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40F07C" w14:textId="08392335" w:rsidR="00252CFB" w:rsidRPr="00252CFB" w:rsidRDefault="00252CFB" w:rsidP="00252CFB">
      <w:pPr>
        <w:spacing w:after="0" w:line="240" w:lineRule="auto"/>
        <w:jc w:val="center"/>
        <w:rPr>
          <w:rFonts w:ascii="FrutigerCondPl Light" w:eastAsia="SimSun" w:hAnsi="FrutigerCondPl Light" w:cs="Times New Roman"/>
          <w:sz w:val="26"/>
          <w:szCs w:val="24"/>
          <w:lang w:eastAsia="pl-PL"/>
        </w:rPr>
      </w:pPr>
      <w:bookmarkStart w:id="0" w:name="OLE_LINK3"/>
      <w:bookmarkStart w:id="1" w:name="OLE_LINK4"/>
      <w:r w:rsidRPr="00252CFB">
        <w:rPr>
          <w:rFonts w:ascii="Times New Roman" w:eastAsia="SimSun" w:hAnsi="Times New Roman" w:cs="Times New Roman"/>
          <w:noProof/>
          <w:sz w:val="24"/>
          <w:szCs w:val="24"/>
          <w:lang w:val="en-US" w:eastAsia="pl-PL"/>
        </w:rPr>
        <w:drawing>
          <wp:anchor distT="0" distB="0" distL="0" distR="0" simplePos="0" relativeHeight="251666432" behindDoc="1" locked="0" layoutInCell="1" allowOverlap="1" wp14:anchorId="75B5DF35" wp14:editId="39C3C426">
            <wp:simplePos x="0" y="0"/>
            <wp:positionH relativeFrom="margin">
              <wp:align>center</wp:align>
            </wp:positionH>
            <wp:positionV relativeFrom="line">
              <wp:posOffset>0</wp:posOffset>
            </wp:positionV>
            <wp:extent cx="6300000" cy="254736"/>
            <wp:effectExtent l="0" t="0" r="5715" b="0"/>
            <wp:wrapNone/>
            <wp:docPr id="21" name="Obraz 21" descr="Opis: Opis: Opis: Opis: Opis: Opis: Opis: Opis: Opis: Opis: Obraz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Opis: Opis: Opis: Opis: Opis: Opis: Opis: Opis: Opis: Opis: Obrazek"/>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00000" cy="25473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21C33E" w14:textId="08392335" w:rsidR="00252CFB" w:rsidRPr="00252CFB" w:rsidRDefault="00252CFB" w:rsidP="00252CFB">
      <w:pPr>
        <w:spacing w:after="0" w:line="240" w:lineRule="auto"/>
        <w:rPr>
          <w:rFonts w:ascii="FrutigerCondPl" w:eastAsia="SimSun" w:hAnsi="FrutigerCondPl" w:cs="Times New Roman"/>
          <w:sz w:val="24"/>
          <w:szCs w:val="24"/>
          <w:lang w:eastAsia="pl-PL"/>
        </w:rPr>
      </w:pPr>
      <w:r w:rsidRPr="00252CFB">
        <w:rPr>
          <w:rFonts w:ascii="Times New Roman" w:eastAsia="SimSun" w:hAnsi="Times New Roman" w:cs="Times New Roman"/>
          <w:noProof/>
          <w:sz w:val="24"/>
          <w:szCs w:val="24"/>
          <w:lang w:val="en-US" w:eastAsia="pl-PL"/>
        </w:rPr>
        <mc:AlternateContent>
          <mc:Choice Requires="wps">
            <w:drawing>
              <wp:anchor distT="4294967293" distB="4294967293" distL="114300" distR="114300" simplePos="0" relativeHeight="251659264" behindDoc="1" locked="0" layoutInCell="1" allowOverlap="1" wp14:anchorId="7D7B8BA0" wp14:editId="5388C697">
                <wp:simplePos x="0" y="0"/>
                <wp:positionH relativeFrom="margin">
                  <wp:align>center</wp:align>
                </wp:positionH>
                <wp:positionV relativeFrom="paragraph">
                  <wp:posOffset>158750</wp:posOffset>
                </wp:positionV>
                <wp:extent cx="6120130" cy="0"/>
                <wp:effectExtent l="0" t="0" r="0" b="0"/>
                <wp:wrapNone/>
                <wp:docPr id="324" name="Łącznik prosty 3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headEnd/>
                          <a:tailEnd/>
                        </a:ln>
                        <a:extLst>
                          <a:ext uri="{909E8E84-426E-40dd-AFC4-6F175D3DCCD1}">
                            <a14:hiddenFill xmlns:o="urn:schemas-microsoft-com:office:office" xmlns:v="urn:schemas-microsoft-com:vml" xmlns:w10="urn:schemas-microsoft-com:office:word" xmlns:w="http://schemas.openxmlformats.org/wordprocessingml/2006/main" xmlns:a14="http://schemas.microsoft.com/office/drawing/2010/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5CA06C" id="Łącznik prosty 324" o:spid="_x0000_s1026" style="position:absolute;z-index:-251657216;visibility:visible;mso-wrap-style:square;mso-width-percent:0;mso-height-percent:0;mso-wrap-distance-left:9pt;mso-wrap-distance-top:-8e-5mm;mso-wrap-distance-right:9pt;mso-wrap-distance-bottom:-8e-5mm;mso-position-horizontal:center;mso-position-horizontal-relative:margin;mso-position-vertical:absolute;mso-position-vertical-relative:text;mso-width-percent:0;mso-height-percent:0;mso-width-relative:page;mso-height-relative:page" from="0,12.5pt" to="481.9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">
                <w10:wrap anchorx="margin"/>
              </v:line>
            </w:pict>
          </mc:Fallback>
        </mc:AlternateContent>
      </w:r>
    </w:p>
    <w:p w14:paraId="2F4C04F4" w14:textId="77777777" w:rsidR="00252CFB" w:rsidRPr="00252CFB" w:rsidRDefault="00252CFB" w:rsidP="00252CFB">
      <w:pPr>
        <w:spacing w:after="0" w:line="240" w:lineRule="auto"/>
        <w:ind w:left="-720"/>
        <w:rPr>
          <w:rFonts w:ascii="FrutigerCondPl" w:eastAsia="SimSun" w:hAnsi="FrutigerCondPl" w:cs="Times New Roman"/>
          <w:sz w:val="20"/>
          <w:szCs w:val="20"/>
          <w:lang w:eastAsia="pl-PL"/>
        </w:rPr>
      </w:pPr>
    </w:p>
    <w:p w14:paraId="1266DFE8" w14:textId="77777777" w:rsidR="00252CFB" w:rsidRPr="00252CFB" w:rsidRDefault="00252CFB" w:rsidP="00252CFB">
      <w:pPr>
        <w:spacing w:after="120" w:line="240" w:lineRule="auto"/>
        <w:jc w:val="center"/>
        <w:rPr>
          <w:rFonts w:ascii="Arial" w:eastAsia="SimSun" w:hAnsi="Arial" w:cs="Times New Roman"/>
          <w:b/>
          <w:bCs/>
          <w:sz w:val="40"/>
          <w:szCs w:val="20"/>
          <w:lang w:eastAsia="pl-PL"/>
        </w:rPr>
      </w:pPr>
      <w:r w:rsidRPr="00252CFB">
        <w:rPr>
          <w:rFonts w:ascii="Arial" w:eastAsia="SimSun" w:hAnsi="Arial" w:cs="Times New Roman"/>
          <w:b/>
          <w:bCs/>
          <w:sz w:val="40"/>
          <w:szCs w:val="20"/>
          <w:lang w:eastAsia="pl-PL"/>
        </w:rPr>
        <w:t>PROJEKT BUDOWLANY</w:t>
      </w:r>
    </w:p>
    <w:p w14:paraId="0FA883E7" w14:textId="77777777" w:rsidR="00252CFB" w:rsidRPr="00252CFB" w:rsidRDefault="00252CFB" w:rsidP="00252CFB">
      <w:pPr>
        <w:spacing w:after="120" w:line="240" w:lineRule="auto"/>
        <w:jc w:val="center"/>
        <w:rPr>
          <w:rFonts w:ascii="Arial" w:eastAsia="SimSun" w:hAnsi="Arial" w:cs="Arial"/>
          <w:b/>
          <w:bCs/>
          <w:smallCaps/>
          <w:sz w:val="28"/>
          <w:szCs w:val="28"/>
          <w:lang w:eastAsia="pl-PL"/>
        </w:rPr>
      </w:pPr>
      <w:r w:rsidRPr="00252CFB">
        <w:rPr>
          <w:rFonts w:ascii="Arial" w:eastAsia="SimSun" w:hAnsi="Arial" w:cs="Arial"/>
          <w:b/>
          <w:bCs/>
          <w:caps/>
          <w:sz w:val="40"/>
          <w:szCs w:val="40"/>
          <w:lang w:eastAsia="pl-PL"/>
        </w:rPr>
        <w:t>rewitalizacji</w:t>
      </w:r>
      <w:r w:rsidRPr="00252CFB">
        <w:rPr>
          <w:rFonts w:ascii="Arial" w:eastAsia="SimSun" w:hAnsi="Arial" w:cs="Arial"/>
          <w:b/>
          <w:bCs/>
          <w:smallCaps/>
          <w:sz w:val="40"/>
          <w:szCs w:val="40"/>
          <w:lang w:eastAsia="pl-PL"/>
        </w:rPr>
        <w:t xml:space="preserve"> </w:t>
      </w:r>
      <w:r w:rsidRPr="00252CFB">
        <w:rPr>
          <w:rFonts w:ascii="Arial" w:eastAsia="SimSun" w:hAnsi="Arial" w:cs="Arial"/>
          <w:b/>
          <w:bCs/>
          <w:caps/>
          <w:sz w:val="40"/>
          <w:szCs w:val="40"/>
          <w:lang w:eastAsia="pl-PL"/>
        </w:rPr>
        <w:t>Parku Miejskiego</w:t>
      </w:r>
      <w:r w:rsidRPr="00252CFB">
        <w:rPr>
          <w:rFonts w:ascii="Arial" w:eastAsia="SimSun" w:hAnsi="Arial" w:cs="Arial"/>
          <w:b/>
          <w:bCs/>
          <w:smallCaps/>
          <w:sz w:val="40"/>
          <w:szCs w:val="40"/>
          <w:lang w:eastAsia="pl-PL"/>
        </w:rPr>
        <w:t xml:space="preserve"> „Solidarność” i PARKU PRZYPAŁACOWEGO</w:t>
      </w:r>
      <w:r w:rsidRPr="00252CFB">
        <w:rPr>
          <w:rFonts w:ascii="Arial" w:eastAsia="SimSun" w:hAnsi="Arial" w:cs="Arial"/>
          <w:b/>
          <w:bCs/>
          <w:smallCaps/>
          <w:sz w:val="40"/>
          <w:szCs w:val="40"/>
          <w:lang w:eastAsia="pl-PL"/>
        </w:rPr>
        <w:br/>
      </w:r>
      <w:r w:rsidRPr="00252CFB">
        <w:rPr>
          <w:rFonts w:ascii="Arial" w:eastAsia="SimSun" w:hAnsi="Arial" w:cs="Arial"/>
          <w:b/>
          <w:bCs/>
          <w:smallCaps/>
          <w:sz w:val="24"/>
          <w:szCs w:val="24"/>
          <w:lang w:eastAsia="pl-PL"/>
        </w:rPr>
        <w:br/>
        <w:t>działki nr. ew. 240/9, 240/10, 240/11, 240/16, 240/18, 240/19, 240/20, 240/21 oraz 244; obręb 0012; jednostka ewidencyjna : 101601_1</w:t>
      </w:r>
      <w:r w:rsidRPr="00252CFB">
        <w:rPr>
          <w:rFonts w:ascii="Arial" w:eastAsia="SimSun" w:hAnsi="Arial" w:cs="Arial"/>
          <w:b/>
          <w:bCs/>
          <w:smallCaps/>
          <w:sz w:val="28"/>
          <w:szCs w:val="28"/>
          <w:lang w:eastAsia="pl-PL"/>
        </w:rPr>
        <w:t xml:space="preserve"> </w:t>
      </w:r>
    </w:p>
    <w:p w14:paraId="4ED8E65F" w14:textId="77777777" w:rsidR="00252CFB" w:rsidRPr="00252CFB" w:rsidRDefault="00252CFB" w:rsidP="00252CFB">
      <w:pPr>
        <w:spacing w:after="120" w:line="240" w:lineRule="auto"/>
        <w:jc w:val="center"/>
        <w:rPr>
          <w:rFonts w:ascii="Arial" w:eastAsia="SimSun" w:hAnsi="Arial" w:cs="Times New Roman"/>
          <w:b/>
          <w:bCs/>
          <w:smallCaps/>
          <w:sz w:val="28"/>
          <w:szCs w:val="28"/>
          <w:lang w:eastAsia="pl-PL"/>
        </w:rPr>
      </w:pPr>
    </w:p>
    <w:p w14:paraId="720A9FDA" w14:textId="77777777" w:rsidR="00252CFB" w:rsidRPr="00252CFB" w:rsidRDefault="00252CFB" w:rsidP="00252CFB">
      <w:pPr>
        <w:spacing w:after="120" w:line="240" w:lineRule="auto"/>
        <w:ind w:left="-284" w:right="-286"/>
        <w:jc w:val="center"/>
        <w:rPr>
          <w:rFonts w:ascii="Arial" w:eastAsia="SimSun" w:hAnsi="Arial" w:cs="Times New Roman"/>
          <w:b/>
          <w:bCs/>
          <w:smallCaps/>
          <w:sz w:val="24"/>
          <w:szCs w:val="24"/>
          <w:lang w:eastAsia="pl-PL"/>
        </w:rPr>
      </w:pPr>
      <w:r w:rsidRPr="00252CFB">
        <w:rPr>
          <w:rFonts w:ascii="Arial" w:eastAsia="SimSun" w:hAnsi="Arial" w:cs="Times New Roman"/>
          <w:b/>
          <w:bCs/>
          <w:smallCaps/>
          <w:sz w:val="24"/>
          <w:szCs w:val="24"/>
          <w:lang w:eastAsia="pl-PL"/>
        </w:rPr>
        <w:t xml:space="preserve">zadanie realizowane w ramach projektu pn. </w:t>
      </w:r>
      <w:r w:rsidRPr="00252CFB">
        <w:rPr>
          <w:rFonts w:ascii="Arial" w:eastAsia="SimSun" w:hAnsi="Arial" w:cs="Times New Roman"/>
          <w:b/>
          <w:bCs/>
          <w:smallCaps/>
          <w:sz w:val="24"/>
          <w:szCs w:val="24"/>
          <w:lang w:eastAsia="pl-PL"/>
        </w:rPr>
        <w:br/>
        <w:t xml:space="preserve">TOMASZÓW MAZOWIECKI – ARENA POZYTYWNEJ ENERGII : wzmocnienie spójności społęcznej i gospodarczej oraz podniesienie jakości środowiska naturalnego w Tomaszowie Mazowieckim finansowanego w ramach Programu „ROZWÓJ LOKALNY” </w:t>
      </w:r>
      <w:r w:rsidRPr="00252CFB">
        <w:rPr>
          <w:rFonts w:ascii="Arial" w:eastAsia="SimSun" w:hAnsi="Arial" w:cs="Times New Roman"/>
          <w:b/>
          <w:bCs/>
          <w:smallCaps/>
          <w:sz w:val="24"/>
          <w:szCs w:val="24"/>
          <w:lang w:eastAsia="pl-PL"/>
        </w:rPr>
        <w:br/>
        <w:t>ze środków Mechanizmu Finansowego EOG 2014-2021.</w:t>
      </w:r>
    </w:p>
    <w:p w14:paraId="1CA36A21" w14:textId="77777777" w:rsidR="00252CFB" w:rsidRPr="00252CFB" w:rsidRDefault="00252CFB" w:rsidP="00252CFB">
      <w:pPr>
        <w:spacing w:after="120" w:line="240" w:lineRule="auto"/>
        <w:rPr>
          <w:rFonts w:ascii="Arial" w:eastAsia="SimSun" w:hAnsi="Arial" w:cs="Times New Roman"/>
          <w:b/>
          <w:bCs/>
          <w:smallCaps/>
          <w:sz w:val="20"/>
          <w:szCs w:val="20"/>
          <w:lang w:eastAsia="pl-PL"/>
        </w:rPr>
      </w:pPr>
    </w:p>
    <w:p w14:paraId="442B383F" w14:textId="77777777" w:rsidR="00252CFB" w:rsidRPr="00252CFB" w:rsidRDefault="00252CFB" w:rsidP="00252CFB">
      <w:pPr>
        <w:spacing w:after="120" w:line="240" w:lineRule="auto"/>
        <w:rPr>
          <w:rFonts w:ascii="Arial" w:eastAsia="SimSun" w:hAnsi="Arial" w:cs="Times New Roman"/>
          <w:b/>
          <w:bCs/>
          <w:smallCaps/>
          <w:sz w:val="20"/>
          <w:szCs w:val="20"/>
          <w:lang w:eastAsia="pl-PL"/>
        </w:rPr>
      </w:pPr>
    </w:p>
    <w:p w14:paraId="4919B4EF" w14:textId="77777777" w:rsidR="00252CFB" w:rsidRPr="00252CFB" w:rsidRDefault="00252CFB" w:rsidP="00252CFB">
      <w:pPr>
        <w:spacing w:after="120" w:line="240" w:lineRule="auto"/>
        <w:rPr>
          <w:rFonts w:ascii="Arial" w:eastAsia="SimSun" w:hAnsi="Arial" w:cs="Times New Roman"/>
          <w:b/>
          <w:bCs/>
          <w:smallCaps/>
          <w:sz w:val="20"/>
          <w:szCs w:val="20"/>
          <w:lang w:eastAsia="pl-PL"/>
        </w:rPr>
      </w:pPr>
    </w:p>
    <w:p w14:paraId="7A3F0BD0" w14:textId="77777777" w:rsidR="00252CFB" w:rsidRPr="00252CFB" w:rsidRDefault="00252CFB" w:rsidP="00252CFB">
      <w:pPr>
        <w:spacing w:after="120" w:line="240" w:lineRule="auto"/>
        <w:rPr>
          <w:rFonts w:ascii="Arial" w:eastAsia="SimSun" w:hAnsi="Arial" w:cs="Times New Roman"/>
          <w:b/>
          <w:bCs/>
          <w:smallCaps/>
          <w:sz w:val="20"/>
          <w:szCs w:val="20"/>
          <w:lang w:eastAsia="pl-PL"/>
        </w:rPr>
      </w:pPr>
    </w:p>
    <w:p w14:paraId="5FB52658" w14:textId="77777777" w:rsidR="00252CFB" w:rsidRPr="00252CFB" w:rsidRDefault="00252CFB" w:rsidP="00252CFB">
      <w:pPr>
        <w:spacing w:after="120" w:line="240" w:lineRule="auto"/>
        <w:jc w:val="center"/>
        <w:rPr>
          <w:rFonts w:ascii="Arial" w:eastAsia="SimSun" w:hAnsi="Arial" w:cs="Times New Roman"/>
          <w:b/>
          <w:bCs/>
          <w:smallCaps/>
          <w:sz w:val="28"/>
          <w:szCs w:val="28"/>
          <w:lang w:eastAsia="pl-PL"/>
        </w:rPr>
      </w:pPr>
      <w:r w:rsidRPr="00252CFB">
        <w:rPr>
          <w:rFonts w:ascii="Arial" w:eastAsia="SimSun" w:hAnsi="Arial" w:cs="Times New Roman"/>
          <w:b/>
          <w:bCs/>
          <w:smallCaps/>
          <w:sz w:val="28"/>
          <w:szCs w:val="28"/>
          <w:lang w:eastAsia="pl-PL"/>
        </w:rPr>
        <w:t>załącznik nr 1 do wniosku o wydanie pozwolenia wodnoprawnego</w:t>
      </w:r>
    </w:p>
    <w:p w14:paraId="5F402302" w14:textId="77777777" w:rsidR="0093290C" w:rsidRPr="00252CFB" w:rsidRDefault="0093290C" w:rsidP="0093290C">
      <w:pPr>
        <w:spacing w:after="120" w:line="240" w:lineRule="auto"/>
        <w:rPr>
          <w:rFonts w:ascii="Arial" w:eastAsia="SimSun" w:hAnsi="Arial" w:cs="Times New Roman"/>
          <w:b/>
          <w:bCs/>
          <w:smallCaps/>
          <w:sz w:val="20"/>
          <w:szCs w:val="20"/>
          <w:lang w:eastAsia="pl-PL"/>
        </w:rPr>
      </w:pPr>
    </w:p>
    <w:p w14:paraId="3A8BE8A8" w14:textId="77777777" w:rsidR="0093290C" w:rsidRDefault="0093290C" w:rsidP="0093290C">
      <w:pPr>
        <w:spacing w:after="120" w:line="240" w:lineRule="auto"/>
        <w:jc w:val="center"/>
        <w:rPr>
          <w:rFonts w:ascii="Arial" w:eastAsia="SimSun" w:hAnsi="Arial" w:cs="Times New Roman"/>
          <w:b/>
          <w:bCs/>
          <w:sz w:val="28"/>
          <w:szCs w:val="28"/>
          <w:lang w:eastAsia="pl-PL"/>
        </w:rPr>
      </w:pPr>
      <w:r w:rsidRPr="00252CFB">
        <w:rPr>
          <w:rFonts w:ascii="Arial" w:eastAsia="SimSun" w:hAnsi="Arial" w:cs="Times New Roman"/>
          <w:b/>
          <w:bCs/>
          <w:sz w:val="28"/>
          <w:szCs w:val="28"/>
          <w:lang w:eastAsia="pl-PL"/>
        </w:rPr>
        <w:t>OPERAT WODNOPRAWNY</w:t>
      </w:r>
    </w:p>
    <w:p w14:paraId="24694236" w14:textId="77777777" w:rsidR="0093290C" w:rsidRDefault="0093290C" w:rsidP="0093290C">
      <w:pPr>
        <w:spacing w:after="120" w:line="240" w:lineRule="auto"/>
        <w:jc w:val="center"/>
        <w:rPr>
          <w:rFonts w:ascii="Arial" w:eastAsia="SimSun" w:hAnsi="Arial" w:cs="Times New Roman"/>
          <w:b/>
          <w:bCs/>
          <w:i/>
          <w:iCs/>
          <w:sz w:val="28"/>
          <w:szCs w:val="28"/>
          <w:lang w:eastAsia="pl-PL"/>
        </w:rPr>
      </w:pPr>
    </w:p>
    <w:p w14:paraId="751DC889" w14:textId="4F89B53E" w:rsidR="0093290C" w:rsidRPr="009F44E2" w:rsidRDefault="0093290C" w:rsidP="0093290C">
      <w:pPr>
        <w:spacing w:after="120" w:line="240" w:lineRule="auto"/>
        <w:jc w:val="center"/>
        <w:rPr>
          <w:rFonts w:ascii="Arial" w:eastAsia="SimSun" w:hAnsi="Arial" w:cs="Times New Roman"/>
          <w:bCs/>
          <w:i/>
          <w:iCs/>
          <w:smallCaps/>
          <w:sz w:val="36"/>
          <w:szCs w:val="36"/>
          <w:lang w:eastAsia="pl-PL"/>
        </w:rPr>
      </w:pPr>
      <w:r w:rsidRPr="009F44E2">
        <w:rPr>
          <w:rFonts w:ascii="Arial" w:eastAsia="SimSun" w:hAnsi="Arial" w:cs="Times New Roman"/>
          <w:b/>
          <w:bCs/>
          <w:i/>
          <w:iCs/>
          <w:sz w:val="28"/>
          <w:szCs w:val="28"/>
          <w:lang w:eastAsia="pl-PL"/>
        </w:rPr>
        <w:t xml:space="preserve">CZĘŚĆ </w:t>
      </w:r>
      <w:r w:rsidR="00EB2F73">
        <w:rPr>
          <w:rFonts w:ascii="Arial" w:eastAsia="SimSun" w:hAnsi="Arial" w:cs="Times New Roman"/>
          <w:b/>
          <w:bCs/>
          <w:i/>
          <w:iCs/>
          <w:sz w:val="28"/>
          <w:szCs w:val="28"/>
          <w:lang w:eastAsia="pl-PL"/>
        </w:rPr>
        <w:t>OPISOWA</w:t>
      </w:r>
    </w:p>
    <w:p w14:paraId="12A33572" w14:textId="77777777" w:rsidR="0093290C" w:rsidRPr="00252CFB" w:rsidRDefault="0093290C" w:rsidP="0093290C">
      <w:pPr>
        <w:spacing w:after="120" w:line="240" w:lineRule="auto"/>
        <w:rPr>
          <w:rFonts w:ascii="Arial" w:eastAsia="SimSun" w:hAnsi="Arial" w:cs="Times New Roman"/>
          <w:b/>
          <w:bCs/>
          <w:smallCaps/>
          <w:sz w:val="20"/>
          <w:szCs w:val="20"/>
          <w:lang w:eastAsia="pl-PL"/>
        </w:rPr>
      </w:pPr>
    </w:p>
    <w:p w14:paraId="414F2C46" w14:textId="77777777" w:rsidR="00252CFB" w:rsidRPr="00252CFB" w:rsidRDefault="00252CFB" w:rsidP="00252CFB">
      <w:pPr>
        <w:spacing w:after="120" w:line="240" w:lineRule="auto"/>
        <w:rPr>
          <w:rFonts w:ascii="Arial" w:eastAsia="SimSun" w:hAnsi="Arial" w:cs="Times New Roman"/>
          <w:b/>
          <w:bCs/>
          <w:smallCaps/>
          <w:sz w:val="20"/>
          <w:szCs w:val="20"/>
          <w:lang w:eastAsia="pl-PL"/>
        </w:rPr>
      </w:pPr>
    </w:p>
    <w:p w14:paraId="15625106" w14:textId="77777777" w:rsidR="00252CFB" w:rsidRPr="00252CFB" w:rsidRDefault="00252CFB" w:rsidP="00252CFB">
      <w:pPr>
        <w:spacing w:after="40" w:line="240" w:lineRule="auto"/>
        <w:ind w:firstLine="142"/>
        <w:rPr>
          <w:rFonts w:ascii="Arial" w:eastAsia="SimSun" w:hAnsi="Arial" w:cs="Times New Roman"/>
          <w:b/>
          <w:bCs/>
          <w:sz w:val="20"/>
          <w:szCs w:val="20"/>
          <w:lang w:eastAsia="pl-PL"/>
        </w:rPr>
      </w:pPr>
      <w:r w:rsidRPr="00252CFB">
        <w:rPr>
          <w:rFonts w:ascii="Arial" w:eastAsia="SimSun" w:hAnsi="Arial" w:cs="Times New Roman"/>
          <w:b/>
          <w:bCs/>
          <w:sz w:val="20"/>
          <w:szCs w:val="20"/>
          <w:lang w:eastAsia="pl-PL"/>
        </w:rPr>
        <w:t xml:space="preserve">OPRACOWAŁ:  </w:t>
      </w:r>
    </w:p>
    <w:tbl>
      <w:tblPr>
        <w:tblW w:w="9639" w:type="dxa"/>
        <w:tblInd w:w="70" w:type="dxa"/>
        <w:tblBorders>
          <w:top w:val="single" w:sz="4" w:space="0" w:color="auto"/>
        </w:tblBorders>
        <w:tblCellMar>
          <w:left w:w="70" w:type="dxa"/>
          <w:right w:w="70" w:type="dxa"/>
        </w:tblCellMar>
        <w:tblLook w:val="0000" w:firstRow="0" w:lastRow="0" w:firstColumn="0" w:lastColumn="0" w:noHBand="0" w:noVBand="0"/>
      </w:tblPr>
      <w:tblGrid>
        <w:gridCol w:w="4584"/>
        <w:gridCol w:w="5055"/>
      </w:tblGrid>
      <w:tr w:rsidR="00252CFB" w:rsidRPr="00252CFB" w14:paraId="6164AFD4" w14:textId="77777777" w:rsidTr="00BA30AE">
        <w:tc>
          <w:tcPr>
            <w:tcW w:w="4584" w:type="dxa"/>
          </w:tcPr>
          <w:p w14:paraId="77CB139D" w14:textId="77777777" w:rsidR="00252CFB" w:rsidRPr="00252CFB" w:rsidRDefault="00252CFB" w:rsidP="00252CFB">
            <w:pPr>
              <w:spacing w:after="80" w:line="240" w:lineRule="auto"/>
              <w:rPr>
                <w:rFonts w:ascii="Arial" w:eastAsia="SimSun" w:hAnsi="Arial" w:cs="Times New Roman"/>
                <w:szCs w:val="20"/>
                <w:lang w:val="de-DE" w:eastAsia="pl-PL"/>
              </w:rPr>
            </w:pPr>
          </w:p>
          <w:p w14:paraId="44BC7654" w14:textId="77777777" w:rsidR="00252CFB" w:rsidRPr="00252CFB" w:rsidRDefault="00252CFB" w:rsidP="00252CFB">
            <w:pPr>
              <w:spacing w:after="80" w:line="240" w:lineRule="auto"/>
              <w:rPr>
                <w:rFonts w:ascii="Arial" w:eastAsia="SimSun" w:hAnsi="Arial" w:cs="Times New Roman"/>
                <w:smallCaps/>
                <w:lang w:val="de-DE" w:eastAsia="pl-PL"/>
              </w:rPr>
            </w:pPr>
            <w:r w:rsidRPr="00252CFB">
              <w:rPr>
                <w:rFonts w:ascii="Arial" w:eastAsia="SimSun" w:hAnsi="Arial" w:cs="Times New Roman"/>
                <w:szCs w:val="20"/>
                <w:lang w:val="de-DE" w:eastAsia="pl-PL"/>
              </w:rPr>
              <w:t xml:space="preserve">mgr inż. arch. </w:t>
            </w:r>
            <w:r w:rsidRPr="00252CFB">
              <w:rPr>
                <w:rFonts w:ascii="Arial" w:eastAsia="SimSun" w:hAnsi="Arial" w:cs="Times New Roman"/>
                <w:b/>
                <w:szCs w:val="20"/>
                <w:lang w:val="de-DE" w:eastAsia="pl-PL"/>
              </w:rPr>
              <w:t>Artur Cebula</w:t>
            </w:r>
          </w:p>
        </w:tc>
        <w:tc>
          <w:tcPr>
            <w:tcW w:w="5055" w:type="dxa"/>
          </w:tcPr>
          <w:p w14:paraId="0D145DF1" w14:textId="77777777" w:rsidR="00252CFB" w:rsidRPr="00252CFB" w:rsidRDefault="00252CFB" w:rsidP="00252CFB">
            <w:pPr>
              <w:spacing w:after="80" w:line="240" w:lineRule="auto"/>
              <w:rPr>
                <w:rFonts w:ascii="Arial" w:eastAsia="SimSun" w:hAnsi="Arial" w:cs="Times New Roman"/>
                <w:smallCaps/>
                <w:lang w:eastAsia="pl-PL"/>
              </w:rPr>
            </w:pPr>
          </w:p>
        </w:tc>
      </w:tr>
      <w:tr w:rsidR="00252CFB" w:rsidRPr="00252CFB" w14:paraId="5CFDE0BE" w14:textId="77777777" w:rsidTr="00BA30AE">
        <w:tc>
          <w:tcPr>
            <w:tcW w:w="4584" w:type="dxa"/>
          </w:tcPr>
          <w:p w14:paraId="6EBA4A94" w14:textId="77777777" w:rsidR="00252CFB" w:rsidRPr="00252CFB" w:rsidRDefault="00252CFB" w:rsidP="00252CFB">
            <w:pPr>
              <w:spacing w:after="120" w:line="240" w:lineRule="auto"/>
              <w:rPr>
                <w:rFonts w:ascii="Arial" w:eastAsia="SimSun" w:hAnsi="Arial" w:cs="Times New Roman"/>
                <w:smallCaps/>
                <w:sz w:val="18"/>
                <w:szCs w:val="18"/>
                <w:lang w:eastAsia="pl-PL"/>
              </w:rPr>
            </w:pPr>
          </w:p>
        </w:tc>
        <w:tc>
          <w:tcPr>
            <w:tcW w:w="5055" w:type="dxa"/>
          </w:tcPr>
          <w:p w14:paraId="7BCC058D" w14:textId="77777777" w:rsidR="00252CFB" w:rsidRPr="00252CFB" w:rsidRDefault="00252CFB" w:rsidP="00252CFB">
            <w:pPr>
              <w:spacing w:after="120" w:line="240" w:lineRule="auto"/>
              <w:rPr>
                <w:rFonts w:ascii="Arial" w:eastAsia="SimSun" w:hAnsi="Arial" w:cs="Times New Roman"/>
                <w:smallCaps/>
                <w:sz w:val="18"/>
                <w:szCs w:val="18"/>
                <w:lang w:eastAsia="pl-PL"/>
              </w:rPr>
            </w:pPr>
          </w:p>
        </w:tc>
      </w:tr>
    </w:tbl>
    <w:p w14:paraId="12A3AFDE" w14:textId="77777777" w:rsidR="00252CFB" w:rsidRPr="00252CFB" w:rsidRDefault="00252CFB" w:rsidP="00252CFB">
      <w:pPr>
        <w:spacing w:after="40" w:line="240" w:lineRule="auto"/>
        <w:rPr>
          <w:rFonts w:ascii="Arial" w:eastAsia="SimSun" w:hAnsi="Arial" w:cs="Times New Roman"/>
          <w:sz w:val="8"/>
          <w:szCs w:val="8"/>
          <w:lang w:eastAsia="pl-PL"/>
        </w:rPr>
      </w:pPr>
    </w:p>
    <w:p w14:paraId="2C9E9F22" w14:textId="77777777" w:rsidR="00252CFB" w:rsidRPr="00252CFB" w:rsidRDefault="00252CFB" w:rsidP="00252CFB">
      <w:pPr>
        <w:spacing w:after="120" w:line="240" w:lineRule="auto"/>
        <w:rPr>
          <w:rFonts w:ascii="Arial" w:eastAsia="SimSun" w:hAnsi="Arial" w:cs="Times New Roman"/>
          <w:b/>
          <w:bCs/>
          <w:smallCaps/>
          <w:sz w:val="20"/>
          <w:szCs w:val="20"/>
          <w:lang w:eastAsia="pl-PL"/>
        </w:rPr>
      </w:pPr>
    </w:p>
    <w:p w14:paraId="5C4B99C4" w14:textId="77777777" w:rsidR="00252CFB" w:rsidRPr="00252CFB" w:rsidRDefault="00252CFB" w:rsidP="00252CFB">
      <w:pPr>
        <w:spacing w:after="120" w:line="240" w:lineRule="auto"/>
        <w:rPr>
          <w:rFonts w:ascii="Arial" w:eastAsia="SimSun" w:hAnsi="Arial" w:cs="Times New Roman"/>
          <w:b/>
          <w:bCs/>
          <w:smallCaps/>
          <w:sz w:val="20"/>
          <w:szCs w:val="20"/>
          <w:lang w:eastAsia="pl-PL"/>
        </w:rPr>
      </w:pPr>
    </w:p>
    <w:p w14:paraId="5B56D9CE" w14:textId="77777777" w:rsidR="00252CFB" w:rsidRPr="00252CFB" w:rsidRDefault="00252CFB" w:rsidP="00252CFB">
      <w:pPr>
        <w:spacing w:after="120" w:line="240" w:lineRule="auto"/>
        <w:rPr>
          <w:rFonts w:ascii="Arial" w:eastAsia="SimSun" w:hAnsi="Arial" w:cs="Times New Roman"/>
          <w:b/>
          <w:bCs/>
          <w:smallCaps/>
          <w:sz w:val="20"/>
          <w:szCs w:val="20"/>
          <w:lang w:eastAsia="pl-PL"/>
        </w:rPr>
      </w:pPr>
    </w:p>
    <w:p w14:paraId="2DEE995D" w14:textId="77777777" w:rsidR="00252CFB" w:rsidRPr="00252CFB" w:rsidRDefault="00252CFB" w:rsidP="00252CFB">
      <w:pPr>
        <w:tabs>
          <w:tab w:val="left" w:pos="6574"/>
        </w:tabs>
        <w:spacing w:after="0" w:line="240" w:lineRule="auto"/>
        <w:ind w:left="1416" w:hanging="1416"/>
        <w:rPr>
          <w:rFonts w:ascii="Arial" w:eastAsia="SimSun" w:hAnsi="Arial" w:cs="Times New Roman"/>
          <w:lang w:eastAsia="pl-PL"/>
        </w:rPr>
      </w:pPr>
      <w:r w:rsidRPr="00252CFB">
        <w:rPr>
          <w:rFonts w:ascii="Times New Roman" w:eastAsia="SimSun" w:hAnsi="Times New Roman" w:cs="Times New Roman"/>
          <w:noProof/>
          <w:sz w:val="24"/>
          <w:szCs w:val="24"/>
          <w:lang w:val="en-US" w:eastAsia="pl-PL"/>
        </w:rPr>
        <mc:AlternateContent>
          <mc:Choice Requires="wps">
            <w:drawing>
              <wp:anchor distT="4294967293" distB="4294967293" distL="114300" distR="114300" simplePos="0" relativeHeight="251660288" behindDoc="1" locked="0" layoutInCell="1" allowOverlap="1" wp14:anchorId="62945C18" wp14:editId="709DF7F5">
                <wp:simplePos x="0" y="0"/>
                <wp:positionH relativeFrom="column">
                  <wp:posOffset>0</wp:posOffset>
                </wp:positionH>
                <wp:positionV relativeFrom="paragraph">
                  <wp:posOffset>43814</wp:posOffset>
                </wp:positionV>
                <wp:extent cx="6120130" cy="0"/>
                <wp:effectExtent l="0" t="0" r="0" b="0"/>
                <wp:wrapNone/>
                <wp:docPr id="323" name="Łącznik prosty 3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headEnd/>
                          <a:tailEnd/>
                        </a:ln>
                        <a:extLst>
                          <a:ext uri="{909E8E84-426E-40dd-AFC4-6F175D3DCCD1}">
                            <a14:hiddenFill xmlns:o="urn:schemas-microsoft-com:office:office" xmlns:v="urn:schemas-microsoft-com:vml" xmlns:w10="urn:schemas-microsoft-com:office:word" xmlns:w="http://schemas.openxmlformats.org/wordprocessingml/2006/main" xmlns:a14="http://schemas.microsoft.com/office/drawing/2010/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D84465" id="Łącznik prosty 323" o:spid="_x0000_s1026" style="position:absolute;z-index:-25165619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0,3.45pt" to="481.9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"/>
            </w:pict>
          </mc:Fallback>
        </mc:AlternateContent>
      </w:r>
      <w:r w:rsidRPr="00252CFB">
        <w:rPr>
          <w:rFonts w:ascii="Arial" w:eastAsia="SimSun" w:hAnsi="Arial" w:cs="Times New Roman"/>
          <w:lang w:eastAsia="pl-PL"/>
        </w:rPr>
        <w:tab/>
      </w:r>
      <w:r w:rsidRPr="00252CFB">
        <w:rPr>
          <w:rFonts w:ascii="Arial" w:eastAsia="SimSun" w:hAnsi="Arial" w:cs="Times New Roman"/>
          <w:lang w:eastAsia="pl-PL"/>
        </w:rPr>
        <w:tab/>
      </w:r>
    </w:p>
    <w:p w14:paraId="357E6358" w14:textId="77777777" w:rsidR="00252CFB" w:rsidRPr="00252CFB" w:rsidRDefault="00252CFB" w:rsidP="00252CFB">
      <w:pPr>
        <w:spacing w:after="0" w:line="288" w:lineRule="auto"/>
        <w:ind w:left="3544" w:right="-262" w:hanging="3544"/>
        <w:rPr>
          <w:rFonts w:ascii="Arial" w:eastAsia="SimSun" w:hAnsi="Arial" w:cs="Times New Roman"/>
          <w:lang w:eastAsia="pl-PL"/>
        </w:rPr>
      </w:pPr>
      <w:r w:rsidRPr="00252CFB">
        <w:rPr>
          <w:rFonts w:ascii="Arial" w:eastAsia="SimSun" w:hAnsi="Arial" w:cs="Times New Roman"/>
          <w:b/>
          <w:lang w:eastAsia="pl-PL"/>
        </w:rPr>
        <w:t>INWESTOR:</w:t>
      </w:r>
      <w:r w:rsidRPr="00252CFB">
        <w:rPr>
          <w:rFonts w:ascii="Arial" w:eastAsia="SimSun" w:hAnsi="Arial" w:cs="Times New Roman"/>
          <w:b/>
          <w:lang w:eastAsia="pl-PL"/>
        </w:rPr>
        <w:tab/>
      </w:r>
      <w:r w:rsidRPr="00252CFB">
        <w:rPr>
          <w:rFonts w:ascii="Arial" w:eastAsia="SimSun" w:hAnsi="Arial" w:cs="Arial"/>
          <w:b/>
          <w:lang w:eastAsia="pl-PL"/>
        </w:rPr>
        <w:t>Gmina – Miasto Tomaszów Mazowiecki</w:t>
      </w:r>
      <w:r w:rsidRPr="00252CFB">
        <w:rPr>
          <w:rFonts w:ascii="Arial" w:eastAsia="SimSun" w:hAnsi="Arial" w:cs="Arial"/>
          <w:b/>
          <w:lang w:eastAsia="pl-PL"/>
        </w:rPr>
        <w:br/>
      </w:r>
      <w:r w:rsidRPr="00252CFB">
        <w:rPr>
          <w:rFonts w:ascii="Arial" w:eastAsia="SimSun" w:hAnsi="Arial" w:cs="Arial"/>
          <w:lang w:eastAsia="pl-PL"/>
        </w:rPr>
        <w:t>ul. POW 10/16; 97–200 Tomaszów Mazowiecki</w:t>
      </w:r>
      <w:r w:rsidRPr="00252CFB">
        <w:rPr>
          <w:rFonts w:ascii="Arial" w:eastAsia="SimSun" w:hAnsi="Arial" w:cs="Times New Roman"/>
          <w:b/>
          <w:lang w:eastAsia="pl-PL"/>
        </w:rPr>
        <w:br/>
      </w:r>
    </w:p>
    <w:p w14:paraId="4CB609A6" w14:textId="77777777" w:rsidR="00252CFB" w:rsidRPr="00252CFB" w:rsidRDefault="00252CFB" w:rsidP="00252CFB">
      <w:pPr>
        <w:spacing w:after="120" w:line="288" w:lineRule="auto"/>
        <w:ind w:left="3544" w:right="-802" w:hanging="3544"/>
        <w:rPr>
          <w:rFonts w:ascii="Arial" w:eastAsia="SimSun" w:hAnsi="Arial" w:cs="Times New Roman"/>
          <w:lang w:eastAsia="pl-PL"/>
        </w:rPr>
      </w:pPr>
      <w:r w:rsidRPr="00252CFB">
        <w:rPr>
          <w:rFonts w:ascii="Arial" w:eastAsia="SimSun" w:hAnsi="Arial" w:cs="Times New Roman"/>
          <w:b/>
          <w:lang w:eastAsia="pl-PL"/>
        </w:rPr>
        <w:t>PROJEKT:</w:t>
      </w:r>
      <w:r w:rsidRPr="00252CFB">
        <w:rPr>
          <w:rFonts w:ascii="Arial" w:eastAsia="SimSun" w:hAnsi="Arial" w:cs="Times New Roman"/>
          <w:b/>
          <w:lang w:eastAsia="pl-PL"/>
        </w:rPr>
        <w:tab/>
        <w:t>Artur Cebula Anna Kunkel Architekci</w:t>
      </w:r>
      <w:r w:rsidRPr="00252CFB">
        <w:rPr>
          <w:rFonts w:ascii="Arial" w:eastAsia="SimSun" w:hAnsi="Arial" w:cs="Times New Roman"/>
          <w:b/>
          <w:lang w:eastAsia="pl-PL"/>
        </w:rPr>
        <w:br/>
      </w:r>
      <w:r w:rsidRPr="00252CFB">
        <w:rPr>
          <w:rFonts w:ascii="Arial" w:eastAsia="SimSun" w:hAnsi="Arial" w:cs="Times New Roman"/>
          <w:lang w:eastAsia="pl-PL"/>
        </w:rPr>
        <w:t>Sowia Wola Folwarczna, ul. Rysia 13; 05–152 Czosnów</w:t>
      </w:r>
    </w:p>
    <w:p w14:paraId="7E9D079B" w14:textId="77777777" w:rsidR="00252CFB" w:rsidRPr="00252CFB" w:rsidRDefault="00252CFB" w:rsidP="00252CFB">
      <w:pPr>
        <w:spacing w:after="120" w:line="240" w:lineRule="auto"/>
        <w:rPr>
          <w:rFonts w:ascii="Arial" w:eastAsia="SimSun" w:hAnsi="Arial" w:cs="Times New Roman"/>
          <w:sz w:val="4"/>
          <w:szCs w:val="4"/>
          <w:lang w:eastAsia="pl-PL"/>
        </w:rPr>
      </w:pPr>
    </w:p>
    <w:p w14:paraId="6E14D466" w14:textId="07789588" w:rsidR="00EB2F73" w:rsidRDefault="00EB2F73" w:rsidP="00252CFB">
      <w:pPr>
        <w:spacing w:after="120" w:line="240" w:lineRule="auto"/>
        <w:rPr>
          <w:rFonts w:ascii="Arial" w:eastAsia="SimSun" w:hAnsi="Arial" w:cs="Arial"/>
          <w:caps/>
          <w:sz w:val="20"/>
          <w:szCs w:val="24"/>
          <w:lang w:eastAsia="pl-PL"/>
        </w:rPr>
      </w:pPr>
    </w:p>
    <w:p w14:paraId="380D4611" w14:textId="77777777" w:rsidR="00EB2F73" w:rsidRDefault="00EB2F73" w:rsidP="00252CFB">
      <w:pPr>
        <w:spacing w:after="120" w:line="240" w:lineRule="auto"/>
        <w:rPr>
          <w:rFonts w:ascii="Arial" w:eastAsia="SimSun" w:hAnsi="Arial" w:cs="Arial"/>
          <w:caps/>
          <w:sz w:val="20"/>
          <w:szCs w:val="24"/>
          <w:lang w:eastAsia="pl-PL"/>
        </w:rPr>
      </w:pPr>
    </w:p>
    <w:p w14:paraId="5AAA53D0" w14:textId="77777777" w:rsidR="00EB2F73" w:rsidRDefault="00EB2F73" w:rsidP="00252CFB">
      <w:pPr>
        <w:spacing w:after="120" w:line="240" w:lineRule="auto"/>
        <w:rPr>
          <w:rFonts w:ascii="Arial" w:eastAsia="SimSun" w:hAnsi="Arial" w:cs="Arial"/>
          <w:caps/>
          <w:sz w:val="20"/>
          <w:szCs w:val="24"/>
          <w:lang w:eastAsia="pl-PL"/>
        </w:rPr>
      </w:pPr>
    </w:p>
    <w:p w14:paraId="72C4661A" w14:textId="4A63A043" w:rsidR="00252CFB" w:rsidRPr="00252CFB" w:rsidRDefault="00252CFB" w:rsidP="00252CFB">
      <w:pPr>
        <w:spacing w:after="120" w:line="240" w:lineRule="auto"/>
        <w:rPr>
          <w:rFonts w:ascii="Arial" w:eastAsia="SimSun" w:hAnsi="Arial" w:cs="Arial"/>
          <w:lang w:eastAsia="pl-PL"/>
        </w:rPr>
      </w:pPr>
      <w:r w:rsidRPr="00252CFB">
        <w:rPr>
          <w:rFonts w:ascii="Times New Roman" w:eastAsia="SimSun" w:hAnsi="Times New Roman" w:cs="Times New Roman"/>
          <w:noProof/>
          <w:sz w:val="24"/>
          <w:szCs w:val="24"/>
          <w:lang w:val="en-US" w:eastAsia="pl-PL"/>
        </w:rPr>
        <mc:AlternateContent>
          <mc:Choice Requires="wps">
            <w:drawing>
              <wp:anchor distT="4294967293" distB="4294967293" distL="114300" distR="114300" simplePos="0" relativeHeight="251663360" behindDoc="1" locked="0" layoutInCell="1" allowOverlap="1" wp14:anchorId="742356C4" wp14:editId="0AC49026">
                <wp:simplePos x="0" y="0"/>
                <wp:positionH relativeFrom="column">
                  <wp:posOffset>0</wp:posOffset>
                </wp:positionH>
                <wp:positionV relativeFrom="paragraph">
                  <wp:posOffset>236219</wp:posOffset>
                </wp:positionV>
                <wp:extent cx="6120130" cy="0"/>
                <wp:effectExtent l="0" t="0" r="0" b="0"/>
                <wp:wrapNone/>
                <wp:docPr id="31" name="Łącznik prosty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headEnd/>
                          <a:tailEnd/>
                        </a:ln>
                        <a:extLst>
                          <a:ext uri="{909E8E84-426E-40dd-AFC4-6F175D3DCCD1}">
                            <a14:hiddenFill xmlns:o="urn:schemas-microsoft-com:office:office" xmlns:v="urn:schemas-microsoft-com:vml" xmlns:w10="urn:schemas-microsoft-com:office:word" xmlns:w="http://schemas.openxmlformats.org/wordprocessingml/2006/main" xmlns:a14="http://schemas.microsoft.com/office/drawing/2010/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7F289E" id="Łącznik prosty 31" o:spid="_x0000_s1026" style="position:absolute;z-index:-25165312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0,18.6pt" to="481.9pt,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"/>
            </w:pict>
          </mc:Fallback>
        </mc:AlternateContent>
      </w:r>
      <w:r w:rsidRPr="00252CFB">
        <w:rPr>
          <w:rFonts w:ascii="Arial" w:eastAsia="SimSun" w:hAnsi="Arial" w:cs="Arial"/>
          <w:caps/>
          <w:sz w:val="20"/>
          <w:szCs w:val="24"/>
          <w:lang w:eastAsia="pl-PL"/>
        </w:rPr>
        <w:t xml:space="preserve">data i miejsce </w:t>
      </w:r>
      <w:r w:rsidR="00EB2F73" w:rsidRPr="00252CFB">
        <w:rPr>
          <w:rFonts w:ascii="Arial" w:eastAsia="SimSun" w:hAnsi="Arial" w:cs="Arial"/>
          <w:caps/>
          <w:sz w:val="20"/>
          <w:szCs w:val="24"/>
          <w:lang w:eastAsia="pl-PL"/>
        </w:rPr>
        <w:t>OPRACOWANIA:</w:t>
      </w:r>
      <w:r w:rsidRPr="00252CFB">
        <w:rPr>
          <w:rFonts w:ascii="Arial" w:eastAsia="SimSun" w:hAnsi="Arial" w:cs="Arial"/>
          <w:sz w:val="24"/>
          <w:szCs w:val="24"/>
          <w:lang w:eastAsia="pl-PL"/>
        </w:rPr>
        <w:t xml:space="preserve"> </w:t>
      </w:r>
      <w:r w:rsidRPr="00252CFB">
        <w:rPr>
          <w:rFonts w:ascii="Arial" w:eastAsia="SimSun" w:hAnsi="Arial" w:cs="Arial"/>
          <w:sz w:val="24"/>
          <w:szCs w:val="24"/>
          <w:lang w:eastAsia="pl-PL"/>
        </w:rPr>
        <w:tab/>
      </w:r>
      <w:r w:rsidRPr="00252CFB">
        <w:rPr>
          <w:rFonts w:ascii="Arial" w:eastAsia="SimSun" w:hAnsi="Arial" w:cs="Arial"/>
          <w:lang w:eastAsia="pl-PL"/>
        </w:rPr>
        <w:t>Warszawa, 18.08.2023</w:t>
      </w:r>
      <w:bookmarkEnd w:id="0"/>
      <w:bookmarkEnd w:id="1"/>
    </w:p>
    <w:p w14:paraId="050FC04E" w14:textId="77777777" w:rsidR="00252CFB" w:rsidRDefault="00252CFB" w:rsidP="00414374">
      <w:pPr>
        <w:pStyle w:val="Nagwekspisutreci"/>
        <w:spacing w:before="0" w:line="240" w:lineRule="auto"/>
        <w:rPr>
          <w:rFonts w:ascii="Arial" w:eastAsiaTheme="minorHAnsi" w:hAnsi="Arial" w:cs="Arial"/>
          <w:color w:val="auto"/>
          <w:sz w:val="22"/>
          <w:szCs w:val="22"/>
          <w:lang w:eastAsia="en-US"/>
        </w:rPr>
        <w:sectPr w:rsidR="00252CFB" w:rsidSect="00BA30AE">
          <w:footerReference w:type="default" r:id="rId9"/>
          <w:pgSz w:w="11907" w:h="16840" w:code="9"/>
          <w:pgMar w:top="567" w:right="1440" w:bottom="426" w:left="1440" w:header="709" w:footer="709" w:gutter="0"/>
          <w:cols w:space="708"/>
          <w:titlePg/>
          <w:docGrid w:linePitch="360"/>
        </w:sectPr>
      </w:pPr>
    </w:p>
    <w:sdt>
      <w:sdtPr>
        <w:rPr>
          <w:rFonts w:ascii="Arial" w:hAnsi="Arial" w:cs="Arial"/>
        </w:rPr>
        <w:id w:val="-2141410522"/>
        <w:docPartObj>
          <w:docPartGallery w:val="Table of Contents"/>
          <w:docPartUnique/>
        </w:docPartObj>
      </w:sdtPr>
      <w:sdtContent>
        <w:p w14:paraId="14E71852" w14:textId="4E35AC9A" w:rsidR="00222C5B" w:rsidRPr="00BA30AE" w:rsidRDefault="00222C5B" w:rsidP="00BA30AE">
          <w:pPr>
            <w:rPr>
              <w:rFonts w:ascii="Arial" w:hAnsi="Arial" w:cs="Arial"/>
            </w:rPr>
          </w:pPr>
          <w:r w:rsidRPr="0059657E">
            <w:rPr>
              <w:rFonts w:ascii="Arial" w:hAnsi="Arial" w:cs="Arial"/>
              <w:b/>
              <w:bCs/>
            </w:rPr>
            <w:t>Spis treści</w:t>
          </w:r>
        </w:p>
        <w:p w14:paraId="3B589E06" w14:textId="61567747" w:rsidR="00BA30AE" w:rsidRPr="00BA30AE" w:rsidRDefault="00222C5B">
          <w:pPr>
            <w:pStyle w:val="Spistreci1"/>
            <w:rPr>
              <w:rFonts w:ascii="Arial" w:eastAsiaTheme="minorEastAsia" w:hAnsi="Arial" w:cs="Arial"/>
              <w:noProof/>
              <w:lang w:eastAsia="pl-PL"/>
            </w:rPr>
          </w:pPr>
          <w:r w:rsidRPr="00BA30AE">
            <w:rPr>
              <w:rFonts w:ascii="Arial" w:hAnsi="Arial" w:cs="Arial"/>
            </w:rPr>
            <w:fldChar w:fldCharType="begin"/>
          </w:r>
          <w:r w:rsidRPr="00BA30AE">
            <w:rPr>
              <w:rFonts w:ascii="Arial" w:hAnsi="Arial" w:cs="Arial"/>
            </w:rPr>
            <w:instrText xml:space="preserve"> TOC \o "1-3" \h \z \u </w:instrText>
          </w:r>
          <w:r w:rsidRPr="00BA30AE">
            <w:rPr>
              <w:rFonts w:ascii="Arial" w:hAnsi="Arial" w:cs="Arial"/>
            </w:rPr>
            <w:fldChar w:fldCharType="separate"/>
          </w:r>
          <w:hyperlink w:anchor="_Toc143194497" w:history="1">
            <w:r w:rsidR="00BA30AE" w:rsidRPr="00BA30AE">
              <w:rPr>
                <w:rStyle w:val="Hipercze"/>
                <w:rFonts w:ascii="Arial" w:hAnsi="Arial" w:cs="Arial"/>
                <w:noProof/>
              </w:rPr>
              <w:t>1.</w:t>
            </w:r>
            <w:r w:rsidR="00BA30AE" w:rsidRPr="00BA30AE">
              <w:rPr>
                <w:rFonts w:ascii="Arial" w:eastAsiaTheme="minorEastAsia" w:hAnsi="Arial" w:cs="Arial"/>
                <w:noProof/>
                <w:lang w:eastAsia="pl-PL"/>
              </w:rPr>
              <w:tab/>
            </w:r>
            <w:r w:rsidR="00BA30AE" w:rsidRPr="00BA30AE">
              <w:rPr>
                <w:rStyle w:val="Hipercze"/>
                <w:rFonts w:ascii="Arial" w:hAnsi="Arial" w:cs="Arial"/>
                <w:noProof/>
              </w:rPr>
              <w:t>Wstęp</w:t>
            </w:r>
            <w:r w:rsidR="00BA30AE" w:rsidRPr="00BA30AE">
              <w:rPr>
                <w:rFonts w:ascii="Arial" w:hAnsi="Arial" w:cs="Arial"/>
                <w:noProof/>
                <w:webHidden/>
              </w:rPr>
              <w:tab/>
            </w:r>
            <w:r w:rsidR="00BA30AE" w:rsidRPr="00BA30AE">
              <w:rPr>
                <w:rFonts w:ascii="Arial" w:hAnsi="Arial" w:cs="Arial"/>
                <w:noProof/>
                <w:webHidden/>
              </w:rPr>
              <w:fldChar w:fldCharType="begin"/>
            </w:r>
            <w:r w:rsidR="00BA30AE" w:rsidRPr="00BA30AE">
              <w:rPr>
                <w:rFonts w:ascii="Arial" w:hAnsi="Arial" w:cs="Arial"/>
                <w:noProof/>
                <w:webHidden/>
              </w:rPr>
              <w:instrText xml:space="preserve"> PAGEREF _Toc143194497 \h </w:instrText>
            </w:r>
            <w:r w:rsidR="00BA30AE" w:rsidRPr="00BA30AE">
              <w:rPr>
                <w:rFonts w:ascii="Arial" w:hAnsi="Arial" w:cs="Arial"/>
                <w:noProof/>
                <w:webHidden/>
              </w:rPr>
            </w:r>
            <w:r w:rsidR="00BA30AE" w:rsidRPr="00BA30AE">
              <w:rPr>
                <w:rFonts w:ascii="Arial" w:hAnsi="Arial" w:cs="Arial"/>
                <w:noProof/>
                <w:webHidden/>
              </w:rPr>
              <w:fldChar w:fldCharType="separate"/>
            </w:r>
            <w:r w:rsidR="00BA30AE">
              <w:rPr>
                <w:rFonts w:ascii="Arial" w:hAnsi="Arial" w:cs="Arial"/>
                <w:noProof/>
                <w:webHidden/>
              </w:rPr>
              <w:t>3</w:t>
            </w:r>
            <w:r w:rsidR="00BA30AE" w:rsidRPr="00BA30AE">
              <w:rPr>
                <w:rFonts w:ascii="Arial" w:hAnsi="Arial" w:cs="Arial"/>
                <w:noProof/>
                <w:webHidden/>
              </w:rPr>
              <w:fldChar w:fldCharType="end"/>
            </w:r>
          </w:hyperlink>
        </w:p>
        <w:p w14:paraId="51B33168" w14:textId="7ECB448D" w:rsidR="00BA30AE" w:rsidRPr="00BA30AE" w:rsidRDefault="00000000">
          <w:pPr>
            <w:pStyle w:val="Spistreci2"/>
            <w:tabs>
              <w:tab w:val="left" w:pos="880"/>
              <w:tab w:val="right" w:leader="dot" w:pos="9017"/>
            </w:tabs>
            <w:rPr>
              <w:rFonts w:ascii="Arial" w:eastAsiaTheme="minorEastAsia" w:hAnsi="Arial" w:cs="Arial"/>
              <w:noProof/>
              <w:lang w:eastAsia="pl-PL"/>
            </w:rPr>
          </w:pPr>
          <w:hyperlink w:anchor="_Toc143194498" w:history="1">
            <w:r w:rsidR="00BA30AE" w:rsidRPr="00BA30AE">
              <w:rPr>
                <w:rStyle w:val="Hipercze"/>
                <w:rFonts w:ascii="Arial" w:hAnsi="Arial" w:cs="Arial"/>
                <w:noProof/>
              </w:rPr>
              <w:t>1.1.</w:t>
            </w:r>
            <w:r w:rsidR="00BA30AE" w:rsidRPr="00BA30AE">
              <w:rPr>
                <w:rFonts w:ascii="Arial" w:eastAsiaTheme="minorEastAsia" w:hAnsi="Arial" w:cs="Arial"/>
                <w:noProof/>
                <w:lang w:eastAsia="pl-PL"/>
              </w:rPr>
              <w:tab/>
            </w:r>
            <w:r w:rsidR="00BA30AE" w:rsidRPr="00BA30AE">
              <w:rPr>
                <w:rStyle w:val="Hipercze"/>
                <w:rFonts w:ascii="Arial" w:hAnsi="Arial" w:cs="Arial"/>
                <w:noProof/>
              </w:rPr>
              <w:t>Przedmiot zamierzenia budowlanego</w:t>
            </w:r>
            <w:r w:rsidR="00BA30AE" w:rsidRPr="00BA30AE">
              <w:rPr>
                <w:rFonts w:ascii="Arial" w:hAnsi="Arial" w:cs="Arial"/>
                <w:noProof/>
                <w:webHidden/>
              </w:rPr>
              <w:tab/>
            </w:r>
            <w:r w:rsidR="00BA30AE" w:rsidRPr="00BA30AE">
              <w:rPr>
                <w:rFonts w:ascii="Arial" w:hAnsi="Arial" w:cs="Arial"/>
                <w:noProof/>
                <w:webHidden/>
              </w:rPr>
              <w:fldChar w:fldCharType="begin"/>
            </w:r>
            <w:r w:rsidR="00BA30AE" w:rsidRPr="00BA30AE">
              <w:rPr>
                <w:rFonts w:ascii="Arial" w:hAnsi="Arial" w:cs="Arial"/>
                <w:noProof/>
                <w:webHidden/>
              </w:rPr>
              <w:instrText xml:space="preserve"> PAGEREF _Toc143194498 \h </w:instrText>
            </w:r>
            <w:r w:rsidR="00BA30AE" w:rsidRPr="00BA30AE">
              <w:rPr>
                <w:rFonts w:ascii="Arial" w:hAnsi="Arial" w:cs="Arial"/>
                <w:noProof/>
                <w:webHidden/>
              </w:rPr>
            </w:r>
            <w:r w:rsidR="00BA30AE" w:rsidRPr="00BA30AE">
              <w:rPr>
                <w:rFonts w:ascii="Arial" w:hAnsi="Arial" w:cs="Arial"/>
                <w:noProof/>
                <w:webHidden/>
              </w:rPr>
              <w:fldChar w:fldCharType="separate"/>
            </w:r>
            <w:r w:rsidR="00BA30AE">
              <w:rPr>
                <w:rFonts w:ascii="Arial" w:hAnsi="Arial" w:cs="Arial"/>
                <w:noProof/>
                <w:webHidden/>
              </w:rPr>
              <w:t>3</w:t>
            </w:r>
            <w:r w:rsidR="00BA30AE" w:rsidRPr="00BA30AE">
              <w:rPr>
                <w:rFonts w:ascii="Arial" w:hAnsi="Arial" w:cs="Arial"/>
                <w:noProof/>
                <w:webHidden/>
              </w:rPr>
              <w:fldChar w:fldCharType="end"/>
            </w:r>
          </w:hyperlink>
        </w:p>
        <w:p w14:paraId="627B4BD4" w14:textId="5F21EBC7" w:rsidR="00BA30AE" w:rsidRPr="00BA30AE" w:rsidRDefault="00000000">
          <w:pPr>
            <w:pStyle w:val="Spistreci2"/>
            <w:tabs>
              <w:tab w:val="left" w:pos="880"/>
              <w:tab w:val="right" w:leader="dot" w:pos="9017"/>
            </w:tabs>
            <w:rPr>
              <w:rFonts w:ascii="Arial" w:eastAsiaTheme="minorEastAsia" w:hAnsi="Arial" w:cs="Arial"/>
              <w:noProof/>
              <w:lang w:eastAsia="pl-PL"/>
            </w:rPr>
          </w:pPr>
          <w:hyperlink w:anchor="_Toc143194499" w:history="1">
            <w:r w:rsidR="00BA30AE" w:rsidRPr="00BA30AE">
              <w:rPr>
                <w:rStyle w:val="Hipercze"/>
                <w:rFonts w:ascii="Arial" w:hAnsi="Arial" w:cs="Arial"/>
                <w:noProof/>
              </w:rPr>
              <w:t>1.2.</w:t>
            </w:r>
            <w:r w:rsidR="00BA30AE" w:rsidRPr="00BA30AE">
              <w:rPr>
                <w:rFonts w:ascii="Arial" w:eastAsiaTheme="minorEastAsia" w:hAnsi="Arial" w:cs="Arial"/>
                <w:noProof/>
                <w:lang w:eastAsia="pl-PL"/>
              </w:rPr>
              <w:tab/>
            </w:r>
            <w:r w:rsidR="00BA30AE" w:rsidRPr="00BA30AE">
              <w:rPr>
                <w:rStyle w:val="Hipercze"/>
                <w:rFonts w:ascii="Arial" w:hAnsi="Arial" w:cs="Arial"/>
                <w:noProof/>
              </w:rPr>
              <w:t>Wykorzystane materiały</w:t>
            </w:r>
            <w:r w:rsidR="00BA30AE" w:rsidRPr="00BA30AE">
              <w:rPr>
                <w:rFonts w:ascii="Arial" w:hAnsi="Arial" w:cs="Arial"/>
                <w:noProof/>
                <w:webHidden/>
              </w:rPr>
              <w:tab/>
            </w:r>
            <w:r w:rsidR="00BA30AE" w:rsidRPr="00BA30AE">
              <w:rPr>
                <w:rFonts w:ascii="Arial" w:hAnsi="Arial" w:cs="Arial"/>
                <w:noProof/>
                <w:webHidden/>
              </w:rPr>
              <w:fldChar w:fldCharType="begin"/>
            </w:r>
            <w:r w:rsidR="00BA30AE" w:rsidRPr="00BA30AE">
              <w:rPr>
                <w:rFonts w:ascii="Arial" w:hAnsi="Arial" w:cs="Arial"/>
                <w:noProof/>
                <w:webHidden/>
              </w:rPr>
              <w:instrText xml:space="preserve"> PAGEREF _Toc143194499 \h </w:instrText>
            </w:r>
            <w:r w:rsidR="00BA30AE" w:rsidRPr="00BA30AE">
              <w:rPr>
                <w:rFonts w:ascii="Arial" w:hAnsi="Arial" w:cs="Arial"/>
                <w:noProof/>
                <w:webHidden/>
              </w:rPr>
            </w:r>
            <w:r w:rsidR="00BA30AE" w:rsidRPr="00BA30AE">
              <w:rPr>
                <w:rFonts w:ascii="Arial" w:hAnsi="Arial" w:cs="Arial"/>
                <w:noProof/>
                <w:webHidden/>
              </w:rPr>
              <w:fldChar w:fldCharType="separate"/>
            </w:r>
            <w:r w:rsidR="00BA30AE">
              <w:rPr>
                <w:rFonts w:ascii="Arial" w:hAnsi="Arial" w:cs="Arial"/>
                <w:noProof/>
                <w:webHidden/>
              </w:rPr>
              <w:t>5</w:t>
            </w:r>
            <w:r w:rsidR="00BA30AE" w:rsidRPr="00BA30AE">
              <w:rPr>
                <w:rFonts w:ascii="Arial" w:hAnsi="Arial" w:cs="Arial"/>
                <w:noProof/>
                <w:webHidden/>
              </w:rPr>
              <w:fldChar w:fldCharType="end"/>
            </w:r>
          </w:hyperlink>
        </w:p>
        <w:p w14:paraId="2F18F72F" w14:textId="63B3210F" w:rsidR="00BA30AE" w:rsidRPr="00BA30AE" w:rsidRDefault="00000000">
          <w:pPr>
            <w:pStyle w:val="Spistreci1"/>
            <w:rPr>
              <w:rFonts w:ascii="Arial" w:eastAsiaTheme="minorEastAsia" w:hAnsi="Arial" w:cs="Arial"/>
              <w:noProof/>
              <w:lang w:eastAsia="pl-PL"/>
            </w:rPr>
          </w:pPr>
          <w:hyperlink w:anchor="_Toc143194500" w:history="1">
            <w:r w:rsidR="00BA30AE" w:rsidRPr="00BA30AE">
              <w:rPr>
                <w:rStyle w:val="Hipercze"/>
                <w:rFonts w:ascii="Arial" w:hAnsi="Arial" w:cs="Arial"/>
                <w:noProof/>
              </w:rPr>
              <w:t>2.</w:t>
            </w:r>
            <w:r w:rsidR="00BA30AE" w:rsidRPr="00BA30AE">
              <w:rPr>
                <w:rFonts w:ascii="Arial" w:eastAsiaTheme="minorEastAsia" w:hAnsi="Arial" w:cs="Arial"/>
                <w:noProof/>
                <w:lang w:eastAsia="pl-PL"/>
              </w:rPr>
              <w:tab/>
            </w:r>
            <w:r w:rsidR="00BA30AE" w:rsidRPr="00BA30AE">
              <w:rPr>
                <w:rStyle w:val="Hipercze"/>
                <w:rFonts w:ascii="Arial" w:hAnsi="Arial" w:cs="Arial"/>
                <w:noProof/>
              </w:rPr>
              <w:t>Zakład ubiegający się o wydanie pozwolenia</w:t>
            </w:r>
            <w:r w:rsidR="00BA30AE" w:rsidRPr="00BA30AE">
              <w:rPr>
                <w:rFonts w:ascii="Arial" w:hAnsi="Arial" w:cs="Arial"/>
                <w:noProof/>
                <w:webHidden/>
              </w:rPr>
              <w:tab/>
            </w:r>
            <w:r w:rsidR="00BA30AE" w:rsidRPr="00BA30AE">
              <w:rPr>
                <w:rFonts w:ascii="Arial" w:hAnsi="Arial" w:cs="Arial"/>
                <w:noProof/>
                <w:webHidden/>
              </w:rPr>
              <w:fldChar w:fldCharType="begin"/>
            </w:r>
            <w:r w:rsidR="00BA30AE" w:rsidRPr="00BA30AE">
              <w:rPr>
                <w:rFonts w:ascii="Arial" w:hAnsi="Arial" w:cs="Arial"/>
                <w:noProof/>
                <w:webHidden/>
              </w:rPr>
              <w:instrText xml:space="preserve"> PAGEREF _Toc143194500 \h </w:instrText>
            </w:r>
            <w:r w:rsidR="00BA30AE" w:rsidRPr="00BA30AE">
              <w:rPr>
                <w:rFonts w:ascii="Arial" w:hAnsi="Arial" w:cs="Arial"/>
                <w:noProof/>
                <w:webHidden/>
              </w:rPr>
            </w:r>
            <w:r w:rsidR="00BA30AE" w:rsidRPr="00BA30AE">
              <w:rPr>
                <w:rFonts w:ascii="Arial" w:hAnsi="Arial" w:cs="Arial"/>
                <w:noProof/>
                <w:webHidden/>
              </w:rPr>
              <w:fldChar w:fldCharType="separate"/>
            </w:r>
            <w:r w:rsidR="00BA30AE">
              <w:rPr>
                <w:rFonts w:ascii="Arial" w:hAnsi="Arial" w:cs="Arial"/>
                <w:noProof/>
                <w:webHidden/>
              </w:rPr>
              <w:t>6</w:t>
            </w:r>
            <w:r w:rsidR="00BA30AE" w:rsidRPr="00BA30AE">
              <w:rPr>
                <w:rFonts w:ascii="Arial" w:hAnsi="Arial" w:cs="Arial"/>
                <w:noProof/>
                <w:webHidden/>
              </w:rPr>
              <w:fldChar w:fldCharType="end"/>
            </w:r>
          </w:hyperlink>
        </w:p>
        <w:p w14:paraId="6BCF8084" w14:textId="57DDD1EB" w:rsidR="00BA30AE" w:rsidRPr="00BA30AE" w:rsidRDefault="00000000">
          <w:pPr>
            <w:pStyle w:val="Spistreci1"/>
            <w:rPr>
              <w:rFonts w:ascii="Arial" w:eastAsiaTheme="minorEastAsia" w:hAnsi="Arial" w:cs="Arial"/>
              <w:noProof/>
              <w:lang w:eastAsia="pl-PL"/>
            </w:rPr>
          </w:pPr>
          <w:hyperlink w:anchor="_Toc143194501" w:history="1">
            <w:r w:rsidR="00BA30AE" w:rsidRPr="00BA30AE">
              <w:rPr>
                <w:rStyle w:val="Hipercze"/>
                <w:rFonts w:ascii="Arial" w:hAnsi="Arial" w:cs="Arial"/>
                <w:noProof/>
              </w:rPr>
              <w:t>3.</w:t>
            </w:r>
            <w:r w:rsidR="00BA30AE" w:rsidRPr="00BA30AE">
              <w:rPr>
                <w:rFonts w:ascii="Arial" w:eastAsiaTheme="minorEastAsia" w:hAnsi="Arial" w:cs="Arial"/>
                <w:noProof/>
                <w:lang w:eastAsia="pl-PL"/>
              </w:rPr>
              <w:tab/>
            </w:r>
            <w:r w:rsidR="00BA30AE" w:rsidRPr="00BA30AE">
              <w:rPr>
                <w:rStyle w:val="Hipercze"/>
                <w:rFonts w:ascii="Arial" w:hAnsi="Arial" w:cs="Arial"/>
                <w:noProof/>
              </w:rPr>
              <w:t>Wyszczególnienie celu i zakres zamierzonego korzystania z wód</w:t>
            </w:r>
            <w:r w:rsidR="00BA30AE" w:rsidRPr="00BA30AE">
              <w:rPr>
                <w:rFonts w:ascii="Arial" w:hAnsi="Arial" w:cs="Arial"/>
                <w:noProof/>
                <w:webHidden/>
              </w:rPr>
              <w:tab/>
            </w:r>
            <w:r w:rsidR="00BA30AE" w:rsidRPr="00BA30AE">
              <w:rPr>
                <w:rFonts w:ascii="Arial" w:hAnsi="Arial" w:cs="Arial"/>
                <w:noProof/>
                <w:webHidden/>
              </w:rPr>
              <w:fldChar w:fldCharType="begin"/>
            </w:r>
            <w:r w:rsidR="00BA30AE" w:rsidRPr="00BA30AE">
              <w:rPr>
                <w:rFonts w:ascii="Arial" w:hAnsi="Arial" w:cs="Arial"/>
                <w:noProof/>
                <w:webHidden/>
              </w:rPr>
              <w:instrText xml:space="preserve"> PAGEREF _Toc143194501 \h </w:instrText>
            </w:r>
            <w:r w:rsidR="00BA30AE" w:rsidRPr="00BA30AE">
              <w:rPr>
                <w:rFonts w:ascii="Arial" w:hAnsi="Arial" w:cs="Arial"/>
                <w:noProof/>
                <w:webHidden/>
              </w:rPr>
            </w:r>
            <w:r w:rsidR="00BA30AE" w:rsidRPr="00BA30AE">
              <w:rPr>
                <w:rFonts w:ascii="Arial" w:hAnsi="Arial" w:cs="Arial"/>
                <w:noProof/>
                <w:webHidden/>
              </w:rPr>
              <w:fldChar w:fldCharType="separate"/>
            </w:r>
            <w:r w:rsidR="00BA30AE">
              <w:rPr>
                <w:rFonts w:ascii="Arial" w:hAnsi="Arial" w:cs="Arial"/>
                <w:noProof/>
                <w:webHidden/>
              </w:rPr>
              <w:t>7</w:t>
            </w:r>
            <w:r w:rsidR="00BA30AE" w:rsidRPr="00BA30AE">
              <w:rPr>
                <w:rFonts w:ascii="Arial" w:hAnsi="Arial" w:cs="Arial"/>
                <w:noProof/>
                <w:webHidden/>
              </w:rPr>
              <w:fldChar w:fldCharType="end"/>
            </w:r>
          </w:hyperlink>
        </w:p>
        <w:p w14:paraId="12823BDF" w14:textId="4F10FD92" w:rsidR="00BA30AE" w:rsidRPr="00BA30AE" w:rsidRDefault="00000000">
          <w:pPr>
            <w:pStyle w:val="Spistreci1"/>
            <w:rPr>
              <w:rFonts w:ascii="Arial" w:eastAsiaTheme="minorEastAsia" w:hAnsi="Arial" w:cs="Arial"/>
              <w:noProof/>
              <w:lang w:eastAsia="pl-PL"/>
            </w:rPr>
          </w:pPr>
          <w:hyperlink w:anchor="_Toc143194502" w:history="1">
            <w:r w:rsidR="00BA30AE" w:rsidRPr="00BA30AE">
              <w:rPr>
                <w:rStyle w:val="Hipercze"/>
                <w:rFonts w:ascii="Arial" w:hAnsi="Arial" w:cs="Arial"/>
                <w:noProof/>
              </w:rPr>
              <w:t>4.</w:t>
            </w:r>
            <w:r w:rsidR="00BA30AE" w:rsidRPr="00BA30AE">
              <w:rPr>
                <w:rFonts w:ascii="Arial" w:eastAsiaTheme="minorEastAsia" w:hAnsi="Arial" w:cs="Arial"/>
                <w:noProof/>
                <w:lang w:eastAsia="pl-PL"/>
              </w:rPr>
              <w:tab/>
            </w:r>
            <w:r w:rsidR="00BA30AE" w:rsidRPr="00BA30AE">
              <w:rPr>
                <w:rStyle w:val="Hipercze"/>
                <w:rFonts w:ascii="Arial" w:hAnsi="Arial" w:cs="Arial"/>
                <w:noProof/>
              </w:rPr>
              <w:t>Wyszczególnienie celu i rodzaju planowanych do wykonania urządzeń wodnych lub robót</w:t>
            </w:r>
            <w:r w:rsidR="00BA30AE" w:rsidRPr="00BA30AE">
              <w:rPr>
                <w:rFonts w:ascii="Arial" w:hAnsi="Arial" w:cs="Arial"/>
                <w:noProof/>
                <w:webHidden/>
              </w:rPr>
              <w:tab/>
            </w:r>
            <w:r w:rsidR="00BA30AE" w:rsidRPr="00BA30AE">
              <w:rPr>
                <w:rFonts w:ascii="Arial" w:hAnsi="Arial" w:cs="Arial"/>
                <w:noProof/>
                <w:webHidden/>
              </w:rPr>
              <w:fldChar w:fldCharType="begin"/>
            </w:r>
            <w:r w:rsidR="00BA30AE" w:rsidRPr="00BA30AE">
              <w:rPr>
                <w:rFonts w:ascii="Arial" w:hAnsi="Arial" w:cs="Arial"/>
                <w:noProof/>
                <w:webHidden/>
              </w:rPr>
              <w:instrText xml:space="preserve"> PAGEREF _Toc143194502 \h </w:instrText>
            </w:r>
            <w:r w:rsidR="00BA30AE" w:rsidRPr="00BA30AE">
              <w:rPr>
                <w:rFonts w:ascii="Arial" w:hAnsi="Arial" w:cs="Arial"/>
                <w:noProof/>
                <w:webHidden/>
              </w:rPr>
            </w:r>
            <w:r w:rsidR="00BA30AE" w:rsidRPr="00BA30AE">
              <w:rPr>
                <w:rFonts w:ascii="Arial" w:hAnsi="Arial" w:cs="Arial"/>
                <w:noProof/>
                <w:webHidden/>
              </w:rPr>
              <w:fldChar w:fldCharType="separate"/>
            </w:r>
            <w:r w:rsidR="00BA30AE">
              <w:rPr>
                <w:rFonts w:ascii="Arial" w:hAnsi="Arial" w:cs="Arial"/>
                <w:noProof/>
                <w:webHidden/>
              </w:rPr>
              <w:t>8</w:t>
            </w:r>
            <w:r w:rsidR="00BA30AE" w:rsidRPr="00BA30AE">
              <w:rPr>
                <w:rFonts w:ascii="Arial" w:hAnsi="Arial" w:cs="Arial"/>
                <w:noProof/>
                <w:webHidden/>
              </w:rPr>
              <w:fldChar w:fldCharType="end"/>
            </w:r>
          </w:hyperlink>
        </w:p>
        <w:p w14:paraId="293F8D7D" w14:textId="021A2E4F" w:rsidR="00BA30AE" w:rsidRPr="00BA30AE" w:rsidRDefault="00000000">
          <w:pPr>
            <w:pStyle w:val="Spistreci1"/>
            <w:rPr>
              <w:rFonts w:ascii="Arial" w:eastAsiaTheme="minorEastAsia" w:hAnsi="Arial" w:cs="Arial"/>
              <w:noProof/>
              <w:lang w:eastAsia="pl-PL"/>
            </w:rPr>
          </w:pPr>
          <w:hyperlink w:anchor="_Toc143194503" w:history="1">
            <w:r w:rsidR="00BA30AE" w:rsidRPr="00BA30AE">
              <w:rPr>
                <w:rStyle w:val="Hipercze"/>
                <w:rFonts w:ascii="Arial" w:hAnsi="Arial" w:cs="Arial"/>
                <w:noProof/>
              </w:rPr>
              <w:t>5.</w:t>
            </w:r>
            <w:r w:rsidR="00BA30AE" w:rsidRPr="00BA30AE">
              <w:rPr>
                <w:rFonts w:ascii="Arial" w:eastAsiaTheme="minorEastAsia" w:hAnsi="Arial" w:cs="Arial"/>
                <w:noProof/>
                <w:lang w:eastAsia="pl-PL"/>
              </w:rPr>
              <w:tab/>
            </w:r>
            <w:r w:rsidR="00BA30AE" w:rsidRPr="00BA30AE">
              <w:rPr>
                <w:rStyle w:val="Hipercze"/>
                <w:rFonts w:ascii="Arial" w:hAnsi="Arial" w:cs="Arial"/>
                <w:noProof/>
              </w:rPr>
              <w:t>Wyszczególnienie rodzaju urządzeń pomiarowych oraz znaków żeglugowych</w:t>
            </w:r>
            <w:r w:rsidR="00BA30AE" w:rsidRPr="00BA30AE">
              <w:rPr>
                <w:rFonts w:ascii="Arial" w:hAnsi="Arial" w:cs="Arial"/>
                <w:noProof/>
                <w:webHidden/>
              </w:rPr>
              <w:tab/>
            </w:r>
            <w:r w:rsidR="00BA30AE" w:rsidRPr="00BA30AE">
              <w:rPr>
                <w:rFonts w:ascii="Arial" w:hAnsi="Arial" w:cs="Arial"/>
                <w:noProof/>
                <w:webHidden/>
              </w:rPr>
              <w:fldChar w:fldCharType="begin"/>
            </w:r>
            <w:r w:rsidR="00BA30AE" w:rsidRPr="00BA30AE">
              <w:rPr>
                <w:rFonts w:ascii="Arial" w:hAnsi="Arial" w:cs="Arial"/>
                <w:noProof/>
                <w:webHidden/>
              </w:rPr>
              <w:instrText xml:space="preserve"> PAGEREF _Toc143194503 \h </w:instrText>
            </w:r>
            <w:r w:rsidR="00BA30AE" w:rsidRPr="00BA30AE">
              <w:rPr>
                <w:rFonts w:ascii="Arial" w:hAnsi="Arial" w:cs="Arial"/>
                <w:noProof/>
                <w:webHidden/>
              </w:rPr>
            </w:r>
            <w:r w:rsidR="00BA30AE" w:rsidRPr="00BA30AE">
              <w:rPr>
                <w:rFonts w:ascii="Arial" w:hAnsi="Arial" w:cs="Arial"/>
                <w:noProof/>
                <w:webHidden/>
              </w:rPr>
              <w:fldChar w:fldCharType="separate"/>
            </w:r>
            <w:r w:rsidR="00BA30AE">
              <w:rPr>
                <w:rFonts w:ascii="Arial" w:hAnsi="Arial" w:cs="Arial"/>
                <w:noProof/>
                <w:webHidden/>
              </w:rPr>
              <w:t>14</w:t>
            </w:r>
            <w:r w:rsidR="00BA30AE" w:rsidRPr="00BA30AE">
              <w:rPr>
                <w:rFonts w:ascii="Arial" w:hAnsi="Arial" w:cs="Arial"/>
                <w:noProof/>
                <w:webHidden/>
              </w:rPr>
              <w:fldChar w:fldCharType="end"/>
            </w:r>
          </w:hyperlink>
        </w:p>
        <w:p w14:paraId="0623C616" w14:textId="63B31362" w:rsidR="00BA30AE" w:rsidRPr="00BA30AE" w:rsidRDefault="00000000">
          <w:pPr>
            <w:pStyle w:val="Spistreci1"/>
            <w:rPr>
              <w:rFonts w:ascii="Arial" w:eastAsiaTheme="minorEastAsia" w:hAnsi="Arial" w:cs="Arial"/>
              <w:noProof/>
              <w:lang w:eastAsia="pl-PL"/>
            </w:rPr>
          </w:pPr>
          <w:hyperlink w:anchor="_Toc143194504" w:history="1">
            <w:r w:rsidR="00BA30AE" w:rsidRPr="00BA30AE">
              <w:rPr>
                <w:rStyle w:val="Hipercze"/>
                <w:rFonts w:ascii="Arial" w:hAnsi="Arial" w:cs="Arial"/>
                <w:noProof/>
              </w:rPr>
              <w:t>6.</w:t>
            </w:r>
            <w:r w:rsidR="00BA30AE" w:rsidRPr="00BA30AE">
              <w:rPr>
                <w:rFonts w:ascii="Arial" w:eastAsiaTheme="minorEastAsia" w:hAnsi="Arial" w:cs="Arial"/>
                <w:noProof/>
                <w:lang w:eastAsia="pl-PL"/>
              </w:rPr>
              <w:tab/>
            </w:r>
            <w:r w:rsidR="00BA30AE" w:rsidRPr="00BA30AE">
              <w:rPr>
                <w:rStyle w:val="Hipercze"/>
                <w:rFonts w:ascii="Arial" w:hAnsi="Arial" w:cs="Arial"/>
                <w:noProof/>
              </w:rPr>
              <w:t>Wyszczególnienie rodzaju i zasięgu oddziaływania zamierzonego korzystania z wód lub planowanych do wykonania urządzeń wodnych</w:t>
            </w:r>
            <w:r w:rsidR="00BA30AE" w:rsidRPr="00BA30AE">
              <w:rPr>
                <w:rFonts w:ascii="Arial" w:hAnsi="Arial" w:cs="Arial"/>
                <w:noProof/>
                <w:webHidden/>
              </w:rPr>
              <w:tab/>
            </w:r>
            <w:r w:rsidR="00BA30AE" w:rsidRPr="00BA30AE">
              <w:rPr>
                <w:rFonts w:ascii="Arial" w:hAnsi="Arial" w:cs="Arial"/>
                <w:noProof/>
                <w:webHidden/>
              </w:rPr>
              <w:fldChar w:fldCharType="begin"/>
            </w:r>
            <w:r w:rsidR="00BA30AE" w:rsidRPr="00BA30AE">
              <w:rPr>
                <w:rFonts w:ascii="Arial" w:hAnsi="Arial" w:cs="Arial"/>
                <w:noProof/>
                <w:webHidden/>
              </w:rPr>
              <w:instrText xml:space="preserve"> PAGEREF _Toc143194504 \h </w:instrText>
            </w:r>
            <w:r w:rsidR="00BA30AE" w:rsidRPr="00BA30AE">
              <w:rPr>
                <w:rFonts w:ascii="Arial" w:hAnsi="Arial" w:cs="Arial"/>
                <w:noProof/>
                <w:webHidden/>
              </w:rPr>
            </w:r>
            <w:r w:rsidR="00BA30AE" w:rsidRPr="00BA30AE">
              <w:rPr>
                <w:rFonts w:ascii="Arial" w:hAnsi="Arial" w:cs="Arial"/>
                <w:noProof/>
                <w:webHidden/>
              </w:rPr>
              <w:fldChar w:fldCharType="separate"/>
            </w:r>
            <w:r w:rsidR="00BA30AE">
              <w:rPr>
                <w:rFonts w:ascii="Arial" w:hAnsi="Arial" w:cs="Arial"/>
                <w:noProof/>
                <w:webHidden/>
              </w:rPr>
              <w:t>14</w:t>
            </w:r>
            <w:r w:rsidR="00BA30AE" w:rsidRPr="00BA30AE">
              <w:rPr>
                <w:rFonts w:ascii="Arial" w:hAnsi="Arial" w:cs="Arial"/>
                <w:noProof/>
                <w:webHidden/>
              </w:rPr>
              <w:fldChar w:fldCharType="end"/>
            </w:r>
          </w:hyperlink>
        </w:p>
        <w:p w14:paraId="2572ED05" w14:textId="3645F781" w:rsidR="00BA30AE" w:rsidRPr="00BA30AE" w:rsidRDefault="00000000">
          <w:pPr>
            <w:pStyle w:val="Spistreci1"/>
            <w:rPr>
              <w:rFonts w:ascii="Arial" w:eastAsiaTheme="minorEastAsia" w:hAnsi="Arial" w:cs="Arial"/>
              <w:noProof/>
              <w:lang w:eastAsia="pl-PL"/>
            </w:rPr>
          </w:pPr>
          <w:hyperlink w:anchor="_Toc143194505" w:history="1">
            <w:r w:rsidR="00BA30AE" w:rsidRPr="00BA30AE">
              <w:rPr>
                <w:rStyle w:val="Hipercze"/>
                <w:rFonts w:ascii="Arial" w:hAnsi="Arial" w:cs="Arial"/>
                <w:noProof/>
              </w:rPr>
              <w:t>7.</w:t>
            </w:r>
            <w:r w:rsidR="00BA30AE" w:rsidRPr="00BA30AE">
              <w:rPr>
                <w:rFonts w:ascii="Arial" w:eastAsiaTheme="minorEastAsia" w:hAnsi="Arial" w:cs="Arial"/>
                <w:noProof/>
                <w:lang w:eastAsia="pl-PL"/>
              </w:rPr>
              <w:tab/>
            </w:r>
            <w:r w:rsidR="00BA30AE" w:rsidRPr="00BA30AE">
              <w:rPr>
                <w:rStyle w:val="Hipercze"/>
                <w:rFonts w:ascii="Arial" w:hAnsi="Arial" w:cs="Arial"/>
                <w:noProof/>
              </w:rPr>
              <w:t>Wyszczególnienie stanu prawnego nieruchomości usytuowanych w zasięgu oddziaływania zamierzonego korzystania z wód lub planowanych do wykonania urządzeń wodnych, z podaniem siedzib i adresów ich właścicieli, zgodnie z ewidencją gruntów i budynków</w:t>
            </w:r>
            <w:r w:rsidR="00BA30AE" w:rsidRPr="00BA30AE">
              <w:rPr>
                <w:rFonts w:ascii="Arial" w:hAnsi="Arial" w:cs="Arial"/>
                <w:noProof/>
                <w:webHidden/>
              </w:rPr>
              <w:tab/>
            </w:r>
            <w:r w:rsidR="00BA30AE" w:rsidRPr="00BA30AE">
              <w:rPr>
                <w:rFonts w:ascii="Arial" w:hAnsi="Arial" w:cs="Arial"/>
                <w:noProof/>
                <w:webHidden/>
              </w:rPr>
              <w:fldChar w:fldCharType="begin"/>
            </w:r>
            <w:r w:rsidR="00BA30AE" w:rsidRPr="00BA30AE">
              <w:rPr>
                <w:rFonts w:ascii="Arial" w:hAnsi="Arial" w:cs="Arial"/>
                <w:noProof/>
                <w:webHidden/>
              </w:rPr>
              <w:instrText xml:space="preserve"> PAGEREF _Toc143194505 \h </w:instrText>
            </w:r>
            <w:r w:rsidR="00BA30AE" w:rsidRPr="00BA30AE">
              <w:rPr>
                <w:rFonts w:ascii="Arial" w:hAnsi="Arial" w:cs="Arial"/>
                <w:noProof/>
                <w:webHidden/>
              </w:rPr>
            </w:r>
            <w:r w:rsidR="00BA30AE" w:rsidRPr="00BA30AE">
              <w:rPr>
                <w:rFonts w:ascii="Arial" w:hAnsi="Arial" w:cs="Arial"/>
                <w:noProof/>
                <w:webHidden/>
              </w:rPr>
              <w:fldChar w:fldCharType="separate"/>
            </w:r>
            <w:r w:rsidR="00BA30AE">
              <w:rPr>
                <w:rFonts w:ascii="Arial" w:hAnsi="Arial" w:cs="Arial"/>
                <w:noProof/>
                <w:webHidden/>
              </w:rPr>
              <w:t>15</w:t>
            </w:r>
            <w:r w:rsidR="00BA30AE" w:rsidRPr="00BA30AE">
              <w:rPr>
                <w:rFonts w:ascii="Arial" w:hAnsi="Arial" w:cs="Arial"/>
                <w:noProof/>
                <w:webHidden/>
              </w:rPr>
              <w:fldChar w:fldCharType="end"/>
            </w:r>
          </w:hyperlink>
        </w:p>
        <w:p w14:paraId="44FBA70B" w14:textId="4A32CD59" w:rsidR="00BA30AE" w:rsidRPr="00BA30AE" w:rsidRDefault="00000000">
          <w:pPr>
            <w:pStyle w:val="Spistreci1"/>
            <w:rPr>
              <w:rFonts w:ascii="Arial" w:eastAsiaTheme="minorEastAsia" w:hAnsi="Arial" w:cs="Arial"/>
              <w:noProof/>
              <w:lang w:eastAsia="pl-PL"/>
            </w:rPr>
          </w:pPr>
          <w:hyperlink w:anchor="_Toc143194506" w:history="1">
            <w:r w:rsidR="00BA30AE" w:rsidRPr="00BA30AE">
              <w:rPr>
                <w:rStyle w:val="Hipercze"/>
                <w:rFonts w:ascii="Arial" w:hAnsi="Arial" w:cs="Arial"/>
                <w:noProof/>
              </w:rPr>
              <w:t>8.</w:t>
            </w:r>
            <w:r w:rsidR="00BA30AE" w:rsidRPr="00BA30AE">
              <w:rPr>
                <w:rFonts w:ascii="Arial" w:eastAsiaTheme="minorEastAsia" w:hAnsi="Arial" w:cs="Arial"/>
                <w:noProof/>
                <w:lang w:eastAsia="pl-PL"/>
              </w:rPr>
              <w:tab/>
            </w:r>
            <w:r w:rsidR="00BA30AE" w:rsidRPr="00BA30AE">
              <w:rPr>
                <w:rStyle w:val="Hipercze"/>
                <w:rFonts w:ascii="Arial" w:hAnsi="Arial" w:cs="Arial"/>
                <w:noProof/>
              </w:rPr>
              <w:t>Wyszczególnienie obowiązków ubiegającego się o wydanie pozwolenia wodnoprawnego w stosunku do os. trzecich</w:t>
            </w:r>
            <w:r w:rsidR="00BA30AE" w:rsidRPr="00BA30AE">
              <w:rPr>
                <w:rFonts w:ascii="Arial" w:hAnsi="Arial" w:cs="Arial"/>
                <w:noProof/>
                <w:webHidden/>
              </w:rPr>
              <w:tab/>
            </w:r>
            <w:r w:rsidR="00BA30AE" w:rsidRPr="00BA30AE">
              <w:rPr>
                <w:rFonts w:ascii="Arial" w:hAnsi="Arial" w:cs="Arial"/>
                <w:noProof/>
                <w:webHidden/>
              </w:rPr>
              <w:fldChar w:fldCharType="begin"/>
            </w:r>
            <w:r w:rsidR="00BA30AE" w:rsidRPr="00BA30AE">
              <w:rPr>
                <w:rFonts w:ascii="Arial" w:hAnsi="Arial" w:cs="Arial"/>
                <w:noProof/>
                <w:webHidden/>
              </w:rPr>
              <w:instrText xml:space="preserve"> PAGEREF _Toc143194506 \h </w:instrText>
            </w:r>
            <w:r w:rsidR="00BA30AE" w:rsidRPr="00BA30AE">
              <w:rPr>
                <w:rFonts w:ascii="Arial" w:hAnsi="Arial" w:cs="Arial"/>
                <w:noProof/>
                <w:webHidden/>
              </w:rPr>
            </w:r>
            <w:r w:rsidR="00BA30AE" w:rsidRPr="00BA30AE">
              <w:rPr>
                <w:rFonts w:ascii="Arial" w:hAnsi="Arial" w:cs="Arial"/>
                <w:noProof/>
                <w:webHidden/>
              </w:rPr>
              <w:fldChar w:fldCharType="separate"/>
            </w:r>
            <w:r w:rsidR="00BA30AE">
              <w:rPr>
                <w:rFonts w:ascii="Arial" w:hAnsi="Arial" w:cs="Arial"/>
                <w:noProof/>
                <w:webHidden/>
              </w:rPr>
              <w:t>15</w:t>
            </w:r>
            <w:r w:rsidR="00BA30AE" w:rsidRPr="00BA30AE">
              <w:rPr>
                <w:rFonts w:ascii="Arial" w:hAnsi="Arial" w:cs="Arial"/>
                <w:noProof/>
                <w:webHidden/>
              </w:rPr>
              <w:fldChar w:fldCharType="end"/>
            </w:r>
          </w:hyperlink>
        </w:p>
        <w:p w14:paraId="05441CC1" w14:textId="0B690061" w:rsidR="00BA30AE" w:rsidRPr="00BA30AE" w:rsidRDefault="00000000">
          <w:pPr>
            <w:pStyle w:val="Spistreci1"/>
            <w:rPr>
              <w:rFonts w:ascii="Arial" w:eastAsiaTheme="minorEastAsia" w:hAnsi="Arial" w:cs="Arial"/>
              <w:noProof/>
              <w:lang w:eastAsia="pl-PL"/>
            </w:rPr>
          </w:pPr>
          <w:hyperlink w:anchor="_Toc143194507" w:history="1">
            <w:r w:rsidR="00BA30AE" w:rsidRPr="00BA30AE">
              <w:rPr>
                <w:rStyle w:val="Hipercze"/>
                <w:rFonts w:ascii="Arial" w:hAnsi="Arial" w:cs="Arial"/>
                <w:noProof/>
              </w:rPr>
              <w:t>9.</w:t>
            </w:r>
            <w:r w:rsidR="00BA30AE" w:rsidRPr="00BA30AE">
              <w:rPr>
                <w:rFonts w:ascii="Arial" w:eastAsiaTheme="minorEastAsia" w:hAnsi="Arial" w:cs="Arial"/>
                <w:noProof/>
                <w:lang w:eastAsia="pl-PL"/>
              </w:rPr>
              <w:tab/>
            </w:r>
            <w:r w:rsidR="00BA30AE" w:rsidRPr="00BA30AE">
              <w:rPr>
                <w:rStyle w:val="Hipercze"/>
                <w:rFonts w:ascii="Arial" w:hAnsi="Arial" w:cs="Arial"/>
                <w:noProof/>
              </w:rPr>
              <w:t>Opis urządzenia wodnego, w tym podstawowe parametry charakteryzujące to urządzenie i warunki jego wykonania, oraz jego lokalizację za pomocą informacji o nazwie lub numerze obrębu ewidencyjnego z numerem lub numerami działek ewidencyjnych oraz współrzędnych</w:t>
            </w:r>
            <w:r w:rsidR="00BA30AE" w:rsidRPr="00BA30AE">
              <w:rPr>
                <w:rFonts w:ascii="Arial" w:hAnsi="Arial" w:cs="Arial"/>
                <w:noProof/>
                <w:webHidden/>
              </w:rPr>
              <w:tab/>
            </w:r>
            <w:r w:rsidR="00BA30AE" w:rsidRPr="00BA30AE">
              <w:rPr>
                <w:rFonts w:ascii="Arial" w:hAnsi="Arial" w:cs="Arial"/>
                <w:noProof/>
                <w:webHidden/>
              </w:rPr>
              <w:fldChar w:fldCharType="begin"/>
            </w:r>
            <w:r w:rsidR="00BA30AE" w:rsidRPr="00BA30AE">
              <w:rPr>
                <w:rFonts w:ascii="Arial" w:hAnsi="Arial" w:cs="Arial"/>
                <w:noProof/>
                <w:webHidden/>
              </w:rPr>
              <w:instrText xml:space="preserve"> PAGEREF _Toc143194507 \h </w:instrText>
            </w:r>
            <w:r w:rsidR="00BA30AE" w:rsidRPr="00BA30AE">
              <w:rPr>
                <w:rFonts w:ascii="Arial" w:hAnsi="Arial" w:cs="Arial"/>
                <w:noProof/>
                <w:webHidden/>
              </w:rPr>
            </w:r>
            <w:r w:rsidR="00BA30AE" w:rsidRPr="00BA30AE">
              <w:rPr>
                <w:rFonts w:ascii="Arial" w:hAnsi="Arial" w:cs="Arial"/>
                <w:noProof/>
                <w:webHidden/>
              </w:rPr>
              <w:fldChar w:fldCharType="separate"/>
            </w:r>
            <w:r w:rsidR="00BA30AE">
              <w:rPr>
                <w:rFonts w:ascii="Arial" w:hAnsi="Arial" w:cs="Arial"/>
                <w:noProof/>
                <w:webHidden/>
              </w:rPr>
              <w:t>16</w:t>
            </w:r>
            <w:r w:rsidR="00BA30AE" w:rsidRPr="00BA30AE">
              <w:rPr>
                <w:rFonts w:ascii="Arial" w:hAnsi="Arial" w:cs="Arial"/>
                <w:noProof/>
                <w:webHidden/>
              </w:rPr>
              <w:fldChar w:fldCharType="end"/>
            </w:r>
          </w:hyperlink>
        </w:p>
        <w:p w14:paraId="210FBDBB" w14:textId="77B3FDAD" w:rsidR="00BA30AE" w:rsidRPr="00BA30AE" w:rsidRDefault="00000000">
          <w:pPr>
            <w:pStyle w:val="Spistreci1"/>
            <w:rPr>
              <w:rFonts w:ascii="Arial" w:eastAsiaTheme="minorEastAsia" w:hAnsi="Arial" w:cs="Arial"/>
              <w:noProof/>
              <w:lang w:eastAsia="pl-PL"/>
            </w:rPr>
          </w:pPr>
          <w:hyperlink w:anchor="_Toc143194508" w:history="1">
            <w:r w:rsidR="00BA30AE" w:rsidRPr="00BA30AE">
              <w:rPr>
                <w:rStyle w:val="Hipercze"/>
                <w:rFonts w:ascii="Arial" w:hAnsi="Arial" w:cs="Arial"/>
                <w:noProof/>
              </w:rPr>
              <w:t>10.</w:t>
            </w:r>
            <w:r w:rsidR="00BA30AE" w:rsidRPr="00BA30AE">
              <w:rPr>
                <w:rFonts w:ascii="Arial" w:eastAsiaTheme="minorEastAsia" w:hAnsi="Arial" w:cs="Arial"/>
                <w:noProof/>
                <w:lang w:eastAsia="pl-PL"/>
              </w:rPr>
              <w:tab/>
            </w:r>
            <w:r w:rsidR="00BA30AE" w:rsidRPr="00BA30AE">
              <w:rPr>
                <w:rStyle w:val="Hipercze"/>
                <w:rFonts w:ascii="Arial" w:hAnsi="Arial" w:cs="Arial"/>
                <w:noProof/>
              </w:rPr>
              <w:t>Charakterystyka wód objętych pozwoleniem wodnoprawnym</w:t>
            </w:r>
            <w:r w:rsidR="00BA30AE" w:rsidRPr="00BA30AE">
              <w:rPr>
                <w:rFonts w:ascii="Arial" w:hAnsi="Arial" w:cs="Arial"/>
                <w:noProof/>
                <w:webHidden/>
              </w:rPr>
              <w:tab/>
            </w:r>
            <w:r w:rsidR="00BA30AE" w:rsidRPr="00BA30AE">
              <w:rPr>
                <w:rFonts w:ascii="Arial" w:hAnsi="Arial" w:cs="Arial"/>
                <w:noProof/>
                <w:webHidden/>
              </w:rPr>
              <w:fldChar w:fldCharType="begin"/>
            </w:r>
            <w:r w:rsidR="00BA30AE" w:rsidRPr="00BA30AE">
              <w:rPr>
                <w:rFonts w:ascii="Arial" w:hAnsi="Arial" w:cs="Arial"/>
                <w:noProof/>
                <w:webHidden/>
              </w:rPr>
              <w:instrText xml:space="preserve"> PAGEREF _Toc143194508 \h </w:instrText>
            </w:r>
            <w:r w:rsidR="00BA30AE" w:rsidRPr="00BA30AE">
              <w:rPr>
                <w:rFonts w:ascii="Arial" w:hAnsi="Arial" w:cs="Arial"/>
                <w:noProof/>
                <w:webHidden/>
              </w:rPr>
            </w:r>
            <w:r w:rsidR="00BA30AE" w:rsidRPr="00BA30AE">
              <w:rPr>
                <w:rFonts w:ascii="Arial" w:hAnsi="Arial" w:cs="Arial"/>
                <w:noProof/>
                <w:webHidden/>
              </w:rPr>
              <w:fldChar w:fldCharType="separate"/>
            </w:r>
            <w:r w:rsidR="00BA30AE">
              <w:rPr>
                <w:rFonts w:ascii="Arial" w:hAnsi="Arial" w:cs="Arial"/>
                <w:noProof/>
                <w:webHidden/>
              </w:rPr>
              <w:t>20</w:t>
            </w:r>
            <w:r w:rsidR="00BA30AE" w:rsidRPr="00BA30AE">
              <w:rPr>
                <w:rFonts w:ascii="Arial" w:hAnsi="Arial" w:cs="Arial"/>
                <w:noProof/>
                <w:webHidden/>
              </w:rPr>
              <w:fldChar w:fldCharType="end"/>
            </w:r>
          </w:hyperlink>
        </w:p>
        <w:p w14:paraId="73EE6973" w14:textId="61AF14B4" w:rsidR="00BA30AE" w:rsidRPr="00BA30AE" w:rsidRDefault="00000000">
          <w:pPr>
            <w:pStyle w:val="Spistreci1"/>
            <w:rPr>
              <w:rFonts w:ascii="Arial" w:eastAsiaTheme="minorEastAsia" w:hAnsi="Arial" w:cs="Arial"/>
              <w:noProof/>
              <w:lang w:eastAsia="pl-PL"/>
            </w:rPr>
          </w:pPr>
          <w:hyperlink w:anchor="_Toc143194509" w:history="1">
            <w:r w:rsidR="00BA30AE" w:rsidRPr="00BA30AE">
              <w:rPr>
                <w:rStyle w:val="Hipercze"/>
                <w:rFonts w:ascii="Arial" w:hAnsi="Arial" w:cs="Arial"/>
                <w:noProof/>
              </w:rPr>
              <w:t>11.</w:t>
            </w:r>
            <w:r w:rsidR="00BA30AE" w:rsidRPr="00BA30AE">
              <w:rPr>
                <w:rFonts w:ascii="Arial" w:eastAsiaTheme="minorEastAsia" w:hAnsi="Arial" w:cs="Arial"/>
                <w:noProof/>
                <w:lang w:eastAsia="pl-PL"/>
              </w:rPr>
              <w:tab/>
            </w:r>
            <w:r w:rsidR="00BA30AE" w:rsidRPr="00BA30AE">
              <w:rPr>
                <w:rStyle w:val="Hipercze"/>
                <w:rFonts w:ascii="Arial" w:hAnsi="Arial" w:cs="Arial"/>
                <w:noProof/>
              </w:rPr>
              <w:t>Charakterystyka odbiornika ścieków lub wód opadowych lub roztopowych objętego pozwoleniem wodnoprawnym</w:t>
            </w:r>
            <w:r w:rsidR="00BA30AE" w:rsidRPr="00BA30AE">
              <w:rPr>
                <w:rFonts w:ascii="Arial" w:hAnsi="Arial" w:cs="Arial"/>
                <w:noProof/>
                <w:webHidden/>
              </w:rPr>
              <w:tab/>
            </w:r>
            <w:r w:rsidR="00BA30AE" w:rsidRPr="00BA30AE">
              <w:rPr>
                <w:rFonts w:ascii="Arial" w:hAnsi="Arial" w:cs="Arial"/>
                <w:noProof/>
                <w:webHidden/>
              </w:rPr>
              <w:fldChar w:fldCharType="begin"/>
            </w:r>
            <w:r w:rsidR="00BA30AE" w:rsidRPr="00BA30AE">
              <w:rPr>
                <w:rFonts w:ascii="Arial" w:hAnsi="Arial" w:cs="Arial"/>
                <w:noProof/>
                <w:webHidden/>
              </w:rPr>
              <w:instrText xml:space="preserve"> PAGEREF _Toc143194509 \h </w:instrText>
            </w:r>
            <w:r w:rsidR="00BA30AE" w:rsidRPr="00BA30AE">
              <w:rPr>
                <w:rFonts w:ascii="Arial" w:hAnsi="Arial" w:cs="Arial"/>
                <w:noProof/>
                <w:webHidden/>
              </w:rPr>
            </w:r>
            <w:r w:rsidR="00BA30AE" w:rsidRPr="00BA30AE">
              <w:rPr>
                <w:rFonts w:ascii="Arial" w:hAnsi="Arial" w:cs="Arial"/>
                <w:noProof/>
                <w:webHidden/>
              </w:rPr>
              <w:fldChar w:fldCharType="separate"/>
            </w:r>
            <w:r w:rsidR="00BA30AE">
              <w:rPr>
                <w:rFonts w:ascii="Arial" w:hAnsi="Arial" w:cs="Arial"/>
                <w:noProof/>
                <w:webHidden/>
              </w:rPr>
              <w:t>21</w:t>
            </w:r>
            <w:r w:rsidR="00BA30AE" w:rsidRPr="00BA30AE">
              <w:rPr>
                <w:rFonts w:ascii="Arial" w:hAnsi="Arial" w:cs="Arial"/>
                <w:noProof/>
                <w:webHidden/>
              </w:rPr>
              <w:fldChar w:fldCharType="end"/>
            </w:r>
          </w:hyperlink>
        </w:p>
        <w:p w14:paraId="1C505BAA" w14:textId="4707EB55" w:rsidR="00BA30AE" w:rsidRPr="00BA30AE" w:rsidRDefault="00000000">
          <w:pPr>
            <w:pStyle w:val="Spistreci1"/>
            <w:rPr>
              <w:rFonts w:ascii="Arial" w:eastAsiaTheme="minorEastAsia" w:hAnsi="Arial" w:cs="Arial"/>
              <w:noProof/>
              <w:lang w:eastAsia="pl-PL"/>
            </w:rPr>
          </w:pPr>
          <w:hyperlink w:anchor="_Toc143194510" w:history="1">
            <w:r w:rsidR="00BA30AE" w:rsidRPr="00BA30AE">
              <w:rPr>
                <w:rStyle w:val="Hipercze"/>
                <w:rFonts w:ascii="Arial" w:hAnsi="Arial" w:cs="Arial"/>
                <w:noProof/>
              </w:rPr>
              <w:t>12.</w:t>
            </w:r>
            <w:r w:rsidR="00BA30AE" w:rsidRPr="00BA30AE">
              <w:rPr>
                <w:rFonts w:ascii="Arial" w:eastAsiaTheme="minorEastAsia" w:hAnsi="Arial" w:cs="Arial"/>
                <w:noProof/>
                <w:lang w:eastAsia="pl-PL"/>
              </w:rPr>
              <w:tab/>
            </w:r>
            <w:r w:rsidR="00BA30AE" w:rsidRPr="00BA30AE">
              <w:rPr>
                <w:rStyle w:val="Hipercze"/>
                <w:rFonts w:ascii="Arial" w:hAnsi="Arial" w:cs="Arial"/>
                <w:noProof/>
              </w:rPr>
              <w:t>Ustalenia wynikające z planów</w:t>
            </w:r>
            <w:r w:rsidR="00BA30AE" w:rsidRPr="00BA30AE">
              <w:rPr>
                <w:rFonts w:ascii="Arial" w:hAnsi="Arial" w:cs="Arial"/>
                <w:noProof/>
                <w:webHidden/>
              </w:rPr>
              <w:tab/>
            </w:r>
            <w:r w:rsidR="00BA30AE" w:rsidRPr="00BA30AE">
              <w:rPr>
                <w:rFonts w:ascii="Arial" w:hAnsi="Arial" w:cs="Arial"/>
                <w:noProof/>
                <w:webHidden/>
              </w:rPr>
              <w:fldChar w:fldCharType="begin"/>
            </w:r>
            <w:r w:rsidR="00BA30AE" w:rsidRPr="00BA30AE">
              <w:rPr>
                <w:rFonts w:ascii="Arial" w:hAnsi="Arial" w:cs="Arial"/>
                <w:noProof/>
                <w:webHidden/>
              </w:rPr>
              <w:instrText xml:space="preserve"> PAGEREF _Toc143194510 \h </w:instrText>
            </w:r>
            <w:r w:rsidR="00BA30AE" w:rsidRPr="00BA30AE">
              <w:rPr>
                <w:rFonts w:ascii="Arial" w:hAnsi="Arial" w:cs="Arial"/>
                <w:noProof/>
                <w:webHidden/>
              </w:rPr>
            </w:r>
            <w:r w:rsidR="00BA30AE" w:rsidRPr="00BA30AE">
              <w:rPr>
                <w:rFonts w:ascii="Arial" w:hAnsi="Arial" w:cs="Arial"/>
                <w:noProof/>
                <w:webHidden/>
              </w:rPr>
              <w:fldChar w:fldCharType="separate"/>
            </w:r>
            <w:r w:rsidR="00BA30AE">
              <w:rPr>
                <w:rFonts w:ascii="Arial" w:hAnsi="Arial" w:cs="Arial"/>
                <w:noProof/>
                <w:webHidden/>
              </w:rPr>
              <w:t>21</w:t>
            </w:r>
            <w:r w:rsidR="00BA30AE" w:rsidRPr="00BA30AE">
              <w:rPr>
                <w:rFonts w:ascii="Arial" w:hAnsi="Arial" w:cs="Arial"/>
                <w:noProof/>
                <w:webHidden/>
              </w:rPr>
              <w:fldChar w:fldCharType="end"/>
            </w:r>
          </w:hyperlink>
        </w:p>
        <w:p w14:paraId="51D93809" w14:textId="317450C5" w:rsidR="00BA30AE" w:rsidRPr="00BA30AE" w:rsidRDefault="00000000">
          <w:pPr>
            <w:pStyle w:val="Spistreci2"/>
            <w:tabs>
              <w:tab w:val="left" w:pos="1100"/>
              <w:tab w:val="right" w:leader="dot" w:pos="9017"/>
            </w:tabs>
            <w:rPr>
              <w:rFonts w:ascii="Arial" w:eastAsiaTheme="minorEastAsia" w:hAnsi="Arial" w:cs="Arial"/>
              <w:noProof/>
              <w:lang w:eastAsia="pl-PL"/>
            </w:rPr>
          </w:pPr>
          <w:hyperlink w:anchor="_Toc143194511" w:history="1">
            <w:r w:rsidR="00BA30AE" w:rsidRPr="00BA30AE">
              <w:rPr>
                <w:rStyle w:val="Hipercze"/>
                <w:rFonts w:ascii="Arial" w:hAnsi="Arial" w:cs="Arial"/>
                <w:noProof/>
              </w:rPr>
              <w:t>12.1.</w:t>
            </w:r>
            <w:r w:rsidR="00BA30AE" w:rsidRPr="00BA30AE">
              <w:rPr>
                <w:rFonts w:ascii="Arial" w:eastAsiaTheme="minorEastAsia" w:hAnsi="Arial" w:cs="Arial"/>
                <w:noProof/>
                <w:lang w:eastAsia="pl-PL"/>
              </w:rPr>
              <w:tab/>
            </w:r>
            <w:r w:rsidR="00BA30AE" w:rsidRPr="00BA30AE">
              <w:rPr>
                <w:rStyle w:val="Hipercze"/>
                <w:rFonts w:ascii="Arial" w:hAnsi="Arial" w:cs="Arial"/>
                <w:noProof/>
              </w:rPr>
              <w:t>Plan gospodarowania wodami na obszarze dorzecza Wisły</w:t>
            </w:r>
            <w:r w:rsidR="00BA30AE" w:rsidRPr="00BA30AE">
              <w:rPr>
                <w:rFonts w:ascii="Arial" w:hAnsi="Arial" w:cs="Arial"/>
                <w:noProof/>
                <w:webHidden/>
              </w:rPr>
              <w:tab/>
            </w:r>
            <w:r w:rsidR="00BA30AE" w:rsidRPr="00BA30AE">
              <w:rPr>
                <w:rFonts w:ascii="Arial" w:hAnsi="Arial" w:cs="Arial"/>
                <w:noProof/>
                <w:webHidden/>
              </w:rPr>
              <w:fldChar w:fldCharType="begin"/>
            </w:r>
            <w:r w:rsidR="00BA30AE" w:rsidRPr="00BA30AE">
              <w:rPr>
                <w:rFonts w:ascii="Arial" w:hAnsi="Arial" w:cs="Arial"/>
                <w:noProof/>
                <w:webHidden/>
              </w:rPr>
              <w:instrText xml:space="preserve"> PAGEREF _Toc143194511 \h </w:instrText>
            </w:r>
            <w:r w:rsidR="00BA30AE" w:rsidRPr="00BA30AE">
              <w:rPr>
                <w:rFonts w:ascii="Arial" w:hAnsi="Arial" w:cs="Arial"/>
                <w:noProof/>
                <w:webHidden/>
              </w:rPr>
            </w:r>
            <w:r w:rsidR="00BA30AE" w:rsidRPr="00BA30AE">
              <w:rPr>
                <w:rFonts w:ascii="Arial" w:hAnsi="Arial" w:cs="Arial"/>
                <w:noProof/>
                <w:webHidden/>
              </w:rPr>
              <w:fldChar w:fldCharType="separate"/>
            </w:r>
            <w:r w:rsidR="00BA30AE">
              <w:rPr>
                <w:rFonts w:ascii="Arial" w:hAnsi="Arial" w:cs="Arial"/>
                <w:noProof/>
                <w:webHidden/>
              </w:rPr>
              <w:t>21</w:t>
            </w:r>
            <w:r w:rsidR="00BA30AE" w:rsidRPr="00BA30AE">
              <w:rPr>
                <w:rFonts w:ascii="Arial" w:hAnsi="Arial" w:cs="Arial"/>
                <w:noProof/>
                <w:webHidden/>
              </w:rPr>
              <w:fldChar w:fldCharType="end"/>
            </w:r>
          </w:hyperlink>
        </w:p>
        <w:p w14:paraId="1547A2B7" w14:textId="2329868E" w:rsidR="00BA30AE" w:rsidRPr="00BA30AE" w:rsidRDefault="00000000">
          <w:pPr>
            <w:pStyle w:val="Spistreci2"/>
            <w:tabs>
              <w:tab w:val="left" w:pos="1100"/>
              <w:tab w:val="right" w:leader="dot" w:pos="9017"/>
            </w:tabs>
            <w:rPr>
              <w:rFonts w:ascii="Arial" w:eastAsiaTheme="minorEastAsia" w:hAnsi="Arial" w:cs="Arial"/>
              <w:noProof/>
              <w:lang w:eastAsia="pl-PL"/>
            </w:rPr>
          </w:pPr>
          <w:hyperlink w:anchor="_Toc143194512" w:history="1">
            <w:r w:rsidR="00BA30AE" w:rsidRPr="00BA30AE">
              <w:rPr>
                <w:rStyle w:val="Hipercze"/>
                <w:rFonts w:ascii="Arial" w:hAnsi="Arial" w:cs="Arial"/>
                <w:noProof/>
              </w:rPr>
              <w:t>12.2.</w:t>
            </w:r>
            <w:r w:rsidR="00BA30AE" w:rsidRPr="00BA30AE">
              <w:rPr>
                <w:rFonts w:ascii="Arial" w:eastAsiaTheme="minorEastAsia" w:hAnsi="Arial" w:cs="Arial"/>
                <w:noProof/>
                <w:lang w:eastAsia="pl-PL"/>
              </w:rPr>
              <w:tab/>
            </w:r>
            <w:r w:rsidR="00BA30AE" w:rsidRPr="00BA30AE">
              <w:rPr>
                <w:rStyle w:val="Hipercze"/>
                <w:rFonts w:ascii="Arial" w:hAnsi="Arial" w:cs="Arial"/>
                <w:noProof/>
              </w:rPr>
              <w:t>Plan zarządzania ryzykiem powodziowym</w:t>
            </w:r>
            <w:r w:rsidR="00BA30AE" w:rsidRPr="00BA30AE">
              <w:rPr>
                <w:rFonts w:ascii="Arial" w:hAnsi="Arial" w:cs="Arial"/>
                <w:noProof/>
                <w:webHidden/>
              </w:rPr>
              <w:tab/>
            </w:r>
            <w:r w:rsidR="00BA30AE" w:rsidRPr="00BA30AE">
              <w:rPr>
                <w:rFonts w:ascii="Arial" w:hAnsi="Arial" w:cs="Arial"/>
                <w:noProof/>
                <w:webHidden/>
              </w:rPr>
              <w:fldChar w:fldCharType="begin"/>
            </w:r>
            <w:r w:rsidR="00BA30AE" w:rsidRPr="00BA30AE">
              <w:rPr>
                <w:rFonts w:ascii="Arial" w:hAnsi="Arial" w:cs="Arial"/>
                <w:noProof/>
                <w:webHidden/>
              </w:rPr>
              <w:instrText xml:space="preserve"> PAGEREF _Toc143194512 \h </w:instrText>
            </w:r>
            <w:r w:rsidR="00BA30AE" w:rsidRPr="00BA30AE">
              <w:rPr>
                <w:rFonts w:ascii="Arial" w:hAnsi="Arial" w:cs="Arial"/>
                <w:noProof/>
                <w:webHidden/>
              </w:rPr>
            </w:r>
            <w:r w:rsidR="00BA30AE" w:rsidRPr="00BA30AE">
              <w:rPr>
                <w:rFonts w:ascii="Arial" w:hAnsi="Arial" w:cs="Arial"/>
                <w:noProof/>
                <w:webHidden/>
              </w:rPr>
              <w:fldChar w:fldCharType="separate"/>
            </w:r>
            <w:r w:rsidR="00BA30AE">
              <w:rPr>
                <w:rFonts w:ascii="Arial" w:hAnsi="Arial" w:cs="Arial"/>
                <w:noProof/>
                <w:webHidden/>
              </w:rPr>
              <w:t>31</w:t>
            </w:r>
            <w:r w:rsidR="00BA30AE" w:rsidRPr="00BA30AE">
              <w:rPr>
                <w:rFonts w:ascii="Arial" w:hAnsi="Arial" w:cs="Arial"/>
                <w:noProof/>
                <w:webHidden/>
              </w:rPr>
              <w:fldChar w:fldCharType="end"/>
            </w:r>
          </w:hyperlink>
        </w:p>
        <w:p w14:paraId="7839FA1A" w14:textId="42C0D37D" w:rsidR="00BA30AE" w:rsidRPr="00BA30AE" w:rsidRDefault="00000000">
          <w:pPr>
            <w:pStyle w:val="Spistreci2"/>
            <w:tabs>
              <w:tab w:val="left" w:pos="1100"/>
              <w:tab w:val="right" w:leader="dot" w:pos="9017"/>
            </w:tabs>
            <w:rPr>
              <w:rFonts w:ascii="Arial" w:eastAsiaTheme="minorEastAsia" w:hAnsi="Arial" w:cs="Arial"/>
              <w:noProof/>
              <w:lang w:eastAsia="pl-PL"/>
            </w:rPr>
          </w:pPr>
          <w:hyperlink w:anchor="_Toc143194513" w:history="1">
            <w:r w:rsidR="00BA30AE" w:rsidRPr="00BA30AE">
              <w:rPr>
                <w:rStyle w:val="Hipercze"/>
                <w:rFonts w:ascii="Arial" w:hAnsi="Arial" w:cs="Arial"/>
                <w:noProof/>
              </w:rPr>
              <w:t>12.3.</w:t>
            </w:r>
            <w:r w:rsidR="00BA30AE" w:rsidRPr="00BA30AE">
              <w:rPr>
                <w:rFonts w:ascii="Arial" w:eastAsiaTheme="minorEastAsia" w:hAnsi="Arial" w:cs="Arial"/>
                <w:noProof/>
                <w:lang w:eastAsia="pl-PL"/>
              </w:rPr>
              <w:tab/>
            </w:r>
            <w:r w:rsidR="00BA30AE" w:rsidRPr="00BA30AE">
              <w:rPr>
                <w:rStyle w:val="Hipercze"/>
                <w:rFonts w:ascii="Arial" w:hAnsi="Arial" w:cs="Arial"/>
                <w:noProof/>
              </w:rPr>
              <w:t>Plan przeciwdziałania skutkom suszy</w:t>
            </w:r>
            <w:r w:rsidR="00BA30AE" w:rsidRPr="00BA30AE">
              <w:rPr>
                <w:rFonts w:ascii="Arial" w:hAnsi="Arial" w:cs="Arial"/>
                <w:noProof/>
                <w:webHidden/>
              </w:rPr>
              <w:tab/>
            </w:r>
            <w:r w:rsidR="00BA30AE" w:rsidRPr="00BA30AE">
              <w:rPr>
                <w:rFonts w:ascii="Arial" w:hAnsi="Arial" w:cs="Arial"/>
                <w:noProof/>
                <w:webHidden/>
              </w:rPr>
              <w:fldChar w:fldCharType="begin"/>
            </w:r>
            <w:r w:rsidR="00BA30AE" w:rsidRPr="00BA30AE">
              <w:rPr>
                <w:rFonts w:ascii="Arial" w:hAnsi="Arial" w:cs="Arial"/>
                <w:noProof/>
                <w:webHidden/>
              </w:rPr>
              <w:instrText xml:space="preserve"> PAGEREF _Toc143194513 \h </w:instrText>
            </w:r>
            <w:r w:rsidR="00BA30AE" w:rsidRPr="00BA30AE">
              <w:rPr>
                <w:rFonts w:ascii="Arial" w:hAnsi="Arial" w:cs="Arial"/>
                <w:noProof/>
                <w:webHidden/>
              </w:rPr>
            </w:r>
            <w:r w:rsidR="00BA30AE" w:rsidRPr="00BA30AE">
              <w:rPr>
                <w:rFonts w:ascii="Arial" w:hAnsi="Arial" w:cs="Arial"/>
                <w:noProof/>
                <w:webHidden/>
              </w:rPr>
              <w:fldChar w:fldCharType="separate"/>
            </w:r>
            <w:r w:rsidR="00BA30AE">
              <w:rPr>
                <w:rFonts w:ascii="Arial" w:hAnsi="Arial" w:cs="Arial"/>
                <w:noProof/>
                <w:webHidden/>
              </w:rPr>
              <w:t>35</w:t>
            </w:r>
            <w:r w:rsidR="00BA30AE" w:rsidRPr="00BA30AE">
              <w:rPr>
                <w:rFonts w:ascii="Arial" w:hAnsi="Arial" w:cs="Arial"/>
                <w:noProof/>
                <w:webHidden/>
              </w:rPr>
              <w:fldChar w:fldCharType="end"/>
            </w:r>
          </w:hyperlink>
        </w:p>
        <w:p w14:paraId="633CBD6A" w14:textId="577B5930" w:rsidR="00BA30AE" w:rsidRPr="00BA30AE" w:rsidRDefault="00000000">
          <w:pPr>
            <w:pStyle w:val="Spistreci2"/>
            <w:tabs>
              <w:tab w:val="left" w:pos="1100"/>
              <w:tab w:val="right" w:leader="dot" w:pos="9017"/>
            </w:tabs>
            <w:rPr>
              <w:rFonts w:ascii="Arial" w:eastAsiaTheme="minorEastAsia" w:hAnsi="Arial" w:cs="Arial"/>
              <w:noProof/>
              <w:lang w:eastAsia="pl-PL"/>
            </w:rPr>
          </w:pPr>
          <w:hyperlink w:anchor="_Toc143194514" w:history="1">
            <w:r w:rsidR="00BA30AE" w:rsidRPr="00BA30AE">
              <w:rPr>
                <w:rStyle w:val="Hipercze"/>
                <w:rFonts w:ascii="Arial" w:hAnsi="Arial" w:cs="Arial"/>
                <w:noProof/>
              </w:rPr>
              <w:t>12.4.</w:t>
            </w:r>
            <w:r w:rsidR="00BA30AE" w:rsidRPr="00BA30AE">
              <w:rPr>
                <w:rFonts w:ascii="Arial" w:eastAsiaTheme="minorEastAsia" w:hAnsi="Arial" w:cs="Arial"/>
                <w:noProof/>
                <w:lang w:eastAsia="pl-PL"/>
              </w:rPr>
              <w:tab/>
            </w:r>
            <w:r w:rsidR="00BA30AE" w:rsidRPr="00BA30AE">
              <w:rPr>
                <w:rStyle w:val="Hipercze"/>
                <w:rFonts w:ascii="Arial" w:hAnsi="Arial" w:cs="Arial"/>
                <w:noProof/>
              </w:rPr>
              <w:t>Program ochrony wód morskich</w:t>
            </w:r>
            <w:r w:rsidR="00BA30AE" w:rsidRPr="00BA30AE">
              <w:rPr>
                <w:rFonts w:ascii="Arial" w:hAnsi="Arial" w:cs="Arial"/>
                <w:noProof/>
                <w:webHidden/>
              </w:rPr>
              <w:tab/>
            </w:r>
            <w:r w:rsidR="00BA30AE" w:rsidRPr="00BA30AE">
              <w:rPr>
                <w:rFonts w:ascii="Arial" w:hAnsi="Arial" w:cs="Arial"/>
                <w:noProof/>
                <w:webHidden/>
              </w:rPr>
              <w:fldChar w:fldCharType="begin"/>
            </w:r>
            <w:r w:rsidR="00BA30AE" w:rsidRPr="00BA30AE">
              <w:rPr>
                <w:rFonts w:ascii="Arial" w:hAnsi="Arial" w:cs="Arial"/>
                <w:noProof/>
                <w:webHidden/>
              </w:rPr>
              <w:instrText xml:space="preserve"> PAGEREF _Toc143194514 \h </w:instrText>
            </w:r>
            <w:r w:rsidR="00BA30AE" w:rsidRPr="00BA30AE">
              <w:rPr>
                <w:rFonts w:ascii="Arial" w:hAnsi="Arial" w:cs="Arial"/>
                <w:noProof/>
                <w:webHidden/>
              </w:rPr>
            </w:r>
            <w:r w:rsidR="00BA30AE" w:rsidRPr="00BA30AE">
              <w:rPr>
                <w:rFonts w:ascii="Arial" w:hAnsi="Arial" w:cs="Arial"/>
                <w:noProof/>
                <w:webHidden/>
              </w:rPr>
              <w:fldChar w:fldCharType="separate"/>
            </w:r>
            <w:r w:rsidR="00BA30AE">
              <w:rPr>
                <w:rFonts w:ascii="Arial" w:hAnsi="Arial" w:cs="Arial"/>
                <w:noProof/>
                <w:webHidden/>
              </w:rPr>
              <w:t>38</w:t>
            </w:r>
            <w:r w:rsidR="00BA30AE" w:rsidRPr="00BA30AE">
              <w:rPr>
                <w:rFonts w:ascii="Arial" w:hAnsi="Arial" w:cs="Arial"/>
                <w:noProof/>
                <w:webHidden/>
              </w:rPr>
              <w:fldChar w:fldCharType="end"/>
            </w:r>
          </w:hyperlink>
        </w:p>
        <w:p w14:paraId="2C3B8305" w14:textId="15A2F208" w:rsidR="00BA30AE" w:rsidRPr="00BA30AE" w:rsidRDefault="00000000">
          <w:pPr>
            <w:pStyle w:val="Spistreci2"/>
            <w:tabs>
              <w:tab w:val="left" w:pos="1100"/>
              <w:tab w:val="right" w:leader="dot" w:pos="9017"/>
            </w:tabs>
            <w:rPr>
              <w:rFonts w:ascii="Arial" w:eastAsiaTheme="minorEastAsia" w:hAnsi="Arial" w:cs="Arial"/>
              <w:noProof/>
              <w:lang w:eastAsia="pl-PL"/>
            </w:rPr>
          </w:pPr>
          <w:hyperlink w:anchor="_Toc143194515" w:history="1">
            <w:r w:rsidR="00BA30AE" w:rsidRPr="00BA30AE">
              <w:rPr>
                <w:rStyle w:val="Hipercze"/>
                <w:rFonts w:ascii="Arial" w:hAnsi="Arial" w:cs="Arial"/>
                <w:noProof/>
              </w:rPr>
              <w:t>12.5.</w:t>
            </w:r>
            <w:r w:rsidR="00BA30AE" w:rsidRPr="00BA30AE">
              <w:rPr>
                <w:rFonts w:ascii="Arial" w:eastAsiaTheme="minorEastAsia" w:hAnsi="Arial" w:cs="Arial"/>
                <w:noProof/>
                <w:lang w:eastAsia="pl-PL"/>
              </w:rPr>
              <w:tab/>
            </w:r>
            <w:r w:rsidR="00BA30AE" w:rsidRPr="00BA30AE">
              <w:rPr>
                <w:rStyle w:val="Hipercze"/>
                <w:rFonts w:ascii="Arial" w:hAnsi="Arial" w:cs="Arial"/>
                <w:noProof/>
              </w:rPr>
              <w:t>Krajowy program oczyszczania ścieków komunalnych</w:t>
            </w:r>
            <w:r w:rsidR="00BA30AE" w:rsidRPr="00BA30AE">
              <w:rPr>
                <w:rFonts w:ascii="Arial" w:hAnsi="Arial" w:cs="Arial"/>
                <w:noProof/>
                <w:webHidden/>
              </w:rPr>
              <w:tab/>
            </w:r>
            <w:r w:rsidR="00BA30AE" w:rsidRPr="00BA30AE">
              <w:rPr>
                <w:rFonts w:ascii="Arial" w:hAnsi="Arial" w:cs="Arial"/>
                <w:noProof/>
                <w:webHidden/>
              </w:rPr>
              <w:fldChar w:fldCharType="begin"/>
            </w:r>
            <w:r w:rsidR="00BA30AE" w:rsidRPr="00BA30AE">
              <w:rPr>
                <w:rFonts w:ascii="Arial" w:hAnsi="Arial" w:cs="Arial"/>
                <w:noProof/>
                <w:webHidden/>
              </w:rPr>
              <w:instrText xml:space="preserve"> PAGEREF _Toc143194515 \h </w:instrText>
            </w:r>
            <w:r w:rsidR="00BA30AE" w:rsidRPr="00BA30AE">
              <w:rPr>
                <w:rFonts w:ascii="Arial" w:hAnsi="Arial" w:cs="Arial"/>
                <w:noProof/>
                <w:webHidden/>
              </w:rPr>
            </w:r>
            <w:r w:rsidR="00BA30AE" w:rsidRPr="00BA30AE">
              <w:rPr>
                <w:rFonts w:ascii="Arial" w:hAnsi="Arial" w:cs="Arial"/>
                <w:noProof/>
                <w:webHidden/>
              </w:rPr>
              <w:fldChar w:fldCharType="separate"/>
            </w:r>
            <w:r w:rsidR="00BA30AE">
              <w:rPr>
                <w:rFonts w:ascii="Arial" w:hAnsi="Arial" w:cs="Arial"/>
                <w:noProof/>
                <w:webHidden/>
              </w:rPr>
              <w:t>38</w:t>
            </w:r>
            <w:r w:rsidR="00BA30AE" w:rsidRPr="00BA30AE">
              <w:rPr>
                <w:rFonts w:ascii="Arial" w:hAnsi="Arial" w:cs="Arial"/>
                <w:noProof/>
                <w:webHidden/>
              </w:rPr>
              <w:fldChar w:fldCharType="end"/>
            </w:r>
          </w:hyperlink>
        </w:p>
        <w:p w14:paraId="021E25CC" w14:textId="5A166C8B" w:rsidR="00BA30AE" w:rsidRPr="00BA30AE" w:rsidRDefault="00000000">
          <w:pPr>
            <w:pStyle w:val="Spistreci2"/>
            <w:tabs>
              <w:tab w:val="left" w:pos="1100"/>
              <w:tab w:val="right" w:leader="dot" w:pos="9017"/>
            </w:tabs>
            <w:rPr>
              <w:rFonts w:ascii="Arial" w:eastAsiaTheme="minorEastAsia" w:hAnsi="Arial" w:cs="Arial"/>
              <w:noProof/>
              <w:lang w:eastAsia="pl-PL"/>
            </w:rPr>
          </w:pPr>
          <w:hyperlink w:anchor="_Toc143194516" w:history="1">
            <w:r w:rsidR="00BA30AE" w:rsidRPr="00BA30AE">
              <w:rPr>
                <w:rStyle w:val="Hipercze"/>
                <w:rFonts w:ascii="Arial" w:hAnsi="Arial" w:cs="Arial"/>
                <w:noProof/>
              </w:rPr>
              <w:t>12.6.</w:t>
            </w:r>
            <w:r w:rsidR="00BA30AE" w:rsidRPr="00BA30AE">
              <w:rPr>
                <w:rFonts w:ascii="Arial" w:eastAsiaTheme="minorEastAsia" w:hAnsi="Arial" w:cs="Arial"/>
                <w:noProof/>
                <w:lang w:eastAsia="pl-PL"/>
              </w:rPr>
              <w:tab/>
            </w:r>
            <w:r w:rsidR="00BA30AE" w:rsidRPr="00BA30AE">
              <w:rPr>
                <w:rStyle w:val="Hipercze"/>
                <w:rFonts w:ascii="Arial" w:hAnsi="Arial" w:cs="Arial"/>
                <w:noProof/>
              </w:rPr>
              <w:t>Program rozwoju śródlądowych dróg wodnych o szczególnym znaczeniu transportowym</w:t>
            </w:r>
            <w:r w:rsidR="00BA30AE" w:rsidRPr="00BA30AE">
              <w:rPr>
                <w:rFonts w:ascii="Arial" w:hAnsi="Arial" w:cs="Arial"/>
                <w:noProof/>
                <w:webHidden/>
              </w:rPr>
              <w:tab/>
            </w:r>
            <w:r w:rsidR="00BA30AE" w:rsidRPr="00BA30AE">
              <w:rPr>
                <w:rFonts w:ascii="Arial" w:hAnsi="Arial" w:cs="Arial"/>
                <w:noProof/>
                <w:webHidden/>
              </w:rPr>
              <w:fldChar w:fldCharType="begin"/>
            </w:r>
            <w:r w:rsidR="00BA30AE" w:rsidRPr="00BA30AE">
              <w:rPr>
                <w:rFonts w:ascii="Arial" w:hAnsi="Arial" w:cs="Arial"/>
                <w:noProof/>
                <w:webHidden/>
              </w:rPr>
              <w:instrText xml:space="preserve"> PAGEREF _Toc143194516 \h </w:instrText>
            </w:r>
            <w:r w:rsidR="00BA30AE" w:rsidRPr="00BA30AE">
              <w:rPr>
                <w:rFonts w:ascii="Arial" w:hAnsi="Arial" w:cs="Arial"/>
                <w:noProof/>
                <w:webHidden/>
              </w:rPr>
            </w:r>
            <w:r w:rsidR="00BA30AE" w:rsidRPr="00BA30AE">
              <w:rPr>
                <w:rFonts w:ascii="Arial" w:hAnsi="Arial" w:cs="Arial"/>
                <w:noProof/>
                <w:webHidden/>
              </w:rPr>
              <w:fldChar w:fldCharType="separate"/>
            </w:r>
            <w:r w:rsidR="00BA30AE">
              <w:rPr>
                <w:rFonts w:ascii="Arial" w:hAnsi="Arial" w:cs="Arial"/>
                <w:noProof/>
                <w:webHidden/>
              </w:rPr>
              <w:t>38</w:t>
            </w:r>
            <w:r w:rsidR="00BA30AE" w:rsidRPr="00BA30AE">
              <w:rPr>
                <w:rFonts w:ascii="Arial" w:hAnsi="Arial" w:cs="Arial"/>
                <w:noProof/>
                <w:webHidden/>
              </w:rPr>
              <w:fldChar w:fldCharType="end"/>
            </w:r>
          </w:hyperlink>
        </w:p>
        <w:p w14:paraId="599CA174" w14:textId="5643D719" w:rsidR="00BA30AE" w:rsidRPr="00BA30AE" w:rsidRDefault="00000000">
          <w:pPr>
            <w:pStyle w:val="Spistreci1"/>
            <w:rPr>
              <w:rFonts w:ascii="Arial" w:eastAsiaTheme="minorEastAsia" w:hAnsi="Arial" w:cs="Arial"/>
              <w:noProof/>
              <w:lang w:eastAsia="pl-PL"/>
            </w:rPr>
          </w:pPr>
          <w:hyperlink w:anchor="_Toc143194517" w:history="1">
            <w:r w:rsidR="00BA30AE" w:rsidRPr="00BA30AE">
              <w:rPr>
                <w:rStyle w:val="Hipercze"/>
                <w:rFonts w:ascii="Arial" w:hAnsi="Arial" w:cs="Arial"/>
                <w:noProof/>
              </w:rPr>
              <w:t>13.</w:t>
            </w:r>
            <w:r w:rsidR="00BA30AE" w:rsidRPr="00BA30AE">
              <w:rPr>
                <w:rFonts w:ascii="Arial" w:eastAsiaTheme="minorEastAsia" w:hAnsi="Arial" w:cs="Arial"/>
                <w:noProof/>
                <w:lang w:eastAsia="pl-PL"/>
              </w:rPr>
              <w:tab/>
            </w:r>
            <w:r w:rsidR="00BA30AE" w:rsidRPr="00BA30AE">
              <w:rPr>
                <w:rStyle w:val="Hipercze"/>
                <w:rFonts w:ascii="Arial" w:hAnsi="Arial" w:cs="Arial"/>
                <w:noProof/>
              </w:rPr>
              <w:t>Określenie wpływu planowanego korzystania z wód na wody powierzchniowe oraz podziemne, w szczególności na stan tych wód i realizację celów środowiskowych dla nich określonych</w:t>
            </w:r>
            <w:r w:rsidR="00BA30AE" w:rsidRPr="00BA30AE">
              <w:rPr>
                <w:rFonts w:ascii="Arial" w:hAnsi="Arial" w:cs="Arial"/>
                <w:noProof/>
                <w:webHidden/>
              </w:rPr>
              <w:tab/>
            </w:r>
            <w:r w:rsidR="00BA30AE" w:rsidRPr="00BA30AE">
              <w:rPr>
                <w:rFonts w:ascii="Arial" w:hAnsi="Arial" w:cs="Arial"/>
                <w:noProof/>
                <w:webHidden/>
              </w:rPr>
              <w:fldChar w:fldCharType="begin"/>
            </w:r>
            <w:r w:rsidR="00BA30AE" w:rsidRPr="00BA30AE">
              <w:rPr>
                <w:rFonts w:ascii="Arial" w:hAnsi="Arial" w:cs="Arial"/>
                <w:noProof/>
                <w:webHidden/>
              </w:rPr>
              <w:instrText xml:space="preserve"> PAGEREF _Toc143194517 \h </w:instrText>
            </w:r>
            <w:r w:rsidR="00BA30AE" w:rsidRPr="00BA30AE">
              <w:rPr>
                <w:rFonts w:ascii="Arial" w:hAnsi="Arial" w:cs="Arial"/>
                <w:noProof/>
                <w:webHidden/>
              </w:rPr>
            </w:r>
            <w:r w:rsidR="00BA30AE" w:rsidRPr="00BA30AE">
              <w:rPr>
                <w:rFonts w:ascii="Arial" w:hAnsi="Arial" w:cs="Arial"/>
                <w:noProof/>
                <w:webHidden/>
              </w:rPr>
              <w:fldChar w:fldCharType="separate"/>
            </w:r>
            <w:r w:rsidR="00BA30AE">
              <w:rPr>
                <w:rFonts w:ascii="Arial" w:hAnsi="Arial" w:cs="Arial"/>
                <w:noProof/>
                <w:webHidden/>
              </w:rPr>
              <w:t>38</w:t>
            </w:r>
            <w:r w:rsidR="00BA30AE" w:rsidRPr="00BA30AE">
              <w:rPr>
                <w:rFonts w:ascii="Arial" w:hAnsi="Arial" w:cs="Arial"/>
                <w:noProof/>
                <w:webHidden/>
              </w:rPr>
              <w:fldChar w:fldCharType="end"/>
            </w:r>
          </w:hyperlink>
        </w:p>
        <w:p w14:paraId="68EACEA2" w14:textId="2402112A" w:rsidR="00BA30AE" w:rsidRPr="00BA30AE" w:rsidRDefault="00000000">
          <w:pPr>
            <w:pStyle w:val="Spistreci1"/>
            <w:rPr>
              <w:rFonts w:ascii="Arial" w:eastAsiaTheme="minorEastAsia" w:hAnsi="Arial" w:cs="Arial"/>
              <w:noProof/>
              <w:lang w:eastAsia="pl-PL"/>
            </w:rPr>
          </w:pPr>
          <w:hyperlink w:anchor="_Toc143194518" w:history="1">
            <w:r w:rsidR="00BA30AE" w:rsidRPr="00BA30AE">
              <w:rPr>
                <w:rStyle w:val="Hipercze"/>
                <w:rFonts w:ascii="Arial" w:hAnsi="Arial" w:cs="Arial"/>
                <w:noProof/>
              </w:rPr>
              <w:t>14.</w:t>
            </w:r>
            <w:r w:rsidR="00BA30AE" w:rsidRPr="00BA30AE">
              <w:rPr>
                <w:rFonts w:ascii="Arial" w:eastAsiaTheme="minorEastAsia" w:hAnsi="Arial" w:cs="Arial"/>
                <w:noProof/>
                <w:lang w:eastAsia="pl-PL"/>
              </w:rPr>
              <w:tab/>
            </w:r>
            <w:r w:rsidR="00BA30AE" w:rsidRPr="00BA30AE">
              <w:rPr>
                <w:rStyle w:val="Hipercze"/>
                <w:rFonts w:ascii="Arial" w:hAnsi="Arial" w:cs="Arial"/>
                <w:noProof/>
              </w:rPr>
              <w:t>Planowany okres rozruchu, sposób postępowania w przypadku rozruchu, zatrzymania działalności lub awarii urządzeń istotnych dla realizacji pozwolenia wodnoprawnego, a także rozmiar i warunki korzystania z wód oraz urządzeń wodnych w tych sytuacjach wraz z maksymalnym, dopuszczalnym czasem ich trwania</w:t>
            </w:r>
            <w:r w:rsidR="00BA30AE" w:rsidRPr="00BA30AE">
              <w:rPr>
                <w:rFonts w:ascii="Arial" w:hAnsi="Arial" w:cs="Arial"/>
                <w:noProof/>
                <w:webHidden/>
              </w:rPr>
              <w:tab/>
            </w:r>
            <w:r w:rsidR="00BA30AE" w:rsidRPr="00BA30AE">
              <w:rPr>
                <w:rFonts w:ascii="Arial" w:hAnsi="Arial" w:cs="Arial"/>
                <w:noProof/>
                <w:webHidden/>
              </w:rPr>
              <w:fldChar w:fldCharType="begin"/>
            </w:r>
            <w:r w:rsidR="00BA30AE" w:rsidRPr="00BA30AE">
              <w:rPr>
                <w:rFonts w:ascii="Arial" w:hAnsi="Arial" w:cs="Arial"/>
                <w:noProof/>
                <w:webHidden/>
              </w:rPr>
              <w:instrText xml:space="preserve"> PAGEREF _Toc143194518 \h </w:instrText>
            </w:r>
            <w:r w:rsidR="00BA30AE" w:rsidRPr="00BA30AE">
              <w:rPr>
                <w:rFonts w:ascii="Arial" w:hAnsi="Arial" w:cs="Arial"/>
                <w:noProof/>
                <w:webHidden/>
              </w:rPr>
            </w:r>
            <w:r w:rsidR="00BA30AE" w:rsidRPr="00BA30AE">
              <w:rPr>
                <w:rFonts w:ascii="Arial" w:hAnsi="Arial" w:cs="Arial"/>
                <w:noProof/>
                <w:webHidden/>
              </w:rPr>
              <w:fldChar w:fldCharType="separate"/>
            </w:r>
            <w:r w:rsidR="00BA30AE">
              <w:rPr>
                <w:rFonts w:ascii="Arial" w:hAnsi="Arial" w:cs="Arial"/>
                <w:noProof/>
                <w:webHidden/>
              </w:rPr>
              <w:t>39</w:t>
            </w:r>
            <w:r w:rsidR="00BA30AE" w:rsidRPr="00BA30AE">
              <w:rPr>
                <w:rFonts w:ascii="Arial" w:hAnsi="Arial" w:cs="Arial"/>
                <w:noProof/>
                <w:webHidden/>
              </w:rPr>
              <w:fldChar w:fldCharType="end"/>
            </w:r>
          </w:hyperlink>
        </w:p>
        <w:p w14:paraId="1306187C" w14:textId="3E3A599B" w:rsidR="00BA30AE" w:rsidRPr="00BA30AE" w:rsidRDefault="00000000">
          <w:pPr>
            <w:pStyle w:val="Spistreci1"/>
            <w:rPr>
              <w:rFonts w:ascii="Arial" w:eastAsiaTheme="minorEastAsia" w:hAnsi="Arial" w:cs="Arial"/>
              <w:noProof/>
              <w:lang w:eastAsia="pl-PL"/>
            </w:rPr>
          </w:pPr>
          <w:hyperlink w:anchor="_Toc143194519" w:history="1">
            <w:r w:rsidR="00BA30AE" w:rsidRPr="00BA30AE">
              <w:rPr>
                <w:rStyle w:val="Hipercze"/>
                <w:rFonts w:ascii="Arial" w:hAnsi="Arial" w:cs="Arial"/>
                <w:noProof/>
              </w:rPr>
              <w:t>15.</w:t>
            </w:r>
            <w:r w:rsidR="00BA30AE" w:rsidRPr="00BA30AE">
              <w:rPr>
                <w:rFonts w:ascii="Arial" w:eastAsiaTheme="minorEastAsia" w:hAnsi="Arial" w:cs="Arial"/>
                <w:noProof/>
                <w:lang w:eastAsia="pl-PL"/>
              </w:rPr>
              <w:tab/>
            </w:r>
            <w:r w:rsidR="00BA30AE" w:rsidRPr="00BA30AE">
              <w:rPr>
                <w:rStyle w:val="Hipercze"/>
                <w:rFonts w:ascii="Arial" w:hAnsi="Arial" w:cs="Arial"/>
                <w:noProof/>
              </w:rPr>
              <w:t>Informacja o formach ochrony przyrody występujących w zasięgu oddziaływania zamierzonego korzystania z wód lub planowanych do wykonania urządzeń wodnych</w:t>
            </w:r>
            <w:r w:rsidR="00BA30AE" w:rsidRPr="00BA30AE">
              <w:rPr>
                <w:rFonts w:ascii="Arial" w:hAnsi="Arial" w:cs="Arial"/>
                <w:noProof/>
                <w:webHidden/>
              </w:rPr>
              <w:tab/>
            </w:r>
            <w:r w:rsidR="00BA30AE" w:rsidRPr="00BA30AE">
              <w:rPr>
                <w:rFonts w:ascii="Arial" w:hAnsi="Arial" w:cs="Arial"/>
                <w:noProof/>
                <w:webHidden/>
              </w:rPr>
              <w:fldChar w:fldCharType="begin"/>
            </w:r>
            <w:r w:rsidR="00BA30AE" w:rsidRPr="00BA30AE">
              <w:rPr>
                <w:rFonts w:ascii="Arial" w:hAnsi="Arial" w:cs="Arial"/>
                <w:noProof/>
                <w:webHidden/>
              </w:rPr>
              <w:instrText xml:space="preserve"> PAGEREF _Toc143194519 \h </w:instrText>
            </w:r>
            <w:r w:rsidR="00BA30AE" w:rsidRPr="00BA30AE">
              <w:rPr>
                <w:rFonts w:ascii="Arial" w:hAnsi="Arial" w:cs="Arial"/>
                <w:noProof/>
                <w:webHidden/>
              </w:rPr>
            </w:r>
            <w:r w:rsidR="00BA30AE" w:rsidRPr="00BA30AE">
              <w:rPr>
                <w:rFonts w:ascii="Arial" w:hAnsi="Arial" w:cs="Arial"/>
                <w:noProof/>
                <w:webHidden/>
              </w:rPr>
              <w:fldChar w:fldCharType="separate"/>
            </w:r>
            <w:r w:rsidR="00BA30AE">
              <w:rPr>
                <w:rFonts w:ascii="Arial" w:hAnsi="Arial" w:cs="Arial"/>
                <w:noProof/>
                <w:webHidden/>
              </w:rPr>
              <w:t>39</w:t>
            </w:r>
            <w:r w:rsidR="00BA30AE" w:rsidRPr="00BA30AE">
              <w:rPr>
                <w:rFonts w:ascii="Arial" w:hAnsi="Arial" w:cs="Arial"/>
                <w:noProof/>
                <w:webHidden/>
              </w:rPr>
              <w:fldChar w:fldCharType="end"/>
            </w:r>
          </w:hyperlink>
        </w:p>
        <w:p w14:paraId="009CCBF9" w14:textId="6BE61BA5" w:rsidR="00222C5B" w:rsidRPr="00BA30AE" w:rsidRDefault="00222C5B">
          <w:pPr>
            <w:pStyle w:val="Spistreci1"/>
            <w:rPr>
              <w:rFonts w:ascii="Arial" w:hAnsi="Arial" w:cs="Arial"/>
            </w:rPr>
          </w:pPr>
          <w:r w:rsidRPr="00BA30AE">
            <w:rPr>
              <w:rFonts w:ascii="Arial" w:hAnsi="Arial" w:cs="Arial"/>
            </w:rPr>
            <w:fldChar w:fldCharType="end"/>
          </w:r>
        </w:p>
      </w:sdtContent>
    </w:sdt>
    <w:p w14:paraId="510049DE" w14:textId="77777777" w:rsidR="00C81EEE" w:rsidRPr="0059657E" w:rsidRDefault="00C81EEE" w:rsidP="00A447B9">
      <w:pPr>
        <w:spacing w:line="276" w:lineRule="auto"/>
        <w:contextualSpacing/>
        <w:jc w:val="both"/>
        <w:rPr>
          <w:rFonts w:ascii="Arial" w:hAnsi="Arial" w:cs="Arial"/>
          <w:b/>
          <w:bCs/>
        </w:rPr>
      </w:pPr>
      <w:r w:rsidRPr="0059657E">
        <w:rPr>
          <w:rFonts w:ascii="Arial" w:hAnsi="Arial" w:cs="Arial"/>
          <w:b/>
          <w:bCs/>
        </w:rPr>
        <w:br w:type="page"/>
      </w:r>
    </w:p>
    <w:p w14:paraId="11EF8FAF" w14:textId="2EF6E6C8" w:rsidR="00A447B9" w:rsidRPr="0059657E" w:rsidRDefault="00A447B9" w:rsidP="004B7BE8">
      <w:pPr>
        <w:spacing w:line="276" w:lineRule="auto"/>
        <w:jc w:val="both"/>
        <w:rPr>
          <w:rFonts w:ascii="Arial" w:hAnsi="Arial" w:cs="Arial"/>
          <w:b/>
          <w:bCs/>
        </w:rPr>
      </w:pPr>
      <w:r w:rsidRPr="0059657E">
        <w:rPr>
          <w:rFonts w:ascii="Arial" w:hAnsi="Arial" w:cs="Arial"/>
          <w:b/>
          <w:bCs/>
        </w:rPr>
        <w:lastRenderedPageBreak/>
        <w:t>Cześć graficzna</w:t>
      </w:r>
    </w:p>
    <w:p w14:paraId="2E67E54C" w14:textId="0F249774" w:rsidR="00A447B9" w:rsidRPr="0059657E" w:rsidRDefault="00A447B9" w:rsidP="004B7BE8">
      <w:pPr>
        <w:spacing w:line="276" w:lineRule="auto"/>
        <w:jc w:val="both"/>
        <w:rPr>
          <w:rFonts w:ascii="Arial" w:hAnsi="Arial" w:cs="Arial"/>
        </w:rPr>
      </w:pPr>
      <w:r w:rsidRPr="0059657E">
        <w:rPr>
          <w:rFonts w:ascii="Arial" w:hAnsi="Arial" w:cs="Arial"/>
        </w:rPr>
        <w:t>Rysunek 1. Projekt zagospodarowania terenu</w:t>
      </w:r>
      <w:r w:rsidR="00944611" w:rsidRPr="0059657E">
        <w:rPr>
          <w:rFonts w:ascii="Arial" w:hAnsi="Arial" w:cs="Arial"/>
        </w:rPr>
        <w:t xml:space="preserve"> z zasięgiem oddziaływania</w:t>
      </w:r>
    </w:p>
    <w:p w14:paraId="62D45B57" w14:textId="0203C61C" w:rsidR="00A447B9" w:rsidRPr="0059657E" w:rsidRDefault="00A447B9" w:rsidP="004B7BE8">
      <w:pPr>
        <w:spacing w:line="276" w:lineRule="auto"/>
        <w:jc w:val="both"/>
        <w:rPr>
          <w:rFonts w:ascii="Arial" w:hAnsi="Arial" w:cs="Arial"/>
        </w:rPr>
      </w:pPr>
      <w:r w:rsidRPr="0059657E">
        <w:rPr>
          <w:rFonts w:ascii="Arial" w:hAnsi="Arial" w:cs="Arial"/>
        </w:rPr>
        <w:t xml:space="preserve">Rysunek 2. </w:t>
      </w:r>
      <w:r w:rsidR="00B907F2" w:rsidRPr="0059657E">
        <w:rPr>
          <w:rFonts w:ascii="Arial" w:hAnsi="Arial" w:cs="Arial"/>
        </w:rPr>
        <w:t xml:space="preserve">Plan </w:t>
      </w:r>
      <w:r w:rsidR="00944611" w:rsidRPr="0059657E">
        <w:rPr>
          <w:rFonts w:ascii="Arial" w:hAnsi="Arial" w:cs="Arial"/>
        </w:rPr>
        <w:t>stawu</w:t>
      </w:r>
      <w:r w:rsidR="003859D5" w:rsidRPr="0059657E">
        <w:rPr>
          <w:rFonts w:ascii="Arial" w:hAnsi="Arial" w:cs="Arial"/>
        </w:rPr>
        <w:t xml:space="preserve">, ujęcia </w:t>
      </w:r>
      <w:r w:rsidR="00B75BA9" w:rsidRPr="0059657E">
        <w:rPr>
          <w:rFonts w:ascii="Arial" w:hAnsi="Arial" w:cs="Arial"/>
        </w:rPr>
        <w:t>wody p.p</w:t>
      </w:r>
      <w:r w:rsidR="000A6B9E" w:rsidRPr="0059657E">
        <w:rPr>
          <w:rFonts w:ascii="Arial" w:hAnsi="Arial" w:cs="Arial"/>
        </w:rPr>
        <w:t>oż.</w:t>
      </w:r>
      <w:r w:rsidR="003859D5" w:rsidRPr="0059657E">
        <w:rPr>
          <w:rFonts w:ascii="Arial" w:hAnsi="Arial" w:cs="Arial"/>
        </w:rPr>
        <w:t xml:space="preserve"> i placu zabaw</w:t>
      </w:r>
    </w:p>
    <w:p w14:paraId="390DAA46" w14:textId="6170C044" w:rsidR="00944611" w:rsidRPr="0059657E" w:rsidRDefault="00944611" w:rsidP="004B7BE8">
      <w:pPr>
        <w:spacing w:line="276" w:lineRule="auto"/>
        <w:jc w:val="both"/>
        <w:rPr>
          <w:rFonts w:ascii="Arial" w:hAnsi="Arial" w:cs="Arial"/>
        </w:rPr>
      </w:pPr>
      <w:r w:rsidRPr="0059657E">
        <w:rPr>
          <w:rFonts w:ascii="Arial" w:hAnsi="Arial" w:cs="Arial"/>
        </w:rPr>
        <w:t xml:space="preserve">Rysunek 3. Przekroje stawu parkowego </w:t>
      </w:r>
    </w:p>
    <w:p w14:paraId="3D8CDDCD" w14:textId="51FDA2E9" w:rsidR="000A6B9E" w:rsidRPr="0059657E" w:rsidRDefault="000A6B9E" w:rsidP="004B7BE8">
      <w:pPr>
        <w:spacing w:line="276" w:lineRule="auto"/>
        <w:jc w:val="both"/>
        <w:rPr>
          <w:rFonts w:ascii="Arial" w:hAnsi="Arial" w:cs="Arial"/>
        </w:rPr>
      </w:pPr>
      <w:r w:rsidRPr="0059657E">
        <w:rPr>
          <w:rFonts w:ascii="Arial" w:hAnsi="Arial" w:cs="Arial"/>
        </w:rPr>
        <w:t>Rysunek 4. Remont przepustu</w:t>
      </w:r>
    </w:p>
    <w:p w14:paraId="0A5FB2CB" w14:textId="29F47113" w:rsidR="004E3318" w:rsidRPr="0059657E" w:rsidRDefault="004E3318" w:rsidP="004B7BE8">
      <w:pPr>
        <w:spacing w:line="276" w:lineRule="auto"/>
        <w:jc w:val="both"/>
        <w:rPr>
          <w:rFonts w:ascii="Arial" w:hAnsi="Arial" w:cs="Arial"/>
        </w:rPr>
      </w:pPr>
      <w:r w:rsidRPr="0059657E">
        <w:rPr>
          <w:rFonts w:ascii="Arial" w:hAnsi="Arial" w:cs="Arial"/>
        </w:rPr>
        <w:t>Rysunek 5. Ujęcie wody przeciwpożarowej</w:t>
      </w:r>
    </w:p>
    <w:p w14:paraId="21A2AA9D" w14:textId="65D3DDB0" w:rsidR="004E3318" w:rsidRPr="0059657E" w:rsidRDefault="004E3318" w:rsidP="004B7BE8">
      <w:pPr>
        <w:spacing w:line="276" w:lineRule="auto"/>
        <w:jc w:val="both"/>
        <w:rPr>
          <w:rFonts w:ascii="Arial" w:hAnsi="Arial" w:cs="Arial"/>
        </w:rPr>
      </w:pPr>
      <w:r w:rsidRPr="0059657E">
        <w:rPr>
          <w:rFonts w:ascii="Arial" w:hAnsi="Arial" w:cs="Arial"/>
        </w:rPr>
        <w:t xml:space="preserve">Rysunek 6. </w:t>
      </w:r>
      <w:r w:rsidR="00B907F2" w:rsidRPr="0059657E">
        <w:rPr>
          <w:rFonts w:ascii="Arial" w:hAnsi="Arial" w:cs="Arial"/>
        </w:rPr>
        <w:t>Plan</w:t>
      </w:r>
      <w:r w:rsidRPr="0059657E">
        <w:rPr>
          <w:rFonts w:ascii="Arial" w:hAnsi="Arial" w:cs="Arial"/>
        </w:rPr>
        <w:t xml:space="preserve"> drenażu rozsączającego</w:t>
      </w:r>
    </w:p>
    <w:p w14:paraId="62594ACD" w14:textId="72EE555C" w:rsidR="004E3318" w:rsidRPr="0059657E" w:rsidRDefault="004E3318" w:rsidP="004B7BE8">
      <w:pPr>
        <w:spacing w:line="276" w:lineRule="auto"/>
        <w:jc w:val="both"/>
        <w:rPr>
          <w:rFonts w:ascii="Arial" w:hAnsi="Arial" w:cs="Arial"/>
        </w:rPr>
      </w:pPr>
      <w:r w:rsidRPr="0059657E">
        <w:rPr>
          <w:rFonts w:ascii="Arial" w:hAnsi="Arial" w:cs="Arial"/>
        </w:rPr>
        <w:t>Rysunek 7. Detal drenażu rozsączającego</w:t>
      </w:r>
    </w:p>
    <w:p w14:paraId="3C4DAD06" w14:textId="0BEC87A7" w:rsidR="00815E6C" w:rsidRPr="0059657E" w:rsidRDefault="00815E6C" w:rsidP="004B7BE8">
      <w:pPr>
        <w:spacing w:line="276" w:lineRule="auto"/>
        <w:jc w:val="both"/>
        <w:rPr>
          <w:rFonts w:ascii="Arial" w:hAnsi="Arial" w:cs="Arial"/>
        </w:rPr>
      </w:pPr>
      <w:r w:rsidRPr="0059657E">
        <w:rPr>
          <w:rFonts w:ascii="Arial" w:hAnsi="Arial" w:cs="Arial"/>
        </w:rPr>
        <w:t xml:space="preserve">Rysunek 8. </w:t>
      </w:r>
      <w:r w:rsidR="00B907F2" w:rsidRPr="0059657E">
        <w:rPr>
          <w:rFonts w:ascii="Arial" w:hAnsi="Arial" w:cs="Arial"/>
        </w:rPr>
        <w:t xml:space="preserve">Plan </w:t>
      </w:r>
      <w:r w:rsidRPr="0059657E">
        <w:rPr>
          <w:rFonts w:ascii="Arial" w:hAnsi="Arial" w:cs="Arial"/>
        </w:rPr>
        <w:t>sceny</w:t>
      </w:r>
      <w:r w:rsidR="003859D5" w:rsidRPr="0059657E">
        <w:rPr>
          <w:rFonts w:ascii="Arial" w:hAnsi="Arial" w:cs="Arial"/>
        </w:rPr>
        <w:t>,</w:t>
      </w:r>
      <w:r w:rsidRPr="0059657E">
        <w:rPr>
          <w:rFonts w:ascii="Arial" w:hAnsi="Arial" w:cs="Arial"/>
        </w:rPr>
        <w:t xml:space="preserve"> zaplecza</w:t>
      </w:r>
      <w:r w:rsidR="003859D5" w:rsidRPr="0059657E">
        <w:rPr>
          <w:rFonts w:ascii="Arial" w:hAnsi="Arial" w:cs="Arial"/>
        </w:rPr>
        <w:t xml:space="preserve"> i fontanny</w:t>
      </w:r>
    </w:p>
    <w:p w14:paraId="2BC28019" w14:textId="4DB8A89C" w:rsidR="00815E6C" w:rsidRPr="0059657E" w:rsidRDefault="00815E6C" w:rsidP="004B7BE8">
      <w:pPr>
        <w:spacing w:line="276" w:lineRule="auto"/>
        <w:jc w:val="both"/>
        <w:rPr>
          <w:rFonts w:ascii="Arial" w:hAnsi="Arial" w:cs="Arial"/>
        </w:rPr>
      </w:pPr>
      <w:r w:rsidRPr="0059657E">
        <w:rPr>
          <w:rFonts w:ascii="Arial" w:hAnsi="Arial" w:cs="Arial"/>
        </w:rPr>
        <w:t xml:space="preserve">Rysunek 9. </w:t>
      </w:r>
      <w:r w:rsidR="00384B3D" w:rsidRPr="0059657E">
        <w:rPr>
          <w:rFonts w:ascii="Arial" w:hAnsi="Arial" w:cs="Arial"/>
        </w:rPr>
        <w:t>Rzut i przekrój budynku zaplecza</w:t>
      </w:r>
    </w:p>
    <w:p w14:paraId="74FDD802" w14:textId="212C66D7" w:rsidR="00A447B9" w:rsidRPr="0059657E" w:rsidRDefault="00815E6C" w:rsidP="004B7BE8">
      <w:pPr>
        <w:spacing w:line="276" w:lineRule="auto"/>
        <w:jc w:val="both"/>
        <w:rPr>
          <w:rFonts w:ascii="Arial" w:hAnsi="Arial" w:cs="Arial"/>
        </w:rPr>
      </w:pPr>
      <w:r w:rsidRPr="0059657E">
        <w:rPr>
          <w:rFonts w:ascii="Arial" w:hAnsi="Arial" w:cs="Arial"/>
        </w:rPr>
        <w:t>Rysunek 1</w:t>
      </w:r>
      <w:r w:rsidR="003859D5" w:rsidRPr="0059657E">
        <w:rPr>
          <w:rFonts w:ascii="Arial" w:hAnsi="Arial" w:cs="Arial"/>
        </w:rPr>
        <w:t>0</w:t>
      </w:r>
      <w:r w:rsidRPr="0059657E">
        <w:rPr>
          <w:rFonts w:ascii="Arial" w:hAnsi="Arial" w:cs="Arial"/>
        </w:rPr>
        <w:t xml:space="preserve">. </w:t>
      </w:r>
      <w:r w:rsidR="00B16A68" w:rsidRPr="0059657E">
        <w:rPr>
          <w:rFonts w:ascii="Arial" w:hAnsi="Arial" w:cs="Arial"/>
        </w:rPr>
        <w:t>Rzut i przekrój budynku zaplecza</w:t>
      </w:r>
    </w:p>
    <w:p w14:paraId="02639A5B" w14:textId="7DE376F7" w:rsidR="005420DC" w:rsidRPr="0059657E" w:rsidRDefault="00B16A68" w:rsidP="004B7BE8">
      <w:pPr>
        <w:spacing w:line="276" w:lineRule="auto"/>
        <w:jc w:val="both"/>
        <w:rPr>
          <w:rFonts w:ascii="Arial" w:hAnsi="Arial" w:cs="Arial"/>
        </w:rPr>
      </w:pPr>
      <w:r w:rsidRPr="0059657E">
        <w:rPr>
          <w:rFonts w:ascii="Arial" w:hAnsi="Arial" w:cs="Arial"/>
        </w:rPr>
        <w:t xml:space="preserve">Rysunek. 11 </w:t>
      </w:r>
      <w:r w:rsidR="005420DC" w:rsidRPr="0059657E">
        <w:rPr>
          <w:rFonts w:ascii="Arial" w:hAnsi="Arial" w:cs="Arial"/>
        </w:rPr>
        <w:t>Rzut i przekrój fontanny</w:t>
      </w:r>
    </w:p>
    <w:p w14:paraId="3F7211A2" w14:textId="42253D85" w:rsidR="00B16A68" w:rsidRPr="0059657E" w:rsidRDefault="00B16A68" w:rsidP="00A447B9">
      <w:pPr>
        <w:spacing w:line="276" w:lineRule="auto"/>
        <w:contextualSpacing/>
        <w:jc w:val="both"/>
        <w:rPr>
          <w:rFonts w:ascii="Arial" w:hAnsi="Arial" w:cs="Arial"/>
          <w:highlight w:val="yellow"/>
        </w:rPr>
      </w:pPr>
    </w:p>
    <w:p w14:paraId="509F6C7E" w14:textId="77777777" w:rsidR="00A447B9" w:rsidRPr="00BA30AE" w:rsidRDefault="00A447B9" w:rsidP="00A92A95">
      <w:pPr>
        <w:spacing w:before="240" w:line="276" w:lineRule="auto"/>
        <w:ind w:left="357" w:hanging="357"/>
        <w:jc w:val="both"/>
        <w:outlineLvl w:val="0"/>
        <w:rPr>
          <w:rFonts w:ascii="Arial" w:hAnsi="Arial" w:cs="Arial"/>
        </w:rPr>
      </w:pPr>
    </w:p>
    <w:p w14:paraId="47786531" w14:textId="29482AD1" w:rsidR="00222C5B" w:rsidRPr="00BA30AE" w:rsidRDefault="00222C5B" w:rsidP="00A76585">
      <w:pPr>
        <w:spacing w:before="240" w:line="276" w:lineRule="auto"/>
        <w:jc w:val="both"/>
        <w:outlineLvl w:val="0"/>
        <w:rPr>
          <w:rFonts w:ascii="Arial" w:hAnsi="Arial" w:cs="Arial"/>
        </w:rPr>
      </w:pPr>
      <w:r w:rsidRPr="00BA30AE">
        <w:rPr>
          <w:rFonts w:ascii="Arial" w:hAnsi="Arial" w:cs="Arial"/>
        </w:rPr>
        <w:br w:type="page"/>
      </w:r>
    </w:p>
    <w:p w14:paraId="09BD956D" w14:textId="684FC36E" w:rsidR="00FA7763" w:rsidRPr="0059657E" w:rsidRDefault="00927E1E">
      <w:pPr>
        <w:pStyle w:val="Akapitzlist"/>
        <w:numPr>
          <w:ilvl w:val="0"/>
          <w:numId w:val="2"/>
        </w:numPr>
        <w:spacing w:before="240" w:line="276" w:lineRule="auto"/>
        <w:ind w:left="357" w:hanging="357"/>
        <w:contextualSpacing w:val="0"/>
        <w:jc w:val="both"/>
        <w:outlineLvl w:val="0"/>
        <w:rPr>
          <w:rFonts w:ascii="Arial" w:hAnsi="Arial" w:cs="Arial"/>
          <w:b/>
          <w:bCs/>
        </w:rPr>
      </w:pPr>
      <w:bookmarkStart w:id="2" w:name="_Toc143194497"/>
      <w:r w:rsidRPr="0059657E">
        <w:rPr>
          <w:rFonts w:ascii="Arial" w:hAnsi="Arial" w:cs="Arial"/>
          <w:b/>
          <w:bCs/>
        </w:rPr>
        <w:lastRenderedPageBreak/>
        <w:t>Wstęp</w:t>
      </w:r>
      <w:bookmarkEnd w:id="2"/>
    </w:p>
    <w:p w14:paraId="156A602C" w14:textId="32ADF1C1" w:rsidR="00927E1E" w:rsidRPr="0059657E" w:rsidRDefault="00927E1E">
      <w:pPr>
        <w:pStyle w:val="Akapitzlist"/>
        <w:numPr>
          <w:ilvl w:val="1"/>
          <w:numId w:val="2"/>
        </w:numPr>
        <w:spacing w:before="240" w:line="276" w:lineRule="auto"/>
        <w:jc w:val="both"/>
        <w:outlineLvl w:val="1"/>
        <w:rPr>
          <w:rFonts w:ascii="Arial" w:hAnsi="Arial" w:cs="Arial"/>
          <w:b/>
          <w:bCs/>
        </w:rPr>
      </w:pPr>
      <w:bookmarkStart w:id="3" w:name="_Toc143194498"/>
      <w:r w:rsidRPr="0059657E">
        <w:rPr>
          <w:rFonts w:ascii="Arial" w:hAnsi="Arial" w:cs="Arial"/>
          <w:b/>
          <w:bCs/>
        </w:rPr>
        <w:t xml:space="preserve">Przedmiot </w:t>
      </w:r>
      <w:r w:rsidR="00A92A95" w:rsidRPr="0059657E">
        <w:rPr>
          <w:rFonts w:ascii="Arial" w:hAnsi="Arial" w:cs="Arial"/>
          <w:b/>
          <w:bCs/>
        </w:rPr>
        <w:t>zamierzenia budowlanego</w:t>
      </w:r>
      <w:bookmarkEnd w:id="3"/>
    </w:p>
    <w:p w14:paraId="1E0CC28E" w14:textId="2211F84B" w:rsidR="004E68C8" w:rsidRPr="0059657E" w:rsidRDefault="004E68C8" w:rsidP="00BA30AE">
      <w:pPr>
        <w:spacing w:line="276" w:lineRule="auto"/>
        <w:jc w:val="both"/>
        <w:rPr>
          <w:rFonts w:ascii="Arial" w:hAnsi="Arial" w:cs="Arial"/>
        </w:rPr>
      </w:pPr>
      <w:r w:rsidRPr="0059657E">
        <w:rPr>
          <w:rFonts w:ascii="Arial" w:hAnsi="Arial" w:cs="Arial"/>
        </w:rPr>
        <w:t>Operat wodnoprawny opracowano w związku z realizacją rewitalizacji parku pałacu Ostrowskich w Tomaszowie Mazowieckim.</w:t>
      </w:r>
    </w:p>
    <w:p w14:paraId="18ECD30B" w14:textId="03E10884" w:rsidR="004E68C8" w:rsidRPr="0059657E" w:rsidRDefault="004E68C8" w:rsidP="00BA30AE">
      <w:pPr>
        <w:spacing w:line="276" w:lineRule="auto"/>
        <w:jc w:val="both"/>
        <w:rPr>
          <w:rFonts w:ascii="Arial" w:hAnsi="Arial" w:cs="Arial"/>
        </w:rPr>
      </w:pPr>
      <w:r w:rsidRPr="0059657E">
        <w:rPr>
          <w:rFonts w:ascii="Arial" w:hAnsi="Arial" w:cs="Arial"/>
        </w:rPr>
        <w:t xml:space="preserve">Poniższy operat wodnoprawny stanowi podstawę wniosku dotyczącego udzielenia (Gminie – Miasto Tomaszów Mazowiecki pozwoleń wodnoprawnych na lokalizowanie na obszarach szczególnego zagrożenia powodzią nowych obiektów budowlanych, wykonanie urządzeń wodnych oraz korzystanie z usług wodnych związanych z rewitalizacją terenu parku przy pałacu Ostrowskich i jego późniejszym wykorzystaniem, których szczegółowy zakres zawarto w dalszej części opracowania. </w:t>
      </w:r>
    </w:p>
    <w:p w14:paraId="266F219A" w14:textId="67D68D08" w:rsidR="004E68C8" w:rsidRPr="0059657E" w:rsidRDefault="004E68C8" w:rsidP="004E68C8">
      <w:pPr>
        <w:spacing w:line="276" w:lineRule="auto"/>
        <w:contextualSpacing/>
        <w:jc w:val="both"/>
        <w:rPr>
          <w:rFonts w:ascii="Arial" w:hAnsi="Arial" w:cs="Arial"/>
        </w:rPr>
      </w:pPr>
      <w:r w:rsidRPr="0059657E">
        <w:rPr>
          <w:rFonts w:ascii="Arial" w:hAnsi="Arial" w:cs="Arial"/>
        </w:rPr>
        <w:t>Poniższy operat wykonano zgodnie z przepisami ustawy z 20 lipca 2017 r. – Prawo wodne (Dz. U. z 2023 r. poz. 1478.) w zakresie dotyczącym niezbędnych elementów części opisowej i graficznej operatu wodnoprawnego, o jakich mowa w art. 409 ww. ustawy.</w:t>
      </w:r>
    </w:p>
    <w:p w14:paraId="1C527B92" w14:textId="5D88ED38" w:rsidR="00302B6C" w:rsidRPr="0059657E" w:rsidRDefault="00302B6C" w:rsidP="00302B6C">
      <w:pPr>
        <w:spacing w:after="0" w:line="276" w:lineRule="auto"/>
        <w:jc w:val="both"/>
        <w:rPr>
          <w:rFonts w:ascii="Arial" w:hAnsi="Arial" w:cs="Arial"/>
        </w:rPr>
      </w:pPr>
    </w:p>
    <w:p w14:paraId="27CE4E96" w14:textId="5A283D31" w:rsidR="00302B6C" w:rsidRPr="0059657E" w:rsidRDefault="00302B6C" w:rsidP="00302B6C">
      <w:pPr>
        <w:spacing w:line="276" w:lineRule="auto"/>
        <w:jc w:val="both"/>
        <w:rPr>
          <w:rFonts w:ascii="Arial" w:hAnsi="Arial" w:cs="Arial"/>
        </w:rPr>
      </w:pPr>
      <w:r w:rsidRPr="0059657E">
        <w:rPr>
          <w:rFonts w:ascii="Arial" w:hAnsi="Arial" w:cs="Arial"/>
        </w:rPr>
        <w:t>Park Solidarność oraz park wokół pałacu (aktualnie Muzeum w Tomaszowie Ma</w:t>
      </w:r>
      <w:r w:rsidRPr="0059657E">
        <w:rPr>
          <w:rFonts w:ascii="Arial" w:hAnsi="Arial" w:cs="Arial"/>
        </w:rPr>
        <w:softHyphen/>
        <w:t>zo</w:t>
      </w:r>
      <w:r w:rsidRPr="0059657E">
        <w:rPr>
          <w:rFonts w:ascii="Arial" w:hAnsi="Arial" w:cs="Arial"/>
        </w:rPr>
        <w:softHyphen/>
        <w:t>wieckim) jest zlokalizowany w silnie zurbani</w:t>
      </w:r>
      <w:r w:rsidRPr="0059657E">
        <w:rPr>
          <w:rFonts w:ascii="Arial" w:hAnsi="Arial" w:cs="Arial"/>
        </w:rPr>
        <w:softHyphen/>
        <w:t>zo</w:t>
      </w:r>
      <w:r w:rsidRPr="0059657E">
        <w:rPr>
          <w:rFonts w:ascii="Arial" w:hAnsi="Arial" w:cs="Arial"/>
        </w:rPr>
        <w:softHyphen/>
        <w:t>wanym centrum miejscowo</w:t>
      </w:r>
      <w:r w:rsidRPr="0059657E">
        <w:rPr>
          <w:rFonts w:ascii="Arial" w:hAnsi="Arial" w:cs="Arial"/>
        </w:rPr>
        <w:softHyphen/>
        <w:t>ści, dzięki swojemu położeniu w dolinie rzeki Wolbórki stanowi część zielonego buforu / korytarza napowietrzającego i ekologicznego dla mia</w:t>
      </w:r>
      <w:r w:rsidRPr="0059657E">
        <w:rPr>
          <w:rFonts w:ascii="Arial" w:hAnsi="Arial" w:cs="Arial"/>
        </w:rPr>
        <w:softHyphen/>
        <w:t>sta. Aktualnie zespół ma chara</w:t>
      </w:r>
      <w:r w:rsidRPr="0059657E">
        <w:rPr>
          <w:rFonts w:ascii="Arial" w:hAnsi="Arial" w:cs="Arial"/>
        </w:rPr>
        <w:softHyphen/>
        <w:t>kter rekreacyjnego terenu zieleni publicznej z funkcją kulturalną realizowaną dzię</w:t>
      </w:r>
      <w:r w:rsidRPr="0059657E">
        <w:rPr>
          <w:rFonts w:ascii="Arial" w:hAnsi="Arial" w:cs="Arial"/>
        </w:rPr>
        <w:softHyphen/>
        <w:t>ki znajdującym się na terenie instytucjom kultury: Muzeum oraz Domowi Kultury a także scenie plenerowej (scena wraz z zapleczem została wybudowana w latach 70. XX w, aktualnie jej część – muszla koncertowa jest rozebrana ze względu na zły stan techniczny) i organizowanym z jej wykorzystaniem miejskim imprezom plenerowym.</w:t>
      </w:r>
    </w:p>
    <w:p w14:paraId="6BB3CD59" w14:textId="711318A4" w:rsidR="00302B6C" w:rsidRPr="0059657E" w:rsidRDefault="00302B6C" w:rsidP="00302B6C">
      <w:pPr>
        <w:spacing w:line="276" w:lineRule="auto"/>
        <w:jc w:val="both"/>
        <w:rPr>
          <w:rFonts w:ascii="Arial" w:hAnsi="Arial" w:cs="Arial"/>
        </w:rPr>
      </w:pPr>
      <w:r w:rsidRPr="0059657E">
        <w:rPr>
          <w:rFonts w:ascii="Arial" w:hAnsi="Arial" w:cs="Arial"/>
        </w:rPr>
        <w:t>Zespół pałacowo-parkowy w Tomaszowie Mazowieckim jest wpisany do rejestru zabytków woj. Łódzkiego: pałac Ostrowskich datowany na 1812 : nr rejestru 342 (decyzja z 01.01.1950 i 29.12.1967), natomiast park pałacowy, pochodzący z pocz. XIX w – nr rejestru 397 (decyzja z dnia 14.09.1988), a za</w:t>
      </w:r>
      <w:r w:rsidRPr="0059657E">
        <w:rPr>
          <w:rFonts w:ascii="Arial" w:hAnsi="Arial" w:cs="Arial"/>
        </w:rPr>
        <w:softHyphen/>
        <w:t xml:space="preserve">tem zgodnie z zapisem </w:t>
      </w:r>
      <w:r w:rsidR="004E68C8" w:rsidRPr="0059657E">
        <w:rPr>
          <w:rFonts w:ascii="Arial" w:hAnsi="Arial" w:cs="Arial"/>
          <w:i/>
        </w:rPr>
        <w:t>ustawy z dnia 23 lipca 2003</w:t>
      </w:r>
      <w:r w:rsidR="004E68C8" w:rsidRPr="0059657E">
        <w:rPr>
          <w:rFonts w:ascii="Arial" w:hAnsi="Arial" w:cs="Arial"/>
        </w:rPr>
        <w:t xml:space="preserve"> </w:t>
      </w:r>
      <w:r w:rsidRPr="0059657E">
        <w:rPr>
          <w:rFonts w:ascii="Arial" w:hAnsi="Arial" w:cs="Arial"/>
          <w:i/>
        </w:rPr>
        <w:t xml:space="preserve">o </w:t>
      </w:r>
      <w:r w:rsidR="004E68C8" w:rsidRPr="0059657E">
        <w:rPr>
          <w:rFonts w:ascii="Arial" w:hAnsi="Arial" w:cs="Arial"/>
          <w:i/>
        </w:rPr>
        <w:t xml:space="preserve">ochronie zabytków </w:t>
      </w:r>
      <w:r w:rsidRPr="0059657E">
        <w:rPr>
          <w:rFonts w:ascii="Arial" w:hAnsi="Arial" w:cs="Arial"/>
          <w:i/>
        </w:rPr>
        <w:t xml:space="preserve">i opiece nad zabytkami ( Dz. U. </w:t>
      </w:r>
      <w:r w:rsidR="004E68C8" w:rsidRPr="0059657E">
        <w:rPr>
          <w:rFonts w:ascii="Arial" w:hAnsi="Arial" w:cs="Arial"/>
          <w:i/>
        </w:rPr>
        <w:t xml:space="preserve">z </w:t>
      </w:r>
      <w:r w:rsidRPr="0059657E">
        <w:rPr>
          <w:rFonts w:ascii="Arial" w:hAnsi="Arial" w:cs="Arial"/>
          <w:i/>
        </w:rPr>
        <w:t>2022</w:t>
      </w:r>
      <w:r w:rsidR="004E68C8" w:rsidRPr="0059657E">
        <w:rPr>
          <w:rFonts w:ascii="Arial" w:hAnsi="Arial" w:cs="Arial"/>
          <w:i/>
        </w:rPr>
        <w:t>r.</w:t>
      </w:r>
      <w:r w:rsidRPr="0059657E">
        <w:rPr>
          <w:rFonts w:ascii="Arial" w:hAnsi="Arial" w:cs="Arial"/>
          <w:i/>
        </w:rPr>
        <w:t>, poz. 840)</w:t>
      </w:r>
      <w:r w:rsidRPr="0059657E">
        <w:rPr>
          <w:rFonts w:ascii="Arial" w:hAnsi="Arial" w:cs="Arial"/>
        </w:rPr>
        <w:t xml:space="preserve"> cały teren objęty niniejszym opracowaniem podlega ochronie konser</w:t>
      </w:r>
      <w:r w:rsidRPr="0059657E">
        <w:rPr>
          <w:rFonts w:ascii="Arial" w:hAnsi="Arial" w:cs="Arial"/>
        </w:rPr>
        <w:softHyphen/>
        <w:t>wa</w:t>
      </w:r>
      <w:r w:rsidRPr="0059657E">
        <w:rPr>
          <w:rFonts w:ascii="Arial" w:hAnsi="Arial" w:cs="Arial"/>
        </w:rPr>
        <w:softHyphen/>
        <w:t>torskiej.</w:t>
      </w:r>
    </w:p>
    <w:p w14:paraId="69016737" w14:textId="77777777" w:rsidR="00302B6C" w:rsidRPr="0059657E" w:rsidRDefault="00302B6C" w:rsidP="00302B6C">
      <w:pPr>
        <w:spacing w:after="0" w:line="276" w:lineRule="auto"/>
        <w:jc w:val="both"/>
        <w:rPr>
          <w:rFonts w:ascii="Arial" w:hAnsi="Arial" w:cs="Arial"/>
        </w:rPr>
      </w:pPr>
    </w:p>
    <w:p w14:paraId="50BC41AC" w14:textId="77777777" w:rsidR="00377BE6" w:rsidRPr="00BA30AE" w:rsidRDefault="00377BE6" w:rsidP="00377BE6">
      <w:pPr>
        <w:keepNext/>
        <w:spacing w:after="0" w:line="276" w:lineRule="auto"/>
        <w:jc w:val="center"/>
        <w:rPr>
          <w:rFonts w:ascii="Arial" w:hAnsi="Arial" w:cs="Arial"/>
        </w:rPr>
      </w:pPr>
      <w:r w:rsidRPr="00BA30AE">
        <w:rPr>
          <w:rFonts w:ascii="Arial" w:hAnsi="Arial" w:cs="Arial"/>
          <w:noProof/>
        </w:rPr>
        <w:lastRenderedPageBreak/>
        <w:drawing>
          <wp:inline distT="0" distB="0" distL="0" distR="0" wp14:anchorId="4D84E0FD" wp14:editId="2669C79F">
            <wp:extent cx="5732145" cy="4030345"/>
            <wp:effectExtent l="0" t="0" r="1905" b="825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32145" cy="4030345"/>
                    </a:xfrm>
                    <a:prstGeom prst="rect">
                      <a:avLst/>
                    </a:prstGeom>
                  </pic:spPr>
                </pic:pic>
              </a:graphicData>
            </a:graphic>
          </wp:inline>
        </w:drawing>
      </w:r>
    </w:p>
    <w:p w14:paraId="3155DD71" w14:textId="5A681B63" w:rsidR="00377BE6" w:rsidRPr="0059657E" w:rsidRDefault="00377BE6" w:rsidP="00377BE6">
      <w:pPr>
        <w:pStyle w:val="Legenda"/>
        <w:jc w:val="center"/>
        <w:rPr>
          <w:rFonts w:ascii="Arial" w:hAnsi="Arial" w:cs="Arial"/>
          <w:color w:val="auto"/>
        </w:rPr>
      </w:pPr>
      <w:r w:rsidRPr="0059657E">
        <w:rPr>
          <w:rFonts w:ascii="Arial" w:hAnsi="Arial" w:cs="Arial"/>
          <w:color w:val="auto"/>
        </w:rPr>
        <w:t xml:space="preserve">Rys. </w:t>
      </w:r>
      <w:r w:rsidRPr="0059657E">
        <w:rPr>
          <w:rFonts w:ascii="Arial" w:hAnsi="Arial" w:cs="Arial"/>
          <w:color w:val="auto"/>
        </w:rPr>
        <w:fldChar w:fldCharType="begin"/>
      </w:r>
      <w:r w:rsidRPr="0059657E">
        <w:rPr>
          <w:rFonts w:ascii="Arial" w:hAnsi="Arial" w:cs="Arial"/>
          <w:color w:val="auto"/>
        </w:rPr>
        <w:instrText xml:space="preserve"> SEQ Rys. \* ARABIC </w:instrText>
      </w:r>
      <w:r w:rsidRPr="0059657E">
        <w:rPr>
          <w:rFonts w:ascii="Arial" w:hAnsi="Arial" w:cs="Arial"/>
          <w:color w:val="auto"/>
        </w:rPr>
        <w:fldChar w:fldCharType="separate"/>
      </w:r>
      <w:r w:rsidR="007C4FE4" w:rsidRPr="0059657E">
        <w:rPr>
          <w:rFonts w:ascii="Arial" w:hAnsi="Arial" w:cs="Arial"/>
          <w:noProof/>
          <w:color w:val="auto"/>
        </w:rPr>
        <w:t>1</w:t>
      </w:r>
      <w:r w:rsidRPr="0059657E">
        <w:rPr>
          <w:rFonts w:ascii="Arial" w:hAnsi="Arial" w:cs="Arial"/>
          <w:color w:val="auto"/>
        </w:rPr>
        <w:fldChar w:fldCharType="end"/>
      </w:r>
      <w:r w:rsidRPr="0059657E">
        <w:rPr>
          <w:rFonts w:ascii="Arial" w:hAnsi="Arial" w:cs="Arial"/>
          <w:color w:val="auto"/>
        </w:rPr>
        <w:t xml:space="preserve"> Lokalizacja inwestycji</w:t>
      </w:r>
    </w:p>
    <w:p w14:paraId="74888E50" w14:textId="77777777" w:rsidR="004E68C8" w:rsidRPr="0059657E" w:rsidRDefault="004E68C8" w:rsidP="004E68C8">
      <w:pPr>
        <w:spacing w:line="276" w:lineRule="auto"/>
        <w:contextualSpacing/>
        <w:jc w:val="both"/>
        <w:rPr>
          <w:rFonts w:ascii="Arial" w:hAnsi="Arial" w:cs="Arial"/>
        </w:rPr>
      </w:pPr>
    </w:p>
    <w:p w14:paraId="35C882A2" w14:textId="77777777" w:rsidR="004E68C8" w:rsidRPr="0059657E" w:rsidRDefault="004E68C8" w:rsidP="004E68C8">
      <w:pPr>
        <w:spacing w:line="276" w:lineRule="auto"/>
        <w:contextualSpacing/>
        <w:jc w:val="both"/>
        <w:rPr>
          <w:rFonts w:ascii="Arial" w:hAnsi="Arial" w:cs="Arial"/>
        </w:rPr>
      </w:pPr>
      <w:r w:rsidRPr="0059657E">
        <w:rPr>
          <w:rFonts w:ascii="Arial" w:hAnsi="Arial" w:cs="Arial"/>
        </w:rPr>
        <w:t>W ramach inwestycji przewidziano rewitalizację terenu parku, aktualnie podzielonego na 2 części – park przypałacowy (przy Muzeum Miejskim) oraz miejski Park Solidarność. Zakres zamierzenia stanowi:</w:t>
      </w:r>
    </w:p>
    <w:p w14:paraId="68484628" w14:textId="77777777" w:rsidR="004E68C8" w:rsidRPr="0059657E" w:rsidRDefault="004E68C8" w:rsidP="004E68C8">
      <w:pPr>
        <w:numPr>
          <w:ilvl w:val="0"/>
          <w:numId w:val="19"/>
        </w:numPr>
        <w:spacing w:line="276" w:lineRule="auto"/>
        <w:contextualSpacing/>
        <w:jc w:val="both"/>
        <w:rPr>
          <w:rFonts w:ascii="Arial" w:hAnsi="Arial" w:cs="Arial"/>
        </w:rPr>
      </w:pPr>
      <w:r w:rsidRPr="0059657E">
        <w:rPr>
          <w:rFonts w:ascii="Arial" w:hAnsi="Arial" w:cs="Arial"/>
        </w:rPr>
        <w:t>rozbiórka istniejącej sceny oraz budynku zalecza i budowa nowego budynku zaplecza i sceny wraz z zadaszeniem;</w:t>
      </w:r>
    </w:p>
    <w:p w14:paraId="37B86D69" w14:textId="77777777" w:rsidR="004E68C8" w:rsidRPr="0059657E" w:rsidRDefault="004E68C8" w:rsidP="004E68C8">
      <w:pPr>
        <w:numPr>
          <w:ilvl w:val="0"/>
          <w:numId w:val="19"/>
        </w:numPr>
        <w:spacing w:line="276" w:lineRule="auto"/>
        <w:contextualSpacing/>
        <w:jc w:val="both"/>
        <w:rPr>
          <w:rFonts w:ascii="Arial" w:hAnsi="Arial" w:cs="Arial"/>
        </w:rPr>
      </w:pPr>
      <w:r w:rsidRPr="0059657E">
        <w:rPr>
          <w:rFonts w:ascii="Arial" w:hAnsi="Arial" w:cs="Arial"/>
        </w:rPr>
        <w:t>rozbiórka istniejącej i budowa nowej fontanny wraz z komorą techniczną i niezbędnymi instalacjami;</w:t>
      </w:r>
    </w:p>
    <w:p w14:paraId="394A18CE" w14:textId="77777777" w:rsidR="004E68C8" w:rsidRPr="0059657E" w:rsidRDefault="004E68C8" w:rsidP="004E68C8">
      <w:pPr>
        <w:numPr>
          <w:ilvl w:val="0"/>
          <w:numId w:val="19"/>
        </w:numPr>
        <w:spacing w:line="276" w:lineRule="auto"/>
        <w:contextualSpacing/>
        <w:jc w:val="both"/>
        <w:rPr>
          <w:rFonts w:ascii="Arial" w:hAnsi="Arial" w:cs="Arial"/>
        </w:rPr>
      </w:pPr>
      <w:r w:rsidRPr="0059657E">
        <w:rPr>
          <w:rFonts w:ascii="Arial" w:hAnsi="Arial" w:cs="Arial"/>
        </w:rPr>
        <w:t>budowa schodów terenowych z parku na teren parku przypałacowego;</w:t>
      </w:r>
    </w:p>
    <w:p w14:paraId="6AA6717F" w14:textId="77777777" w:rsidR="004E68C8" w:rsidRPr="0059657E" w:rsidRDefault="004E68C8" w:rsidP="004E68C8">
      <w:pPr>
        <w:numPr>
          <w:ilvl w:val="0"/>
          <w:numId w:val="19"/>
        </w:numPr>
        <w:spacing w:line="276" w:lineRule="auto"/>
        <w:contextualSpacing/>
        <w:jc w:val="both"/>
        <w:rPr>
          <w:rFonts w:ascii="Arial" w:hAnsi="Arial" w:cs="Arial"/>
        </w:rPr>
      </w:pPr>
      <w:r w:rsidRPr="0059657E">
        <w:rPr>
          <w:rFonts w:ascii="Arial" w:hAnsi="Arial" w:cs="Arial"/>
        </w:rPr>
        <w:t>rozbiórka istniejących i budowa nowych nawierzchni w parku;</w:t>
      </w:r>
    </w:p>
    <w:p w14:paraId="0E5D0D1A" w14:textId="77777777" w:rsidR="004E68C8" w:rsidRPr="0059657E" w:rsidRDefault="004E68C8" w:rsidP="004E68C8">
      <w:pPr>
        <w:numPr>
          <w:ilvl w:val="0"/>
          <w:numId w:val="19"/>
        </w:numPr>
        <w:spacing w:line="276" w:lineRule="auto"/>
        <w:contextualSpacing/>
        <w:jc w:val="both"/>
        <w:rPr>
          <w:rFonts w:ascii="Arial" w:hAnsi="Arial" w:cs="Arial"/>
        </w:rPr>
      </w:pPr>
      <w:r w:rsidRPr="0059657E">
        <w:rPr>
          <w:rFonts w:ascii="Arial" w:hAnsi="Arial" w:cs="Arial"/>
        </w:rPr>
        <w:t>rozbiórka istniejącego placu zabaw i budowa nowego placu zabaw;</w:t>
      </w:r>
    </w:p>
    <w:p w14:paraId="22CC4A81" w14:textId="77777777" w:rsidR="004E68C8" w:rsidRPr="0059657E" w:rsidRDefault="004E68C8" w:rsidP="004E68C8">
      <w:pPr>
        <w:numPr>
          <w:ilvl w:val="0"/>
          <w:numId w:val="19"/>
        </w:numPr>
        <w:spacing w:line="276" w:lineRule="auto"/>
        <w:contextualSpacing/>
        <w:jc w:val="both"/>
        <w:rPr>
          <w:rFonts w:ascii="Arial" w:hAnsi="Arial" w:cs="Arial"/>
        </w:rPr>
      </w:pPr>
      <w:r w:rsidRPr="0059657E">
        <w:rPr>
          <w:rFonts w:ascii="Arial" w:hAnsi="Arial" w:cs="Arial"/>
        </w:rPr>
        <w:t>rozbiórka istniejących i budowa nowych elementów małej architektury;</w:t>
      </w:r>
    </w:p>
    <w:p w14:paraId="12530936" w14:textId="77777777" w:rsidR="004E68C8" w:rsidRPr="0059657E" w:rsidRDefault="004E68C8" w:rsidP="004E68C8">
      <w:pPr>
        <w:numPr>
          <w:ilvl w:val="0"/>
          <w:numId w:val="19"/>
        </w:numPr>
        <w:spacing w:line="276" w:lineRule="auto"/>
        <w:contextualSpacing/>
        <w:jc w:val="both"/>
        <w:rPr>
          <w:rFonts w:ascii="Arial" w:hAnsi="Arial" w:cs="Arial"/>
        </w:rPr>
      </w:pPr>
      <w:r w:rsidRPr="0059657E">
        <w:rPr>
          <w:rFonts w:ascii="Arial" w:hAnsi="Arial" w:cs="Arial"/>
        </w:rPr>
        <w:t>przebudowa stawu parkowego i remont przepustu wraz z zastawką;</w:t>
      </w:r>
    </w:p>
    <w:p w14:paraId="169527FF" w14:textId="77777777" w:rsidR="004E68C8" w:rsidRPr="0059657E" w:rsidRDefault="004E68C8" w:rsidP="004E68C8">
      <w:pPr>
        <w:numPr>
          <w:ilvl w:val="0"/>
          <w:numId w:val="19"/>
        </w:numPr>
        <w:spacing w:line="276" w:lineRule="auto"/>
        <w:contextualSpacing/>
        <w:jc w:val="both"/>
        <w:rPr>
          <w:rFonts w:ascii="Arial" w:hAnsi="Arial" w:cs="Arial"/>
        </w:rPr>
      </w:pPr>
      <w:r w:rsidRPr="0059657E">
        <w:rPr>
          <w:rFonts w:ascii="Arial" w:hAnsi="Arial" w:cs="Arial"/>
        </w:rPr>
        <w:t>rozbiórka istniejącej instalacji oświetlenia i budowa nowej instalacji oświetlenia;</w:t>
      </w:r>
    </w:p>
    <w:p w14:paraId="732C3122" w14:textId="77777777" w:rsidR="004E68C8" w:rsidRPr="0059657E" w:rsidRDefault="004E68C8" w:rsidP="004E68C8">
      <w:pPr>
        <w:numPr>
          <w:ilvl w:val="0"/>
          <w:numId w:val="19"/>
        </w:numPr>
        <w:spacing w:line="276" w:lineRule="auto"/>
        <w:contextualSpacing/>
        <w:jc w:val="both"/>
        <w:rPr>
          <w:rFonts w:ascii="Arial" w:hAnsi="Arial" w:cs="Arial"/>
        </w:rPr>
      </w:pPr>
      <w:r w:rsidRPr="0059657E">
        <w:rPr>
          <w:rFonts w:ascii="Arial" w:hAnsi="Arial" w:cs="Arial"/>
        </w:rPr>
        <w:t>budowa instalacji monitoringu;</w:t>
      </w:r>
    </w:p>
    <w:p w14:paraId="0165DAD8" w14:textId="77777777" w:rsidR="004E68C8" w:rsidRPr="0059657E" w:rsidRDefault="004E68C8" w:rsidP="004E68C8">
      <w:pPr>
        <w:numPr>
          <w:ilvl w:val="0"/>
          <w:numId w:val="19"/>
        </w:numPr>
        <w:spacing w:line="276" w:lineRule="auto"/>
        <w:contextualSpacing/>
        <w:jc w:val="both"/>
        <w:rPr>
          <w:rFonts w:ascii="Arial" w:hAnsi="Arial" w:cs="Arial"/>
        </w:rPr>
      </w:pPr>
      <w:r w:rsidRPr="0059657E">
        <w:rPr>
          <w:rFonts w:ascii="Arial" w:hAnsi="Arial" w:cs="Arial"/>
        </w:rPr>
        <w:t>rozbiórka istniejącej i budowa nowej instalacji kanalizacji sanitarnej wraz z pompownią ścieków;</w:t>
      </w:r>
    </w:p>
    <w:p w14:paraId="3B893CC1" w14:textId="77777777" w:rsidR="004E68C8" w:rsidRPr="0059657E" w:rsidRDefault="004E68C8" w:rsidP="004E68C8">
      <w:pPr>
        <w:numPr>
          <w:ilvl w:val="0"/>
          <w:numId w:val="19"/>
        </w:numPr>
        <w:spacing w:line="276" w:lineRule="auto"/>
        <w:contextualSpacing/>
        <w:jc w:val="both"/>
        <w:rPr>
          <w:rFonts w:ascii="Arial" w:hAnsi="Arial" w:cs="Arial"/>
        </w:rPr>
      </w:pPr>
      <w:r w:rsidRPr="0059657E">
        <w:rPr>
          <w:rFonts w:ascii="Arial" w:hAnsi="Arial" w:cs="Arial"/>
        </w:rPr>
        <w:t>przebudowa istniejącej kanalizacji deszczowej oraz budowa instalacji retencji wody deszczowej na cele podlewania zieleni;</w:t>
      </w:r>
    </w:p>
    <w:p w14:paraId="1AEC7901" w14:textId="77777777" w:rsidR="004E68C8" w:rsidRPr="0059657E" w:rsidRDefault="004E68C8" w:rsidP="004E68C8">
      <w:pPr>
        <w:numPr>
          <w:ilvl w:val="0"/>
          <w:numId w:val="19"/>
        </w:numPr>
        <w:spacing w:line="276" w:lineRule="auto"/>
        <w:contextualSpacing/>
        <w:jc w:val="both"/>
        <w:rPr>
          <w:rFonts w:ascii="Arial" w:hAnsi="Arial" w:cs="Arial"/>
        </w:rPr>
      </w:pPr>
      <w:r w:rsidRPr="0059657E">
        <w:rPr>
          <w:rFonts w:ascii="Arial" w:hAnsi="Arial" w:cs="Arial"/>
        </w:rPr>
        <w:t>budowa systemu nawadniania zieleni;</w:t>
      </w:r>
    </w:p>
    <w:p w14:paraId="7CEAE5D7" w14:textId="77777777" w:rsidR="004E68C8" w:rsidRPr="0059657E" w:rsidRDefault="004E68C8" w:rsidP="004E68C8">
      <w:pPr>
        <w:numPr>
          <w:ilvl w:val="0"/>
          <w:numId w:val="19"/>
        </w:numPr>
        <w:spacing w:line="276" w:lineRule="auto"/>
        <w:contextualSpacing/>
        <w:jc w:val="both"/>
        <w:rPr>
          <w:rFonts w:ascii="Arial" w:hAnsi="Arial" w:cs="Arial"/>
        </w:rPr>
      </w:pPr>
      <w:r w:rsidRPr="0059657E">
        <w:rPr>
          <w:rFonts w:ascii="Arial" w:hAnsi="Arial" w:cs="Arial"/>
        </w:rPr>
        <w:t>przebudowa ogrodzenia parku;</w:t>
      </w:r>
    </w:p>
    <w:p w14:paraId="5A805813" w14:textId="77777777" w:rsidR="004E68C8" w:rsidRPr="0059657E" w:rsidRDefault="004E68C8" w:rsidP="004E68C8">
      <w:pPr>
        <w:numPr>
          <w:ilvl w:val="0"/>
          <w:numId w:val="19"/>
        </w:numPr>
        <w:spacing w:line="276" w:lineRule="auto"/>
        <w:contextualSpacing/>
        <w:jc w:val="both"/>
        <w:rPr>
          <w:rFonts w:ascii="Arial" w:hAnsi="Arial" w:cs="Arial"/>
        </w:rPr>
      </w:pPr>
      <w:r w:rsidRPr="0059657E">
        <w:rPr>
          <w:rFonts w:ascii="Arial" w:hAnsi="Arial" w:cs="Arial"/>
        </w:rPr>
        <w:t>prace konserwatorskie przy zachowanej części fundamentów dawnej oficyny na skarpie;</w:t>
      </w:r>
    </w:p>
    <w:p w14:paraId="08BFAB32" w14:textId="77777777" w:rsidR="004E68C8" w:rsidRPr="0059657E" w:rsidRDefault="004E68C8" w:rsidP="004E68C8">
      <w:pPr>
        <w:numPr>
          <w:ilvl w:val="0"/>
          <w:numId w:val="19"/>
        </w:numPr>
        <w:spacing w:line="276" w:lineRule="auto"/>
        <w:contextualSpacing/>
        <w:jc w:val="both"/>
        <w:rPr>
          <w:rFonts w:ascii="Arial" w:hAnsi="Arial" w:cs="Arial"/>
        </w:rPr>
      </w:pPr>
      <w:r w:rsidRPr="0059657E">
        <w:rPr>
          <w:rFonts w:ascii="Arial" w:hAnsi="Arial" w:cs="Arial"/>
        </w:rPr>
        <w:lastRenderedPageBreak/>
        <w:t>prace konserwatorskie oraz demontaż i ponowny montaż rzeźb parkowych;</w:t>
      </w:r>
    </w:p>
    <w:p w14:paraId="3C174BEB" w14:textId="77777777" w:rsidR="004E68C8" w:rsidRPr="0059657E" w:rsidRDefault="004E68C8" w:rsidP="004E68C8">
      <w:pPr>
        <w:numPr>
          <w:ilvl w:val="0"/>
          <w:numId w:val="19"/>
        </w:numPr>
        <w:spacing w:line="276" w:lineRule="auto"/>
        <w:contextualSpacing/>
        <w:jc w:val="both"/>
        <w:rPr>
          <w:rFonts w:ascii="Arial" w:hAnsi="Arial" w:cs="Arial"/>
        </w:rPr>
      </w:pPr>
      <w:r w:rsidRPr="0059657E">
        <w:rPr>
          <w:rFonts w:ascii="Arial" w:hAnsi="Arial" w:cs="Arial"/>
        </w:rPr>
        <w:t>wycinki sanitarne i prace pielęgnacyjne przy drzewostanie;</w:t>
      </w:r>
    </w:p>
    <w:p w14:paraId="64C85D65" w14:textId="77777777" w:rsidR="004E68C8" w:rsidRPr="0059657E" w:rsidRDefault="004E68C8" w:rsidP="004E68C8">
      <w:pPr>
        <w:numPr>
          <w:ilvl w:val="0"/>
          <w:numId w:val="19"/>
        </w:numPr>
        <w:spacing w:line="276" w:lineRule="auto"/>
        <w:contextualSpacing/>
        <w:jc w:val="both"/>
        <w:rPr>
          <w:rFonts w:ascii="Arial" w:hAnsi="Arial" w:cs="Arial"/>
        </w:rPr>
      </w:pPr>
      <w:r w:rsidRPr="0059657E">
        <w:rPr>
          <w:rFonts w:ascii="Arial" w:hAnsi="Arial" w:cs="Arial"/>
        </w:rPr>
        <w:t>nasadzenia zieleni komponowanej;</w:t>
      </w:r>
    </w:p>
    <w:p w14:paraId="75B3E286" w14:textId="77777777" w:rsidR="004E68C8" w:rsidRPr="0059657E" w:rsidRDefault="004E68C8" w:rsidP="004E68C8">
      <w:pPr>
        <w:numPr>
          <w:ilvl w:val="0"/>
          <w:numId w:val="20"/>
        </w:numPr>
        <w:spacing w:after="0" w:line="276" w:lineRule="auto"/>
        <w:jc w:val="both"/>
        <w:rPr>
          <w:rFonts w:ascii="Arial" w:hAnsi="Arial" w:cs="Arial"/>
        </w:rPr>
      </w:pPr>
      <w:r w:rsidRPr="0059657E">
        <w:rPr>
          <w:rFonts w:ascii="Arial" w:hAnsi="Arial" w:cs="Arial"/>
        </w:rPr>
        <w:t xml:space="preserve">budowa punktu czerpania wód na cele przeciwpożarowe; </w:t>
      </w:r>
    </w:p>
    <w:p w14:paraId="66EF7DE7" w14:textId="5DE342F6" w:rsidR="004E68C8" w:rsidRPr="0059657E" w:rsidRDefault="004E68C8" w:rsidP="00BA30AE">
      <w:pPr>
        <w:numPr>
          <w:ilvl w:val="0"/>
          <w:numId w:val="20"/>
        </w:numPr>
        <w:spacing w:after="0" w:line="276" w:lineRule="auto"/>
        <w:jc w:val="both"/>
        <w:rPr>
          <w:rFonts w:ascii="Arial" w:hAnsi="Arial" w:cs="Arial"/>
        </w:rPr>
      </w:pPr>
      <w:r w:rsidRPr="0059657E">
        <w:rPr>
          <w:rFonts w:ascii="Arial" w:hAnsi="Arial" w:cs="Arial"/>
        </w:rPr>
        <w:t>aranżację miejsca gromadzenia odpadów stałych dla terenu przy Muzeum.</w:t>
      </w:r>
    </w:p>
    <w:p w14:paraId="0E8498C0" w14:textId="5FB93B3C" w:rsidR="00927E1E" w:rsidRPr="0059657E" w:rsidRDefault="00927E1E">
      <w:pPr>
        <w:pStyle w:val="Akapitzlist"/>
        <w:numPr>
          <w:ilvl w:val="1"/>
          <w:numId w:val="2"/>
        </w:numPr>
        <w:spacing w:before="240" w:line="276" w:lineRule="auto"/>
        <w:ind w:left="788" w:hanging="431"/>
        <w:contextualSpacing w:val="0"/>
        <w:jc w:val="both"/>
        <w:outlineLvl w:val="1"/>
        <w:rPr>
          <w:rFonts w:ascii="Arial" w:hAnsi="Arial" w:cs="Arial"/>
          <w:b/>
          <w:bCs/>
        </w:rPr>
      </w:pPr>
      <w:bookmarkStart w:id="4" w:name="_Toc143194499"/>
      <w:r w:rsidRPr="0059657E">
        <w:rPr>
          <w:rFonts w:ascii="Arial" w:hAnsi="Arial" w:cs="Arial"/>
          <w:b/>
          <w:bCs/>
        </w:rPr>
        <w:t>Wykorzystane materiały</w:t>
      </w:r>
      <w:bookmarkEnd w:id="4"/>
    </w:p>
    <w:p w14:paraId="5D2F4CF3" w14:textId="0FD0A8FA" w:rsidR="00A447B9" w:rsidRPr="0059657E" w:rsidRDefault="004E68C8">
      <w:pPr>
        <w:pStyle w:val="Akapitzlist"/>
        <w:numPr>
          <w:ilvl w:val="0"/>
          <w:numId w:val="3"/>
        </w:numPr>
        <w:spacing w:before="240" w:line="276" w:lineRule="auto"/>
        <w:ind w:left="993" w:hanging="633"/>
        <w:jc w:val="both"/>
        <w:rPr>
          <w:rFonts w:ascii="Arial" w:hAnsi="Arial" w:cs="Arial"/>
        </w:rPr>
      </w:pPr>
      <w:r w:rsidRPr="0059657E">
        <w:rPr>
          <w:rFonts w:ascii="Arial" w:hAnsi="Arial" w:cs="Arial"/>
        </w:rPr>
        <w:t xml:space="preserve">Ustawa z dnia 20 lipca 2017 r. Prawo wodne </w:t>
      </w:r>
      <w:bookmarkStart w:id="5" w:name="_Hlk143191620"/>
      <w:r w:rsidRPr="0059657E">
        <w:rPr>
          <w:rFonts w:ascii="Arial" w:hAnsi="Arial" w:cs="Arial"/>
        </w:rPr>
        <w:t>(t.j. Dz. U. z 2023 r. poz. 1478)</w:t>
      </w:r>
      <w:bookmarkEnd w:id="5"/>
      <w:r w:rsidRPr="0059657E">
        <w:rPr>
          <w:rFonts w:ascii="Arial" w:hAnsi="Arial" w:cs="Arial"/>
        </w:rPr>
        <w:t xml:space="preserve">; </w:t>
      </w:r>
    </w:p>
    <w:p w14:paraId="10EF2C1E" w14:textId="77777777" w:rsidR="00A447B9" w:rsidRPr="0059657E" w:rsidRDefault="00A447B9">
      <w:pPr>
        <w:pStyle w:val="Akapitzlist"/>
        <w:numPr>
          <w:ilvl w:val="0"/>
          <w:numId w:val="3"/>
        </w:numPr>
        <w:spacing w:before="240" w:line="276" w:lineRule="auto"/>
        <w:ind w:left="993" w:hanging="633"/>
        <w:jc w:val="both"/>
        <w:rPr>
          <w:rFonts w:ascii="Arial" w:hAnsi="Arial" w:cs="Arial"/>
        </w:rPr>
      </w:pPr>
      <w:bookmarkStart w:id="6" w:name="_Ref142304671"/>
      <w:r w:rsidRPr="0059657E">
        <w:rPr>
          <w:rFonts w:ascii="Arial" w:hAnsi="Arial" w:cs="Arial"/>
        </w:rPr>
        <w:t>Rozporządzenie Ministra Gospodarki Morskiej i Żeglugi Śródlądowej z dnia 12 lipca 2019 r. - w sprawie substancji szczególnie szkodliwych dla środowiska wodnego oraz warunków jakie należy spełnić przy wprowadzaniu do wód lub ziemi ścieków, a także przy odprowadzaniu wód opadowych lub roztopowych do wód lub do urządzeń wodnych (Dz. U. 2019 r. poz. 1311);</w:t>
      </w:r>
      <w:bookmarkEnd w:id="6"/>
    </w:p>
    <w:p w14:paraId="2FBE798D" w14:textId="77777777" w:rsidR="00A447B9" w:rsidRPr="0059657E" w:rsidRDefault="00A447B9">
      <w:pPr>
        <w:pStyle w:val="Akapitzlist"/>
        <w:numPr>
          <w:ilvl w:val="0"/>
          <w:numId w:val="3"/>
        </w:numPr>
        <w:spacing w:before="240" w:line="276" w:lineRule="auto"/>
        <w:ind w:left="993" w:hanging="633"/>
        <w:jc w:val="both"/>
        <w:rPr>
          <w:rFonts w:ascii="Arial" w:hAnsi="Arial" w:cs="Arial"/>
        </w:rPr>
      </w:pPr>
      <w:bookmarkStart w:id="7" w:name="_Ref142308737"/>
      <w:r w:rsidRPr="0059657E">
        <w:rPr>
          <w:rFonts w:ascii="Arial" w:hAnsi="Arial" w:cs="Arial"/>
        </w:rPr>
        <w:t>Rozporządzenie Ministra Infrastruktury z dnia 4 listopada 2022 r. - w sprawie Planu gospodarowania wodami na obszarze dorzecza Wisły (Dz.U. 2023 poz. 300);</w:t>
      </w:r>
      <w:bookmarkEnd w:id="7"/>
    </w:p>
    <w:p w14:paraId="6160CBF4" w14:textId="77777777" w:rsidR="00A447B9" w:rsidRPr="0059657E" w:rsidRDefault="00A447B9">
      <w:pPr>
        <w:pStyle w:val="Akapitzlist"/>
        <w:numPr>
          <w:ilvl w:val="0"/>
          <w:numId w:val="3"/>
        </w:numPr>
        <w:spacing w:before="240" w:line="276" w:lineRule="auto"/>
        <w:ind w:left="993" w:hanging="633"/>
        <w:jc w:val="both"/>
        <w:rPr>
          <w:rFonts w:ascii="Arial" w:hAnsi="Arial" w:cs="Arial"/>
        </w:rPr>
      </w:pPr>
      <w:bookmarkStart w:id="8" w:name="_Ref142318499"/>
      <w:r w:rsidRPr="0059657E">
        <w:rPr>
          <w:rFonts w:ascii="Arial" w:hAnsi="Arial" w:cs="Arial"/>
        </w:rPr>
        <w:t>Rozporządzenie Ministra Infrastruktury z dnia 18 października 2022 r. w sprawie przyjęcia Planu zarządzania ryzykiem powodziowym dla obszaru dorzecza Wisły (Dz. U. z 2022 r. poz. 2739);</w:t>
      </w:r>
      <w:bookmarkEnd w:id="8"/>
    </w:p>
    <w:p w14:paraId="334B12BC" w14:textId="42C7A5FD" w:rsidR="00A447B9" w:rsidRPr="0059657E" w:rsidRDefault="004E68C8">
      <w:pPr>
        <w:pStyle w:val="Akapitzlist"/>
        <w:numPr>
          <w:ilvl w:val="0"/>
          <w:numId w:val="3"/>
        </w:numPr>
        <w:spacing w:before="240" w:line="276" w:lineRule="auto"/>
        <w:ind w:left="993" w:hanging="633"/>
        <w:jc w:val="both"/>
        <w:rPr>
          <w:rFonts w:ascii="Arial" w:hAnsi="Arial" w:cs="Arial"/>
        </w:rPr>
      </w:pPr>
      <w:r w:rsidRPr="0059657E">
        <w:rPr>
          <w:rFonts w:ascii="Arial" w:hAnsi="Arial" w:cs="Arial"/>
        </w:rPr>
        <w:t>Rozporządzenie Rady Ministrów z dnia 11 grudnia 2017 r. w sprawie przyjęcia Krajowego programu ochrony wód morskich (Dz. U. poz. 2469);</w:t>
      </w:r>
    </w:p>
    <w:p w14:paraId="6A58C8FA" w14:textId="6D0EFD0F" w:rsidR="00A447B9" w:rsidRPr="0059657E" w:rsidRDefault="00A447B9">
      <w:pPr>
        <w:pStyle w:val="Akapitzlist"/>
        <w:numPr>
          <w:ilvl w:val="0"/>
          <w:numId w:val="3"/>
        </w:numPr>
        <w:spacing w:before="240" w:line="276" w:lineRule="auto"/>
        <w:ind w:left="993" w:hanging="633"/>
        <w:jc w:val="both"/>
        <w:rPr>
          <w:rFonts w:ascii="Arial" w:hAnsi="Arial" w:cs="Arial"/>
        </w:rPr>
      </w:pPr>
      <w:bookmarkStart w:id="9" w:name="_Ref142326233"/>
      <w:r w:rsidRPr="0059657E">
        <w:rPr>
          <w:rFonts w:ascii="Arial" w:hAnsi="Arial" w:cs="Arial"/>
        </w:rPr>
        <w:t>Ustawa z dnia 16 kwietnia 2004 r. o ochronie przyrody (Dz. U. z 2023 r. poz. 1336)</w:t>
      </w:r>
      <w:r w:rsidR="002B5692" w:rsidRPr="0059657E">
        <w:rPr>
          <w:rFonts w:ascii="Arial" w:hAnsi="Arial" w:cs="Arial"/>
        </w:rPr>
        <w:t>;</w:t>
      </w:r>
      <w:bookmarkEnd w:id="9"/>
    </w:p>
    <w:p w14:paraId="3446994C" w14:textId="0CCB8F34" w:rsidR="008A1547" w:rsidRPr="0059657E" w:rsidRDefault="008A1547">
      <w:pPr>
        <w:pStyle w:val="Akapitzlist"/>
        <w:numPr>
          <w:ilvl w:val="0"/>
          <w:numId w:val="3"/>
        </w:numPr>
        <w:spacing w:before="240" w:line="276" w:lineRule="auto"/>
        <w:ind w:left="993" w:hanging="633"/>
        <w:jc w:val="both"/>
        <w:rPr>
          <w:rFonts w:ascii="Arial" w:hAnsi="Arial" w:cs="Arial"/>
        </w:rPr>
      </w:pPr>
      <w:bookmarkStart w:id="10" w:name="_Ref142132245"/>
      <w:r w:rsidRPr="0059657E">
        <w:rPr>
          <w:rFonts w:ascii="Arial" w:hAnsi="Arial" w:cs="Arial"/>
        </w:rPr>
        <w:t>Ustawa z dnia 7 lipca 1994 r. Prawo budowlane (Dz. U. z 2023 r. poz. 682 z późn. zm.)</w:t>
      </w:r>
      <w:bookmarkEnd w:id="10"/>
      <w:r w:rsidR="002B5692" w:rsidRPr="0059657E">
        <w:rPr>
          <w:rFonts w:ascii="Arial" w:hAnsi="Arial" w:cs="Arial"/>
        </w:rPr>
        <w:t>;</w:t>
      </w:r>
    </w:p>
    <w:p w14:paraId="25D98CBB" w14:textId="5B9E163F" w:rsidR="007857AB" w:rsidRPr="0059657E" w:rsidRDefault="007857AB">
      <w:pPr>
        <w:pStyle w:val="Akapitzlist"/>
        <w:numPr>
          <w:ilvl w:val="0"/>
          <w:numId w:val="3"/>
        </w:numPr>
        <w:spacing w:before="240" w:line="276" w:lineRule="auto"/>
        <w:ind w:left="993" w:hanging="633"/>
        <w:jc w:val="both"/>
        <w:rPr>
          <w:rFonts w:ascii="Arial" w:hAnsi="Arial" w:cs="Arial"/>
        </w:rPr>
      </w:pPr>
      <w:bookmarkStart w:id="11" w:name="_Ref142308689"/>
      <w:r w:rsidRPr="0059657E">
        <w:rPr>
          <w:rFonts w:ascii="Arial" w:hAnsi="Arial" w:cs="Arial"/>
        </w:rPr>
        <w:t xml:space="preserve">Dyrektywa 2000/60/WE Parlamentu Europejskiego i Rady z dnia 23 października 2000 r. ustanawiająca ramy wspólnotowego działania w dziedzinie polityki wodnej </w:t>
      </w:r>
      <w:r w:rsidR="00B6152E" w:rsidRPr="0059657E">
        <w:rPr>
          <w:rFonts w:ascii="Arial" w:hAnsi="Arial" w:cs="Arial"/>
        </w:rPr>
        <w:t>(Dz. Urz. WE L 327 z 22.12.2000, s. 1-73, ze zm.)</w:t>
      </w:r>
      <w:bookmarkEnd w:id="11"/>
      <w:r w:rsidR="008538AE" w:rsidRPr="0059657E">
        <w:rPr>
          <w:rFonts w:ascii="Arial" w:hAnsi="Arial" w:cs="Arial"/>
        </w:rPr>
        <w:t>;</w:t>
      </w:r>
    </w:p>
    <w:p w14:paraId="6A2CAAE1" w14:textId="6E9FD500" w:rsidR="008538AE" w:rsidRPr="0059657E" w:rsidRDefault="008538AE">
      <w:pPr>
        <w:pStyle w:val="Akapitzlist"/>
        <w:numPr>
          <w:ilvl w:val="0"/>
          <w:numId w:val="3"/>
        </w:numPr>
        <w:spacing w:before="240" w:line="276" w:lineRule="auto"/>
        <w:ind w:left="993" w:hanging="633"/>
        <w:jc w:val="both"/>
        <w:rPr>
          <w:rFonts w:ascii="Arial" w:hAnsi="Arial" w:cs="Arial"/>
        </w:rPr>
      </w:pPr>
      <w:bookmarkStart w:id="12" w:name="_Ref142318611"/>
      <w:r w:rsidRPr="0059657E">
        <w:rPr>
          <w:rFonts w:ascii="Arial" w:hAnsi="Arial" w:cs="Arial"/>
        </w:rPr>
        <w:t>Dyrektywa 2007/60/WE Parlamentu Europejskiego i Rady z dnia 23 października 2007 r. w sprawie oceny ryzyka powodziowego i zarządzania nim (Dz. U. UE. L. z 2007 r. Nr 288, str. 27)</w:t>
      </w:r>
      <w:bookmarkEnd w:id="12"/>
      <w:r w:rsidR="0059657E">
        <w:rPr>
          <w:rFonts w:ascii="Arial" w:hAnsi="Arial" w:cs="Arial"/>
        </w:rPr>
        <w:t>;</w:t>
      </w:r>
    </w:p>
    <w:p w14:paraId="7993B21D" w14:textId="5CE0CF47" w:rsidR="00CE0AB2" w:rsidRPr="0059657E" w:rsidRDefault="00CE0AB2">
      <w:pPr>
        <w:pStyle w:val="Akapitzlist"/>
        <w:numPr>
          <w:ilvl w:val="0"/>
          <w:numId w:val="3"/>
        </w:numPr>
        <w:spacing w:before="240" w:line="276" w:lineRule="auto"/>
        <w:ind w:left="993" w:hanging="633"/>
        <w:jc w:val="both"/>
        <w:rPr>
          <w:rFonts w:ascii="Arial" w:hAnsi="Arial" w:cs="Arial"/>
        </w:rPr>
      </w:pPr>
      <w:bookmarkStart w:id="13" w:name="_Ref142318943"/>
      <w:r w:rsidRPr="0059657E">
        <w:rPr>
          <w:rFonts w:ascii="Arial" w:hAnsi="Arial" w:cs="Arial"/>
        </w:rPr>
        <w:t>Rozporządzenie Ministra Środowiska, Ministra Transportu, Budownictwa i Gospodarki Morskiej, Ministra Administracji i Cyfryzacji oraz Ministra Spraw Wewnętrznych z dnia 21 grudnia 2012 r. w sprawie opracowywania map zagrożenia powodziowego oraz map ryzyka powodziowego (Dz. U. z 2013 r. poz. 104)</w:t>
      </w:r>
      <w:bookmarkEnd w:id="13"/>
      <w:r w:rsidR="0059657E">
        <w:rPr>
          <w:rFonts w:ascii="Arial" w:hAnsi="Arial" w:cs="Arial"/>
        </w:rPr>
        <w:t>;</w:t>
      </w:r>
    </w:p>
    <w:p w14:paraId="54160CD8" w14:textId="64B2C0CB" w:rsidR="009612F4" w:rsidRPr="0059657E" w:rsidRDefault="009612F4">
      <w:pPr>
        <w:pStyle w:val="Akapitzlist"/>
        <w:numPr>
          <w:ilvl w:val="0"/>
          <w:numId w:val="3"/>
        </w:numPr>
        <w:spacing w:before="240" w:line="276" w:lineRule="auto"/>
        <w:ind w:left="993" w:hanging="633"/>
        <w:jc w:val="both"/>
        <w:rPr>
          <w:rFonts w:ascii="Arial" w:hAnsi="Arial" w:cs="Arial"/>
        </w:rPr>
      </w:pPr>
      <w:bookmarkStart w:id="14" w:name="_Ref142322238"/>
      <w:r w:rsidRPr="0059657E">
        <w:rPr>
          <w:rFonts w:ascii="Arial" w:hAnsi="Arial" w:cs="Arial"/>
        </w:rPr>
        <w:t xml:space="preserve">Rozporządzenie Ministra Infrastruktury z dnia 15 lipca 2021 r. w sprawie przyjęcia Planu przeciwdziałania skutkom suszy (Dz. U. </w:t>
      </w:r>
      <w:r w:rsidR="00B6152E" w:rsidRPr="0059657E">
        <w:rPr>
          <w:rFonts w:ascii="Arial" w:hAnsi="Arial" w:cs="Arial"/>
        </w:rPr>
        <w:t xml:space="preserve">z 2021 r. </w:t>
      </w:r>
      <w:r w:rsidRPr="0059657E">
        <w:rPr>
          <w:rFonts w:ascii="Arial" w:hAnsi="Arial" w:cs="Arial"/>
        </w:rPr>
        <w:t>poz. 1615)</w:t>
      </w:r>
      <w:bookmarkEnd w:id="14"/>
      <w:r w:rsidR="0059657E">
        <w:rPr>
          <w:rFonts w:ascii="Arial" w:hAnsi="Arial" w:cs="Arial"/>
        </w:rPr>
        <w:t>;</w:t>
      </w:r>
    </w:p>
    <w:p w14:paraId="16529773" w14:textId="211F11FC" w:rsidR="00A16037" w:rsidRPr="0059657E" w:rsidRDefault="00A16037">
      <w:pPr>
        <w:pStyle w:val="Akapitzlist"/>
        <w:numPr>
          <w:ilvl w:val="0"/>
          <w:numId w:val="3"/>
        </w:numPr>
        <w:spacing w:before="240" w:line="276" w:lineRule="auto"/>
        <w:ind w:left="993" w:hanging="633"/>
        <w:jc w:val="both"/>
        <w:rPr>
          <w:rFonts w:ascii="Arial" w:hAnsi="Arial" w:cs="Arial"/>
        </w:rPr>
      </w:pPr>
      <w:bookmarkStart w:id="15" w:name="_Ref142325886"/>
      <w:r w:rsidRPr="0059657E">
        <w:rPr>
          <w:rFonts w:ascii="Arial" w:hAnsi="Arial" w:cs="Arial"/>
        </w:rPr>
        <w:t>Obwieszczenie Ministra Infrastruktury z dnia 17 marca 2023 r. w sprawie ogłoszenia aktualizacji krajowego programu oczyszczania ścieków komunalnych (M. P. z 2023 r. poz. 503)</w:t>
      </w:r>
      <w:bookmarkEnd w:id="15"/>
      <w:r w:rsidR="0059657E">
        <w:rPr>
          <w:rFonts w:ascii="Arial" w:hAnsi="Arial" w:cs="Arial"/>
        </w:rPr>
        <w:t>;</w:t>
      </w:r>
    </w:p>
    <w:p w14:paraId="2B19D0F7" w14:textId="216A382B" w:rsidR="00385771" w:rsidRPr="0059657E" w:rsidRDefault="00385771">
      <w:pPr>
        <w:pStyle w:val="Akapitzlist"/>
        <w:numPr>
          <w:ilvl w:val="0"/>
          <w:numId w:val="3"/>
        </w:numPr>
        <w:spacing w:before="240" w:line="276" w:lineRule="auto"/>
        <w:ind w:left="993" w:hanging="633"/>
        <w:jc w:val="both"/>
        <w:rPr>
          <w:rFonts w:ascii="Arial" w:hAnsi="Arial" w:cs="Arial"/>
        </w:rPr>
      </w:pPr>
      <w:bookmarkStart w:id="16" w:name="_Ref142326115"/>
      <w:r w:rsidRPr="0059657E">
        <w:rPr>
          <w:rFonts w:ascii="Arial" w:hAnsi="Arial" w:cs="Arial"/>
        </w:rPr>
        <w:t>Ustawa z dnia 21 grudnia 2000 r. o żegludze śródlądowej (Dz. U. z 2022 r. poz. 1097)</w:t>
      </w:r>
      <w:bookmarkEnd w:id="16"/>
      <w:r w:rsidR="0059657E">
        <w:rPr>
          <w:rFonts w:ascii="Arial" w:hAnsi="Arial" w:cs="Arial"/>
        </w:rPr>
        <w:t>;</w:t>
      </w:r>
    </w:p>
    <w:p w14:paraId="47952296" w14:textId="2241C82F" w:rsidR="007C4FE4" w:rsidRPr="0059657E" w:rsidRDefault="007C4FE4">
      <w:pPr>
        <w:pStyle w:val="Akapitzlist"/>
        <w:numPr>
          <w:ilvl w:val="0"/>
          <w:numId w:val="3"/>
        </w:numPr>
        <w:spacing w:before="240" w:line="276" w:lineRule="auto"/>
        <w:ind w:left="993" w:hanging="633"/>
        <w:jc w:val="both"/>
        <w:rPr>
          <w:rFonts w:ascii="Arial" w:hAnsi="Arial" w:cs="Arial"/>
        </w:rPr>
      </w:pPr>
      <w:bookmarkStart w:id="17" w:name="_Ref143113851"/>
      <w:r w:rsidRPr="0059657E">
        <w:rPr>
          <w:rFonts w:ascii="Arial" w:hAnsi="Arial" w:cs="Arial"/>
        </w:rPr>
        <w:t>Rozporządzenie Ministra Środowiska z dnia 4 grudnia 2017 r. w sprawie kryteriów uznawania tworów przyrody żywej i nieożywionej za pomniki przyrody (Dz. U. poz. 2300)</w:t>
      </w:r>
      <w:bookmarkEnd w:id="17"/>
      <w:r w:rsidR="0059657E">
        <w:rPr>
          <w:rFonts w:ascii="Arial" w:hAnsi="Arial" w:cs="Arial"/>
        </w:rPr>
        <w:t>.</w:t>
      </w:r>
    </w:p>
    <w:p w14:paraId="0B890313" w14:textId="77777777" w:rsidR="007847A1" w:rsidRPr="0059657E" w:rsidRDefault="007847A1" w:rsidP="00A92A95">
      <w:pPr>
        <w:spacing w:line="276" w:lineRule="auto"/>
        <w:jc w:val="both"/>
        <w:rPr>
          <w:rFonts w:ascii="Arial" w:hAnsi="Arial" w:cs="Arial"/>
        </w:rPr>
      </w:pPr>
      <w:r w:rsidRPr="0059657E">
        <w:rPr>
          <w:rFonts w:ascii="Arial" w:hAnsi="Arial" w:cs="Arial"/>
        </w:rPr>
        <w:br w:type="page"/>
      </w:r>
    </w:p>
    <w:p w14:paraId="68F524B7" w14:textId="60ED52A9" w:rsidR="00A92A95" w:rsidRPr="0059657E" w:rsidRDefault="00A92A95" w:rsidP="00A92A95">
      <w:pPr>
        <w:spacing w:line="276" w:lineRule="auto"/>
        <w:jc w:val="both"/>
        <w:rPr>
          <w:rFonts w:ascii="Arial" w:hAnsi="Arial" w:cs="Arial"/>
        </w:rPr>
      </w:pPr>
      <w:r w:rsidRPr="0059657E">
        <w:rPr>
          <w:rFonts w:ascii="Arial" w:hAnsi="Arial" w:cs="Arial"/>
        </w:rPr>
        <w:lastRenderedPageBreak/>
        <w:t>Decyzje i uzgodnienia</w:t>
      </w:r>
    </w:p>
    <w:p w14:paraId="5A21CE75" w14:textId="033BEF79" w:rsidR="00A92A95" w:rsidRPr="0059657E" w:rsidRDefault="000A0BA5" w:rsidP="009F0632">
      <w:pPr>
        <w:pStyle w:val="Akapitzlist"/>
        <w:numPr>
          <w:ilvl w:val="0"/>
          <w:numId w:val="45"/>
        </w:numPr>
        <w:spacing w:line="276" w:lineRule="auto"/>
        <w:ind w:left="993" w:hanging="567"/>
        <w:jc w:val="both"/>
        <w:rPr>
          <w:rFonts w:ascii="Arial" w:hAnsi="Arial" w:cs="Arial"/>
        </w:rPr>
      </w:pPr>
      <w:bookmarkStart w:id="18" w:name="_Ref142131622"/>
      <w:r w:rsidRPr="0059657E">
        <w:rPr>
          <w:rFonts w:ascii="Arial" w:hAnsi="Arial" w:cs="Arial"/>
        </w:rPr>
        <w:t>Decyzja nr. WA.RPP.611.187.2023.JS z dnia 03.07.2023 r. po rozpatrzeniu projektu decyzji o ustaleniu lokalizacji inwestycji celu publicznego z dnia 4 maja 2023 r. znak: WAN-A.6733.15.2023.ABŁ, wydana przez Dyrektora Regionalnego Zarządu Gospodarki Wodnej w Warszawie</w:t>
      </w:r>
      <w:bookmarkEnd w:id="18"/>
      <w:r w:rsidR="0059657E">
        <w:rPr>
          <w:rFonts w:ascii="Arial" w:hAnsi="Arial" w:cs="Arial"/>
        </w:rPr>
        <w:t>;</w:t>
      </w:r>
    </w:p>
    <w:p w14:paraId="16C44868" w14:textId="7B23DC80" w:rsidR="007A59D2" w:rsidRPr="0059657E" w:rsidRDefault="007A59D2" w:rsidP="009F0632">
      <w:pPr>
        <w:pStyle w:val="Akapitzlist"/>
        <w:numPr>
          <w:ilvl w:val="0"/>
          <w:numId w:val="45"/>
        </w:numPr>
        <w:spacing w:line="276" w:lineRule="auto"/>
        <w:ind w:left="993" w:hanging="567"/>
        <w:jc w:val="both"/>
        <w:rPr>
          <w:rFonts w:ascii="Arial" w:hAnsi="Arial" w:cs="Arial"/>
        </w:rPr>
      </w:pPr>
      <w:bookmarkStart w:id="19" w:name="_Ref142463011"/>
      <w:r w:rsidRPr="0059657E">
        <w:rPr>
          <w:rFonts w:ascii="Arial" w:hAnsi="Arial" w:cs="Arial"/>
        </w:rPr>
        <w:t>Warunki przyłączenia nr 263/2022, z dnia 18.11.2022 r., Parku Miejskiego „Solidarność” do miejskiej sieci wodociągowej i kanalizacji sanitarnej wydane przez Urząd Miasta w Tomaszowie Maz.</w:t>
      </w:r>
      <w:bookmarkEnd w:id="19"/>
      <w:r w:rsidR="0059657E">
        <w:rPr>
          <w:rFonts w:ascii="Arial" w:hAnsi="Arial" w:cs="Arial"/>
        </w:rPr>
        <w:t>;</w:t>
      </w:r>
    </w:p>
    <w:p w14:paraId="773811C7" w14:textId="2220175B" w:rsidR="000A0BA5" w:rsidRPr="0059657E" w:rsidRDefault="000A0BA5" w:rsidP="009F0632">
      <w:pPr>
        <w:pStyle w:val="Akapitzlist"/>
        <w:numPr>
          <w:ilvl w:val="0"/>
          <w:numId w:val="45"/>
        </w:numPr>
        <w:spacing w:line="276" w:lineRule="auto"/>
        <w:ind w:left="993" w:hanging="567"/>
        <w:jc w:val="both"/>
        <w:rPr>
          <w:rFonts w:ascii="Arial" w:hAnsi="Arial" w:cs="Arial"/>
        </w:rPr>
      </w:pPr>
      <w:bookmarkStart w:id="20" w:name="_Ref142640019"/>
      <w:r w:rsidRPr="0059657E">
        <w:rPr>
          <w:rFonts w:ascii="Arial" w:hAnsi="Arial" w:cs="Arial"/>
        </w:rPr>
        <w:t>Warunki przyłączenia nr 158/2023, z dnia 12.06.2023 r., Parku Miejskiego „Solidarność” do miejskiej sieci kanalizacji deszczowej wydane przez Urząd Miasta w Tomaszowie Maz.</w:t>
      </w:r>
      <w:bookmarkEnd w:id="20"/>
      <w:r w:rsidRPr="0059657E">
        <w:rPr>
          <w:rFonts w:ascii="Arial" w:hAnsi="Arial" w:cs="Arial"/>
        </w:rPr>
        <w:t xml:space="preserve"> </w:t>
      </w:r>
    </w:p>
    <w:p w14:paraId="512E52CE" w14:textId="3C94A106" w:rsidR="00A92A95" w:rsidRPr="0059657E" w:rsidRDefault="009058D8" w:rsidP="00A92A95">
      <w:pPr>
        <w:spacing w:line="276" w:lineRule="auto"/>
        <w:jc w:val="both"/>
        <w:rPr>
          <w:rFonts w:ascii="Arial" w:hAnsi="Arial" w:cs="Arial"/>
        </w:rPr>
      </w:pPr>
      <w:r w:rsidRPr="0059657E">
        <w:rPr>
          <w:rFonts w:ascii="Arial" w:hAnsi="Arial" w:cs="Arial"/>
        </w:rPr>
        <w:t>Dodatkowe opracowania:</w:t>
      </w:r>
    </w:p>
    <w:p w14:paraId="4B7AC05A" w14:textId="1B2957AA" w:rsidR="00926B32" w:rsidRPr="0059657E" w:rsidRDefault="00926B32" w:rsidP="00377BE6">
      <w:pPr>
        <w:pStyle w:val="Akapitzlist"/>
        <w:numPr>
          <w:ilvl w:val="0"/>
          <w:numId w:val="39"/>
        </w:numPr>
        <w:spacing w:after="0" w:line="276" w:lineRule="auto"/>
        <w:ind w:left="993" w:hanging="633"/>
        <w:jc w:val="both"/>
        <w:rPr>
          <w:rFonts w:ascii="Arial" w:hAnsi="Arial" w:cs="Arial"/>
        </w:rPr>
      </w:pPr>
      <w:bookmarkStart w:id="21" w:name="_Ref142305382"/>
      <w:r w:rsidRPr="0059657E">
        <w:rPr>
          <w:rFonts w:ascii="Arial" w:hAnsi="Arial" w:cs="Arial"/>
        </w:rPr>
        <w:t>„</w:t>
      </w:r>
      <w:r w:rsidR="009058D8" w:rsidRPr="0059657E">
        <w:rPr>
          <w:rFonts w:ascii="Arial" w:hAnsi="Arial" w:cs="Arial"/>
          <w:i/>
          <w:iCs/>
        </w:rPr>
        <w:t>Badania hydrogeologiczne z opinią geotechniczną i dokumentacją badań podłoża gruntowego pod kątem określenia wpływu inwestycji projektowanych w ramach zadania „Projekt rewitalizacji Parku Miejskiego im. „Solidarność” i Parku Przypałacowego w Tomaszowie Mazowieckim” na stateczność i szczelność prawego obwałowania rzeki Wolbórki</w:t>
      </w:r>
      <w:r w:rsidRPr="0059657E">
        <w:rPr>
          <w:rFonts w:ascii="Arial" w:hAnsi="Arial" w:cs="Arial"/>
        </w:rPr>
        <w:t xml:space="preserve">” opracowane przez firmę </w:t>
      </w:r>
      <w:r w:rsidRPr="0059657E">
        <w:rPr>
          <w:rFonts w:ascii="Arial" w:hAnsi="Arial" w:cs="Arial"/>
          <w:color w:val="1F1A17"/>
        </w:rPr>
        <w:t>DAGEO</w:t>
      </w:r>
      <w:bookmarkEnd w:id="21"/>
      <w:r w:rsidR="00D2747C" w:rsidRPr="0059657E">
        <w:rPr>
          <w:rFonts w:ascii="Arial" w:hAnsi="Arial" w:cs="Arial"/>
          <w:color w:val="1F1A17"/>
        </w:rPr>
        <w:t>;</w:t>
      </w:r>
    </w:p>
    <w:p w14:paraId="1C14C5EA" w14:textId="2836F99C" w:rsidR="00D2747C" w:rsidRPr="0059657E" w:rsidRDefault="00D2747C" w:rsidP="00377BE6">
      <w:pPr>
        <w:pStyle w:val="Akapitzlist"/>
        <w:numPr>
          <w:ilvl w:val="0"/>
          <w:numId w:val="39"/>
        </w:numPr>
        <w:spacing w:after="0" w:line="276" w:lineRule="auto"/>
        <w:ind w:left="993" w:hanging="633"/>
        <w:jc w:val="both"/>
        <w:rPr>
          <w:rFonts w:ascii="Arial" w:hAnsi="Arial" w:cs="Arial"/>
        </w:rPr>
      </w:pPr>
      <w:bookmarkStart w:id="22" w:name="_Ref142660074"/>
      <w:r w:rsidRPr="0059657E">
        <w:rPr>
          <w:rFonts w:ascii="Arial" w:hAnsi="Arial" w:cs="Arial"/>
        </w:rPr>
        <w:t>Informator PSH p.t. „Wody podziemne miast Polski - miasta powyżej 50 000 mieszkańców” opublikowany przez Państwową Służbę Hydrogeologiczną.</w:t>
      </w:r>
      <w:bookmarkEnd w:id="22"/>
    </w:p>
    <w:p w14:paraId="79557768" w14:textId="77777777" w:rsidR="00377BE6" w:rsidRPr="0059657E" w:rsidRDefault="00377BE6" w:rsidP="00377BE6">
      <w:pPr>
        <w:spacing w:after="0" w:line="276" w:lineRule="auto"/>
        <w:jc w:val="both"/>
        <w:rPr>
          <w:rFonts w:ascii="Arial" w:hAnsi="Arial" w:cs="Arial"/>
        </w:rPr>
      </w:pPr>
    </w:p>
    <w:p w14:paraId="642FA2DC" w14:textId="491DFFF3" w:rsidR="00A92A95" w:rsidRPr="0059657E" w:rsidRDefault="00A92A95">
      <w:pPr>
        <w:pStyle w:val="Akapitzlist"/>
        <w:numPr>
          <w:ilvl w:val="0"/>
          <w:numId w:val="2"/>
        </w:numPr>
        <w:spacing w:before="240" w:line="276" w:lineRule="auto"/>
        <w:ind w:left="357" w:hanging="357"/>
        <w:contextualSpacing w:val="0"/>
        <w:jc w:val="both"/>
        <w:outlineLvl w:val="0"/>
        <w:rPr>
          <w:rFonts w:ascii="Arial" w:hAnsi="Arial" w:cs="Arial"/>
          <w:b/>
          <w:bCs/>
        </w:rPr>
      </w:pPr>
      <w:bookmarkStart w:id="23" w:name="_Toc143194500"/>
      <w:r w:rsidRPr="0059657E">
        <w:rPr>
          <w:rFonts w:ascii="Arial" w:hAnsi="Arial" w:cs="Arial"/>
          <w:b/>
          <w:bCs/>
        </w:rPr>
        <w:t>Zakład ubiegający się o wydanie pozwolenia</w:t>
      </w:r>
      <w:bookmarkEnd w:id="23"/>
    </w:p>
    <w:p w14:paraId="59994C91" w14:textId="77777777" w:rsidR="00A92A95" w:rsidRPr="0059657E" w:rsidRDefault="00A92A95" w:rsidP="00A92A95">
      <w:pPr>
        <w:spacing w:after="0" w:line="276" w:lineRule="auto"/>
        <w:jc w:val="center"/>
        <w:rPr>
          <w:rFonts w:ascii="Arial" w:hAnsi="Arial" w:cs="Arial"/>
        </w:rPr>
      </w:pPr>
      <w:bookmarkStart w:id="24" w:name="_Hlk143114971"/>
      <w:r w:rsidRPr="0059657E">
        <w:rPr>
          <w:rFonts w:ascii="Arial" w:hAnsi="Arial" w:cs="Arial"/>
        </w:rPr>
        <w:t>Gmina – Miasto Tomaszów Mazowiecki</w:t>
      </w:r>
    </w:p>
    <w:p w14:paraId="17D8FAA6" w14:textId="624AAAAC" w:rsidR="00650F3B" w:rsidRPr="0059657E" w:rsidRDefault="00A92A95" w:rsidP="00A92A95">
      <w:pPr>
        <w:spacing w:line="276" w:lineRule="auto"/>
        <w:jc w:val="center"/>
        <w:rPr>
          <w:rFonts w:ascii="Arial" w:hAnsi="Arial" w:cs="Arial"/>
        </w:rPr>
      </w:pPr>
      <w:r w:rsidRPr="0059657E">
        <w:rPr>
          <w:rFonts w:ascii="Arial" w:hAnsi="Arial" w:cs="Arial"/>
        </w:rPr>
        <w:t>ul. POW 10/16; 97–200 Tomaszów Mazowiecki</w:t>
      </w:r>
      <w:bookmarkEnd w:id="24"/>
      <w:r w:rsidR="00650F3B" w:rsidRPr="0059657E">
        <w:rPr>
          <w:rFonts w:ascii="Arial" w:hAnsi="Arial" w:cs="Arial"/>
        </w:rPr>
        <w:br w:type="page"/>
      </w:r>
    </w:p>
    <w:p w14:paraId="555C49B9" w14:textId="2C3A87EF" w:rsidR="00A92A95" w:rsidRPr="0059657E" w:rsidRDefault="001B178A">
      <w:pPr>
        <w:pStyle w:val="Akapitzlist"/>
        <w:numPr>
          <w:ilvl w:val="0"/>
          <w:numId w:val="2"/>
        </w:numPr>
        <w:spacing w:before="240" w:line="276" w:lineRule="auto"/>
        <w:ind w:left="357" w:hanging="357"/>
        <w:contextualSpacing w:val="0"/>
        <w:jc w:val="both"/>
        <w:outlineLvl w:val="0"/>
        <w:rPr>
          <w:rFonts w:ascii="Arial" w:hAnsi="Arial" w:cs="Arial"/>
          <w:b/>
          <w:bCs/>
        </w:rPr>
      </w:pPr>
      <w:bookmarkStart w:id="25" w:name="_Toc143194501"/>
      <w:r w:rsidRPr="0059657E">
        <w:rPr>
          <w:rFonts w:ascii="Arial" w:hAnsi="Arial" w:cs="Arial"/>
          <w:b/>
          <w:bCs/>
        </w:rPr>
        <w:lastRenderedPageBreak/>
        <w:t>Wyszczególnienie celu</w:t>
      </w:r>
      <w:r w:rsidR="00A92A95" w:rsidRPr="0059657E">
        <w:rPr>
          <w:rFonts w:ascii="Arial" w:hAnsi="Arial" w:cs="Arial"/>
          <w:b/>
          <w:bCs/>
        </w:rPr>
        <w:t xml:space="preserve"> i zakres zamierzonego korzystania z wód</w:t>
      </w:r>
      <w:bookmarkEnd w:id="25"/>
      <w:r w:rsidR="00A92A95" w:rsidRPr="0059657E">
        <w:rPr>
          <w:rFonts w:ascii="Arial" w:hAnsi="Arial" w:cs="Arial"/>
          <w:b/>
          <w:bCs/>
        </w:rPr>
        <w:t xml:space="preserve"> </w:t>
      </w:r>
    </w:p>
    <w:p w14:paraId="732AFF4C" w14:textId="3C4D05B3" w:rsidR="00A92A95" w:rsidRPr="0059657E" w:rsidRDefault="00A92A95" w:rsidP="00A92A95">
      <w:pPr>
        <w:spacing w:line="276" w:lineRule="auto"/>
        <w:jc w:val="both"/>
        <w:rPr>
          <w:rFonts w:ascii="Arial" w:hAnsi="Arial" w:cs="Arial"/>
          <w:u w:val="single"/>
        </w:rPr>
      </w:pPr>
      <w:r w:rsidRPr="0059657E">
        <w:rPr>
          <w:rFonts w:ascii="Arial" w:hAnsi="Arial" w:cs="Arial"/>
          <w:u w:val="single"/>
        </w:rPr>
        <w:t>Cel zamierzonego korzystania z wód</w:t>
      </w:r>
    </w:p>
    <w:p w14:paraId="39512DEE" w14:textId="0D7DAFC2" w:rsidR="00BA78D0" w:rsidRPr="0059657E" w:rsidRDefault="00B6152E" w:rsidP="00040E3D">
      <w:pPr>
        <w:spacing w:line="276" w:lineRule="auto"/>
        <w:jc w:val="both"/>
        <w:rPr>
          <w:rFonts w:ascii="Arial" w:hAnsi="Arial" w:cs="Arial"/>
        </w:rPr>
      </w:pPr>
      <w:r w:rsidRPr="0059657E">
        <w:rPr>
          <w:rFonts w:ascii="Arial" w:hAnsi="Arial" w:cs="Arial"/>
        </w:rPr>
        <w:t xml:space="preserve">Zamierzone </w:t>
      </w:r>
      <w:bookmarkStart w:id="26" w:name="_Hlk143191474"/>
      <w:r w:rsidRPr="0059657E">
        <w:rPr>
          <w:rFonts w:ascii="Arial" w:hAnsi="Arial" w:cs="Arial"/>
        </w:rPr>
        <w:t xml:space="preserve">przez Zakład korzystanie z wód polegające na </w:t>
      </w:r>
      <w:r w:rsidRPr="00BA30AE">
        <w:rPr>
          <w:rFonts w:ascii="Arial" w:hAnsi="Arial" w:cs="Arial"/>
        </w:rPr>
        <w:t>lokalizowaniu na obszarach szczególnego zagrożenia powodzią nowych obiektów budowlanych, wykonaniu urządzeń wodnych oraz korzystaniu z usług wodnych</w:t>
      </w:r>
      <w:r w:rsidRPr="0059657E">
        <w:rPr>
          <w:rFonts w:ascii="Arial" w:hAnsi="Arial" w:cs="Arial"/>
        </w:rPr>
        <w:t xml:space="preserve"> związane jest z inwestycją </w:t>
      </w:r>
      <w:bookmarkEnd w:id="26"/>
      <w:r w:rsidRPr="0059657E">
        <w:rPr>
          <w:rFonts w:ascii="Arial" w:hAnsi="Arial" w:cs="Arial"/>
        </w:rPr>
        <w:t>polegającą na</w:t>
      </w:r>
      <w:r w:rsidRPr="0059657E" w:rsidDel="00B6152E">
        <w:rPr>
          <w:rFonts w:ascii="Arial" w:hAnsi="Arial" w:cs="Arial"/>
        </w:rPr>
        <w:t xml:space="preserve"> </w:t>
      </w:r>
      <w:r w:rsidR="00BA78D0" w:rsidRPr="0059657E">
        <w:rPr>
          <w:rFonts w:ascii="Arial" w:hAnsi="Arial" w:cs="Arial"/>
        </w:rPr>
        <w:t>rewitalizacji parku polegającej na przebudowie (lub rozbiórce i budowie</w:t>
      </w:r>
      <w:r w:rsidR="00AE6916" w:rsidRPr="0059657E">
        <w:rPr>
          <w:rFonts w:ascii="Arial" w:hAnsi="Arial" w:cs="Arial"/>
        </w:rPr>
        <w:t xml:space="preserve"> w zmienionej lokalizacji</w:t>
      </w:r>
      <w:r w:rsidR="00BA78D0" w:rsidRPr="0059657E">
        <w:rPr>
          <w:rFonts w:ascii="Arial" w:hAnsi="Arial" w:cs="Arial"/>
        </w:rPr>
        <w:t xml:space="preserve">) </w:t>
      </w:r>
      <w:bookmarkStart w:id="27" w:name="_Hlk143114807"/>
      <w:r w:rsidR="00BA78D0" w:rsidRPr="0059657E">
        <w:rPr>
          <w:rFonts w:ascii="Arial" w:hAnsi="Arial" w:cs="Arial"/>
        </w:rPr>
        <w:t>obiektów istniejących na tym terenie oraz wykonanie instalacji niezbędnych do funkcjonowania parku</w:t>
      </w:r>
      <w:r w:rsidRPr="0059657E">
        <w:rPr>
          <w:rFonts w:ascii="Arial" w:hAnsi="Arial" w:cs="Arial"/>
        </w:rPr>
        <w:t xml:space="preserve"> wraz z jego późniejszym wykorzystaniem</w:t>
      </w:r>
      <w:r w:rsidR="00BA78D0" w:rsidRPr="0059657E">
        <w:rPr>
          <w:rFonts w:ascii="Arial" w:hAnsi="Arial" w:cs="Arial"/>
        </w:rPr>
        <w:t>.</w:t>
      </w:r>
      <w:bookmarkEnd w:id="27"/>
    </w:p>
    <w:p w14:paraId="5845A92C" w14:textId="7C257732" w:rsidR="00A92A95" w:rsidRPr="0059657E" w:rsidRDefault="00A92A95" w:rsidP="00A92A95">
      <w:pPr>
        <w:spacing w:line="276" w:lineRule="auto"/>
        <w:jc w:val="both"/>
        <w:rPr>
          <w:rFonts w:ascii="Arial" w:hAnsi="Arial" w:cs="Arial"/>
          <w:u w:val="single"/>
        </w:rPr>
      </w:pPr>
      <w:r w:rsidRPr="0059657E">
        <w:rPr>
          <w:rFonts w:ascii="Arial" w:hAnsi="Arial" w:cs="Arial"/>
          <w:u w:val="single"/>
        </w:rPr>
        <w:t>Zakres zamierzonego korzystania z wód</w:t>
      </w:r>
    </w:p>
    <w:p w14:paraId="445ABC83" w14:textId="44564840" w:rsidR="00A92A95" w:rsidRPr="0059657E" w:rsidRDefault="00A92A95" w:rsidP="00A92A95">
      <w:pPr>
        <w:spacing w:line="276" w:lineRule="auto"/>
        <w:jc w:val="both"/>
        <w:rPr>
          <w:rFonts w:ascii="Arial" w:hAnsi="Arial" w:cs="Arial"/>
        </w:rPr>
      </w:pPr>
      <w:r w:rsidRPr="0059657E">
        <w:rPr>
          <w:rFonts w:ascii="Arial" w:hAnsi="Arial" w:cs="Arial"/>
        </w:rPr>
        <w:t>Zakresem zamierzonego korzystania z wód przez Zakład i jednocześnie zakresem wnioskowanych w pozwoleniu wodnoprawnym uprawnień jest:</w:t>
      </w:r>
    </w:p>
    <w:p w14:paraId="3D1EA095" w14:textId="6E96CAFF" w:rsidR="00BA78D0" w:rsidRPr="0059657E" w:rsidRDefault="00BA78D0">
      <w:pPr>
        <w:pStyle w:val="Akapitzlist"/>
        <w:numPr>
          <w:ilvl w:val="0"/>
          <w:numId w:val="23"/>
        </w:numPr>
        <w:spacing w:line="276" w:lineRule="auto"/>
        <w:jc w:val="both"/>
        <w:rPr>
          <w:rFonts w:ascii="Arial" w:hAnsi="Arial" w:cs="Arial"/>
        </w:rPr>
      </w:pPr>
      <w:r w:rsidRPr="0059657E">
        <w:rPr>
          <w:rFonts w:ascii="Arial" w:hAnsi="Arial" w:cs="Arial"/>
        </w:rPr>
        <w:t>zgodnie art. 390 ust. 1 pkt 1</w:t>
      </w:r>
      <w:r w:rsidR="008F245A" w:rsidRPr="0059657E">
        <w:rPr>
          <w:rFonts w:ascii="Arial" w:hAnsi="Arial" w:cs="Arial"/>
        </w:rPr>
        <w:t xml:space="preserve"> </w:t>
      </w:r>
      <w:r w:rsidR="00D874EE" w:rsidRPr="0059657E">
        <w:rPr>
          <w:rFonts w:ascii="Arial" w:hAnsi="Arial" w:cs="Arial"/>
        </w:rPr>
        <w:t xml:space="preserve">lit. b </w:t>
      </w:r>
      <w:r w:rsidR="008F245A" w:rsidRPr="0059657E">
        <w:rPr>
          <w:rFonts w:ascii="Arial" w:hAnsi="Arial" w:cs="Arial"/>
        </w:rPr>
        <w:t>Prawa Wodnego</w:t>
      </w:r>
      <w:r w:rsidR="008A1547" w:rsidRPr="0059657E">
        <w:rPr>
          <w:rFonts w:ascii="Arial" w:hAnsi="Arial" w:cs="Arial"/>
        </w:rPr>
        <w:t xml:space="preserve"> </w:t>
      </w:r>
      <w:r w:rsidR="00D51F57" w:rsidRPr="0059657E">
        <w:rPr>
          <w:rFonts w:ascii="Arial" w:hAnsi="Arial" w:cs="Arial"/>
        </w:rPr>
        <w:fldChar w:fldCharType="begin"/>
      </w:r>
      <w:r w:rsidR="00D51F57" w:rsidRPr="0059657E">
        <w:rPr>
          <w:rFonts w:ascii="Arial" w:hAnsi="Arial" w:cs="Arial"/>
        </w:rPr>
        <w:instrText xml:space="preserve"> REF _Ref142219964 \r \h </w:instrText>
      </w:r>
      <w:r w:rsidR="0059657E">
        <w:rPr>
          <w:rFonts w:ascii="Arial" w:hAnsi="Arial" w:cs="Arial"/>
        </w:rPr>
        <w:instrText xml:space="preserve"> \* MERGEFORMAT </w:instrText>
      </w:r>
      <w:r w:rsidR="00D51F57" w:rsidRPr="0059657E">
        <w:rPr>
          <w:rFonts w:ascii="Arial" w:hAnsi="Arial" w:cs="Arial"/>
        </w:rPr>
      </w:r>
      <w:r w:rsidR="00D51F57" w:rsidRPr="0059657E">
        <w:rPr>
          <w:rFonts w:ascii="Arial" w:hAnsi="Arial" w:cs="Arial"/>
        </w:rPr>
        <w:fldChar w:fldCharType="separate"/>
      </w:r>
      <w:r w:rsidR="00445818" w:rsidRPr="0059657E">
        <w:rPr>
          <w:rFonts w:ascii="Arial" w:hAnsi="Arial" w:cs="Arial"/>
        </w:rPr>
        <w:t>[1]</w:t>
      </w:r>
      <w:r w:rsidR="00D51F57" w:rsidRPr="0059657E">
        <w:rPr>
          <w:rFonts w:ascii="Arial" w:hAnsi="Arial" w:cs="Arial"/>
        </w:rPr>
        <w:fldChar w:fldCharType="end"/>
      </w:r>
      <w:r w:rsidR="008F245A" w:rsidRPr="0059657E">
        <w:rPr>
          <w:rFonts w:ascii="Arial" w:hAnsi="Arial" w:cs="Arial"/>
        </w:rPr>
        <w:t>,</w:t>
      </w:r>
      <w:r w:rsidRPr="0059657E">
        <w:rPr>
          <w:rFonts w:ascii="Arial" w:hAnsi="Arial" w:cs="Arial"/>
        </w:rPr>
        <w:t xml:space="preserve"> lokalizowanie na obszarach szczególnego zagrożenia powodzią nowych obiektów budowlanych</w:t>
      </w:r>
      <w:r w:rsidR="0059657E" w:rsidRPr="0059657E">
        <w:rPr>
          <w:rFonts w:ascii="Arial" w:hAnsi="Arial" w:cs="Arial"/>
        </w:rPr>
        <w:t xml:space="preserve"> (zgodnie z art. 3 pkt. 1 Prawa Budowlanego </w:t>
      </w:r>
      <w:r w:rsidR="0059657E" w:rsidRPr="0059657E">
        <w:rPr>
          <w:rFonts w:ascii="Arial" w:hAnsi="Arial" w:cs="Arial"/>
        </w:rPr>
        <w:fldChar w:fldCharType="begin"/>
      </w:r>
      <w:r w:rsidR="0059657E" w:rsidRPr="0059657E">
        <w:rPr>
          <w:rFonts w:ascii="Arial" w:hAnsi="Arial" w:cs="Arial"/>
        </w:rPr>
        <w:instrText xml:space="preserve"> REF _Ref142132245 \r \h  \* MERGEFORMAT </w:instrText>
      </w:r>
      <w:r w:rsidR="0059657E" w:rsidRPr="0059657E">
        <w:rPr>
          <w:rFonts w:ascii="Arial" w:hAnsi="Arial" w:cs="Arial"/>
        </w:rPr>
      </w:r>
      <w:r w:rsidR="0059657E" w:rsidRPr="0059657E">
        <w:rPr>
          <w:rFonts w:ascii="Arial" w:hAnsi="Arial" w:cs="Arial"/>
        </w:rPr>
        <w:fldChar w:fldCharType="separate"/>
      </w:r>
      <w:r w:rsidR="0059657E" w:rsidRPr="0059657E">
        <w:rPr>
          <w:rFonts w:ascii="Arial" w:hAnsi="Arial" w:cs="Arial"/>
        </w:rPr>
        <w:t>[7]</w:t>
      </w:r>
      <w:r w:rsidR="0059657E" w:rsidRPr="0059657E">
        <w:rPr>
          <w:rFonts w:ascii="Arial" w:hAnsi="Arial" w:cs="Arial"/>
        </w:rPr>
        <w:fldChar w:fldCharType="end"/>
      </w:r>
      <w:r w:rsidR="0059657E" w:rsidRPr="0059657E">
        <w:rPr>
          <w:rFonts w:ascii="Arial" w:hAnsi="Arial" w:cs="Arial"/>
        </w:rPr>
        <w:t xml:space="preserve"> obiekt budowlany to budynek, budowla bądź obiekt małej architektury, wraz z instalacjami zapewniającymi możliwość użytkowania obiektu zgodnie z jego przeznaczeniem)</w:t>
      </w:r>
      <w:r w:rsidRPr="0059657E">
        <w:rPr>
          <w:rFonts w:ascii="Arial" w:hAnsi="Arial" w:cs="Arial"/>
        </w:rPr>
        <w:t xml:space="preserve">, </w:t>
      </w:r>
      <w:r w:rsidR="00E5318A" w:rsidRPr="0059657E">
        <w:rPr>
          <w:rFonts w:ascii="Arial" w:hAnsi="Arial" w:cs="Arial"/>
        </w:rPr>
        <w:t>lokalizowane obiekty budowlane:</w:t>
      </w:r>
    </w:p>
    <w:p w14:paraId="06C975CB" w14:textId="6462C716" w:rsidR="00B64D73" w:rsidRPr="0059657E" w:rsidRDefault="00E5318A" w:rsidP="00C63274">
      <w:pPr>
        <w:pStyle w:val="Akapitzlist"/>
        <w:numPr>
          <w:ilvl w:val="1"/>
          <w:numId w:val="23"/>
        </w:numPr>
        <w:spacing w:line="276" w:lineRule="auto"/>
        <w:jc w:val="both"/>
        <w:rPr>
          <w:rFonts w:ascii="Arial" w:hAnsi="Arial" w:cs="Arial"/>
        </w:rPr>
      </w:pPr>
      <w:r w:rsidRPr="0059657E">
        <w:rPr>
          <w:rFonts w:ascii="Arial" w:hAnsi="Arial" w:cs="Arial"/>
        </w:rPr>
        <w:t xml:space="preserve">w związku z rozbiórką istniejącej sceny oraz budynku zalecza i budową nowego budynku </w:t>
      </w:r>
      <w:r w:rsidR="00B64D73" w:rsidRPr="0059657E">
        <w:rPr>
          <w:rFonts w:ascii="Arial" w:hAnsi="Arial" w:cs="Arial"/>
        </w:rPr>
        <w:t>sceny wraz z budynkiem zaplecza</w:t>
      </w:r>
      <w:r w:rsidR="00E23A88" w:rsidRPr="0059657E">
        <w:rPr>
          <w:rFonts w:ascii="Arial" w:hAnsi="Arial" w:cs="Arial"/>
        </w:rPr>
        <w:t xml:space="preserve"> i z infrastrukturą towarzyszącą</w:t>
      </w:r>
      <w:r w:rsidR="007847A1" w:rsidRPr="0059657E">
        <w:rPr>
          <w:rFonts w:ascii="Arial" w:hAnsi="Arial" w:cs="Arial"/>
        </w:rPr>
        <w:t xml:space="preserve">, </w:t>
      </w:r>
      <w:r w:rsidR="007847A1" w:rsidRPr="00BA30AE">
        <w:rPr>
          <w:rFonts w:ascii="Arial" w:hAnsi="Arial" w:cs="Arial"/>
        </w:rPr>
        <w:t>na dz. o nr 240/16, 240/18 i 240/20, obręb</w:t>
      </w:r>
      <w:r w:rsidR="007847A1" w:rsidRPr="0059657E">
        <w:rPr>
          <w:rFonts w:ascii="Arial" w:hAnsi="Arial" w:cs="Arial"/>
        </w:rPr>
        <w:t> 0012, jednostka ew. 101601_1</w:t>
      </w:r>
      <w:r w:rsidR="008D5894" w:rsidRPr="0059657E">
        <w:rPr>
          <w:rFonts w:ascii="Arial" w:hAnsi="Arial" w:cs="Arial"/>
        </w:rPr>
        <w:t>;</w:t>
      </w:r>
    </w:p>
    <w:p w14:paraId="7347130D" w14:textId="29F68AFB" w:rsidR="00721B73" w:rsidRPr="0059657E" w:rsidRDefault="00721B73" w:rsidP="00721B73">
      <w:pPr>
        <w:pStyle w:val="Akapitzlist"/>
        <w:numPr>
          <w:ilvl w:val="1"/>
          <w:numId w:val="23"/>
        </w:numPr>
        <w:spacing w:line="276" w:lineRule="auto"/>
        <w:jc w:val="both"/>
        <w:rPr>
          <w:rFonts w:ascii="Arial" w:hAnsi="Arial" w:cs="Arial"/>
        </w:rPr>
      </w:pPr>
      <w:r w:rsidRPr="0059657E">
        <w:rPr>
          <w:rFonts w:ascii="Arial" w:hAnsi="Arial" w:cs="Arial"/>
        </w:rPr>
        <w:t xml:space="preserve">w związku z rozbiórką istniejących i budową nowych elementów małej architektury </w:t>
      </w:r>
      <w:r w:rsidR="0095418F" w:rsidRPr="0059657E">
        <w:rPr>
          <w:rFonts w:ascii="Arial" w:hAnsi="Arial" w:cs="Arial"/>
        </w:rPr>
        <w:t>jak fontanna</w:t>
      </w:r>
      <w:r w:rsidR="00E23A88" w:rsidRPr="0059657E">
        <w:rPr>
          <w:rFonts w:ascii="Arial" w:hAnsi="Arial" w:cs="Arial"/>
        </w:rPr>
        <w:t xml:space="preserve"> z infrastrukturą towarzyszącą</w:t>
      </w:r>
      <w:r w:rsidR="0095418F" w:rsidRPr="0059657E">
        <w:rPr>
          <w:rFonts w:ascii="Arial" w:hAnsi="Arial" w:cs="Arial"/>
        </w:rPr>
        <w:t xml:space="preserve">, </w:t>
      </w:r>
      <w:r w:rsidRPr="0059657E">
        <w:rPr>
          <w:rFonts w:ascii="Arial" w:hAnsi="Arial" w:cs="Arial"/>
        </w:rPr>
        <w:t>ławki, kosze, plac zabaw</w:t>
      </w:r>
      <w:r w:rsidR="007847A1" w:rsidRPr="0059657E">
        <w:rPr>
          <w:rFonts w:ascii="Arial" w:hAnsi="Arial" w:cs="Arial"/>
        </w:rPr>
        <w:t>, na dz. o nr 240/16, obręb 0012, jednostka ew. 101601_1</w:t>
      </w:r>
      <w:r w:rsidR="00C53CDC" w:rsidRPr="0059657E">
        <w:rPr>
          <w:rFonts w:ascii="Arial" w:hAnsi="Arial" w:cs="Arial"/>
        </w:rPr>
        <w:t>;</w:t>
      </w:r>
    </w:p>
    <w:p w14:paraId="056E94CE" w14:textId="238AC123" w:rsidR="004A13CF" w:rsidRPr="0059657E" w:rsidRDefault="00607495">
      <w:pPr>
        <w:pStyle w:val="Akapitzlist"/>
        <w:numPr>
          <w:ilvl w:val="0"/>
          <w:numId w:val="23"/>
        </w:numPr>
        <w:spacing w:line="276" w:lineRule="auto"/>
        <w:jc w:val="both"/>
        <w:rPr>
          <w:rFonts w:ascii="Arial" w:hAnsi="Arial" w:cs="Arial"/>
        </w:rPr>
      </w:pPr>
      <w:r w:rsidRPr="0059657E">
        <w:rPr>
          <w:rFonts w:ascii="Arial" w:hAnsi="Arial" w:cs="Arial"/>
        </w:rPr>
        <w:t xml:space="preserve">zgodnie z art. 389 pkt 6 Prawa </w:t>
      </w:r>
      <w:r w:rsidR="008A1547" w:rsidRPr="0059657E">
        <w:rPr>
          <w:rFonts w:ascii="Arial" w:hAnsi="Arial" w:cs="Arial"/>
        </w:rPr>
        <w:t>W</w:t>
      </w:r>
      <w:r w:rsidRPr="0059657E">
        <w:rPr>
          <w:rFonts w:ascii="Arial" w:hAnsi="Arial" w:cs="Arial"/>
        </w:rPr>
        <w:t>odnego</w:t>
      </w:r>
      <w:r w:rsidR="008A1547" w:rsidRPr="0059657E">
        <w:rPr>
          <w:rFonts w:ascii="Arial" w:hAnsi="Arial" w:cs="Arial"/>
        </w:rPr>
        <w:t xml:space="preserve"> </w:t>
      </w:r>
      <w:r w:rsidR="00D51F57" w:rsidRPr="0059657E">
        <w:rPr>
          <w:rFonts w:ascii="Arial" w:hAnsi="Arial" w:cs="Arial"/>
        </w:rPr>
        <w:fldChar w:fldCharType="begin"/>
      </w:r>
      <w:r w:rsidR="00D51F57" w:rsidRPr="0059657E">
        <w:rPr>
          <w:rFonts w:ascii="Arial" w:hAnsi="Arial" w:cs="Arial"/>
        </w:rPr>
        <w:instrText xml:space="preserve"> REF _Ref142219964 \r \h </w:instrText>
      </w:r>
      <w:r w:rsidR="0059657E">
        <w:rPr>
          <w:rFonts w:ascii="Arial" w:hAnsi="Arial" w:cs="Arial"/>
        </w:rPr>
        <w:instrText xml:space="preserve"> \* MERGEFORMAT </w:instrText>
      </w:r>
      <w:r w:rsidR="00D51F57" w:rsidRPr="0059657E">
        <w:rPr>
          <w:rFonts w:ascii="Arial" w:hAnsi="Arial" w:cs="Arial"/>
        </w:rPr>
      </w:r>
      <w:r w:rsidR="00D51F57" w:rsidRPr="0059657E">
        <w:rPr>
          <w:rFonts w:ascii="Arial" w:hAnsi="Arial" w:cs="Arial"/>
        </w:rPr>
        <w:fldChar w:fldCharType="separate"/>
      </w:r>
      <w:r w:rsidR="00445818" w:rsidRPr="0059657E">
        <w:rPr>
          <w:rFonts w:ascii="Arial" w:hAnsi="Arial" w:cs="Arial"/>
        </w:rPr>
        <w:t>[1]</w:t>
      </w:r>
      <w:r w:rsidR="00D51F57" w:rsidRPr="0059657E">
        <w:rPr>
          <w:rFonts w:ascii="Arial" w:hAnsi="Arial" w:cs="Arial"/>
        </w:rPr>
        <w:fldChar w:fldCharType="end"/>
      </w:r>
      <w:r w:rsidRPr="0059657E">
        <w:rPr>
          <w:rFonts w:ascii="Arial" w:hAnsi="Arial" w:cs="Arial"/>
        </w:rPr>
        <w:t xml:space="preserve"> - wykonanie urządzeń wodnych</w:t>
      </w:r>
      <w:r w:rsidR="008D5894" w:rsidRPr="0059657E">
        <w:rPr>
          <w:rFonts w:ascii="Arial" w:hAnsi="Arial" w:cs="Arial"/>
        </w:rPr>
        <w:t>:</w:t>
      </w:r>
    </w:p>
    <w:p w14:paraId="3EEA1F91" w14:textId="61D582A6" w:rsidR="004A13CF" w:rsidRPr="0059657E" w:rsidRDefault="00EA0C32">
      <w:pPr>
        <w:pStyle w:val="Akapitzlist"/>
        <w:numPr>
          <w:ilvl w:val="1"/>
          <w:numId w:val="23"/>
        </w:numPr>
        <w:spacing w:line="276" w:lineRule="auto"/>
        <w:jc w:val="both"/>
        <w:rPr>
          <w:rFonts w:ascii="Arial" w:hAnsi="Arial" w:cs="Arial"/>
        </w:rPr>
      </w:pPr>
      <w:r w:rsidRPr="0059657E">
        <w:rPr>
          <w:rFonts w:ascii="Arial" w:hAnsi="Arial" w:cs="Arial"/>
        </w:rPr>
        <w:t xml:space="preserve">w zw. z art. 16 pkt 65 lit. </w:t>
      </w:r>
      <w:r w:rsidR="00B6152E" w:rsidRPr="0059657E">
        <w:rPr>
          <w:rFonts w:ascii="Arial" w:hAnsi="Arial" w:cs="Arial"/>
        </w:rPr>
        <w:t xml:space="preserve">f </w:t>
      </w:r>
      <w:r w:rsidR="008A1547" w:rsidRPr="0059657E">
        <w:rPr>
          <w:rFonts w:ascii="Arial" w:hAnsi="Arial" w:cs="Arial"/>
        </w:rPr>
        <w:t xml:space="preserve">Prawo Wodne </w:t>
      </w:r>
      <w:r w:rsidR="00D51F57" w:rsidRPr="0059657E">
        <w:rPr>
          <w:rFonts w:ascii="Arial" w:hAnsi="Arial" w:cs="Arial"/>
        </w:rPr>
        <w:fldChar w:fldCharType="begin"/>
      </w:r>
      <w:r w:rsidR="00D51F57" w:rsidRPr="0059657E">
        <w:rPr>
          <w:rFonts w:ascii="Arial" w:hAnsi="Arial" w:cs="Arial"/>
        </w:rPr>
        <w:instrText xml:space="preserve"> REF _Ref142219964 \r \h </w:instrText>
      </w:r>
      <w:r w:rsidR="0059657E">
        <w:rPr>
          <w:rFonts w:ascii="Arial" w:hAnsi="Arial" w:cs="Arial"/>
        </w:rPr>
        <w:instrText xml:space="preserve"> \* MERGEFORMAT </w:instrText>
      </w:r>
      <w:r w:rsidR="00D51F57" w:rsidRPr="0059657E">
        <w:rPr>
          <w:rFonts w:ascii="Arial" w:hAnsi="Arial" w:cs="Arial"/>
        </w:rPr>
      </w:r>
      <w:r w:rsidR="00D51F57" w:rsidRPr="0059657E">
        <w:rPr>
          <w:rFonts w:ascii="Arial" w:hAnsi="Arial" w:cs="Arial"/>
        </w:rPr>
        <w:fldChar w:fldCharType="separate"/>
      </w:r>
      <w:r w:rsidR="00445818" w:rsidRPr="0059657E">
        <w:rPr>
          <w:rFonts w:ascii="Arial" w:hAnsi="Arial" w:cs="Arial"/>
        </w:rPr>
        <w:t>[1]</w:t>
      </w:r>
      <w:r w:rsidR="00D51F57" w:rsidRPr="0059657E">
        <w:rPr>
          <w:rFonts w:ascii="Arial" w:hAnsi="Arial" w:cs="Arial"/>
        </w:rPr>
        <w:fldChar w:fldCharType="end"/>
      </w:r>
      <w:r w:rsidR="008A1547" w:rsidRPr="0059657E">
        <w:rPr>
          <w:rFonts w:ascii="Arial" w:hAnsi="Arial" w:cs="Arial"/>
        </w:rPr>
        <w:t xml:space="preserve"> </w:t>
      </w:r>
      <w:r w:rsidRPr="0059657E">
        <w:rPr>
          <w:rFonts w:ascii="Arial" w:hAnsi="Arial" w:cs="Arial"/>
        </w:rPr>
        <w:t xml:space="preserve">– </w:t>
      </w:r>
      <w:r w:rsidR="008A1547" w:rsidRPr="0059657E">
        <w:rPr>
          <w:rFonts w:ascii="Arial" w:hAnsi="Arial" w:cs="Arial"/>
        </w:rPr>
        <w:t>z związku z budową</w:t>
      </w:r>
      <w:r w:rsidR="004A13CF" w:rsidRPr="0059657E">
        <w:rPr>
          <w:rFonts w:ascii="Arial" w:hAnsi="Arial" w:cs="Arial"/>
        </w:rPr>
        <w:t xml:space="preserve"> drenażu rozsączającego</w:t>
      </w:r>
      <w:r w:rsidR="007847A1" w:rsidRPr="0059657E">
        <w:rPr>
          <w:rFonts w:ascii="Arial" w:hAnsi="Arial" w:cs="Arial"/>
        </w:rPr>
        <w:t>, na dz. o nr 240/16, obręb 0012, jednostka ew. 101601_1</w:t>
      </w:r>
      <w:r w:rsidR="00BB2099" w:rsidRPr="0059657E">
        <w:rPr>
          <w:rFonts w:ascii="Arial" w:hAnsi="Arial" w:cs="Arial"/>
        </w:rPr>
        <w:t>;</w:t>
      </w:r>
    </w:p>
    <w:p w14:paraId="71D4A57A" w14:textId="1A9F1AB4" w:rsidR="008A1547" w:rsidRPr="0059657E" w:rsidRDefault="004A13CF">
      <w:pPr>
        <w:pStyle w:val="Akapitzlist"/>
        <w:numPr>
          <w:ilvl w:val="1"/>
          <w:numId w:val="23"/>
        </w:numPr>
        <w:spacing w:line="276" w:lineRule="auto"/>
        <w:jc w:val="both"/>
        <w:rPr>
          <w:rFonts w:ascii="Arial" w:hAnsi="Arial" w:cs="Arial"/>
        </w:rPr>
      </w:pPr>
      <w:r w:rsidRPr="0059657E">
        <w:rPr>
          <w:rFonts w:ascii="Arial" w:hAnsi="Arial" w:cs="Arial"/>
        </w:rPr>
        <w:t>w zw. z art. 16 pkt 65 lit. c</w:t>
      </w:r>
      <w:r w:rsidR="00BB2099" w:rsidRPr="0059657E">
        <w:rPr>
          <w:rFonts w:ascii="Arial" w:hAnsi="Arial" w:cs="Arial"/>
        </w:rPr>
        <w:t xml:space="preserve"> </w:t>
      </w:r>
      <w:r w:rsidR="00B6152E" w:rsidRPr="0059657E">
        <w:rPr>
          <w:rFonts w:ascii="Arial" w:hAnsi="Arial" w:cs="Arial"/>
        </w:rPr>
        <w:t xml:space="preserve">oraz w zw. z art. 17 ust. 1 pkt. 4 </w:t>
      </w:r>
      <w:r w:rsidR="008A1547" w:rsidRPr="0059657E">
        <w:rPr>
          <w:rFonts w:ascii="Arial" w:hAnsi="Arial" w:cs="Arial"/>
        </w:rPr>
        <w:t xml:space="preserve">Prawo Wodne </w:t>
      </w:r>
      <w:r w:rsidR="00D51F57" w:rsidRPr="0059657E">
        <w:rPr>
          <w:rFonts w:ascii="Arial" w:hAnsi="Arial" w:cs="Arial"/>
        </w:rPr>
        <w:fldChar w:fldCharType="begin"/>
      </w:r>
      <w:r w:rsidR="00D51F57" w:rsidRPr="0059657E">
        <w:rPr>
          <w:rFonts w:ascii="Arial" w:hAnsi="Arial" w:cs="Arial"/>
        </w:rPr>
        <w:instrText xml:space="preserve"> REF _Ref142219964 \r \h </w:instrText>
      </w:r>
      <w:r w:rsidR="0059657E">
        <w:rPr>
          <w:rFonts w:ascii="Arial" w:hAnsi="Arial" w:cs="Arial"/>
        </w:rPr>
        <w:instrText xml:space="preserve"> \* MERGEFORMAT </w:instrText>
      </w:r>
      <w:r w:rsidR="00D51F57" w:rsidRPr="0059657E">
        <w:rPr>
          <w:rFonts w:ascii="Arial" w:hAnsi="Arial" w:cs="Arial"/>
        </w:rPr>
      </w:r>
      <w:r w:rsidR="00D51F57" w:rsidRPr="0059657E">
        <w:rPr>
          <w:rFonts w:ascii="Arial" w:hAnsi="Arial" w:cs="Arial"/>
        </w:rPr>
        <w:fldChar w:fldCharType="separate"/>
      </w:r>
      <w:r w:rsidR="00445818" w:rsidRPr="0059657E">
        <w:rPr>
          <w:rFonts w:ascii="Arial" w:hAnsi="Arial" w:cs="Arial"/>
        </w:rPr>
        <w:t>[1]</w:t>
      </w:r>
      <w:r w:rsidR="00D51F57" w:rsidRPr="0059657E">
        <w:rPr>
          <w:rFonts w:ascii="Arial" w:hAnsi="Arial" w:cs="Arial"/>
        </w:rPr>
        <w:fldChar w:fldCharType="end"/>
      </w:r>
      <w:r w:rsidR="008A1547" w:rsidRPr="0059657E">
        <w:rPr>
          <w:rFonts w:ascii="Arial" w:hAnsi="Arial" w:cs="Arial"/>
        </w:rPr>
        <w:t xml:space="preserve"> </w:t>
      </w:r>
      <w:r w:rsidRPr="0059657E">
        <w:rPr>
          <w:rFonts w:ascii="Arial" w:hAnsi="Arial" w:cs="Arial"/>
        </w:rPr>
        <w:t>–</w:t>
      </w:r>
      <w:r w:rsidR="008A1547" w:rsidRPr="0059657E">
        <w:rPr>
          <w:rFonts w:ascii="Arial" w:hAnsi="Arial" w:cs="Arial"/>
        </w:rPr>
        <w:t xml:space="preserve"> </w:t>
      </w:r>
      <w:r w:rsidRPr="0059657E">
        <w:rPr>
          <w:rFonts w:ascii="Arial" w:hAnsi="Arial" w:cs="Arial"/>
        </w:rPr>
        <w:t xml:space="preserve">w </w:t>
      </w:r>
      <w:r w:rsidR="00B6152E" w:rsidRPr="0059657E">
        <w:rPr>
          <w:rFonts w:ascii="Arial" w:hAnsi="Arial" w:cs="Arial"/>
        </w:rPr>
        <w:t>zakresie</w:t>
      </w:r>
      <w:r w:rsidRPr="0059657E">
        <w:rPr>
          <w:rFonts w:ascii="Arial" w:hAnsi="Arial" w:cs="Arial"/>
        </w:rPr>
        <w:t xml:space="preserve"> </w:t>
      </w:r>
      <w:r w:rsidR="00B6152E" w:rsidRPr="0059657E">
        <w:rPr>
          <w:rFonts w:ascii="Arial" w:hAnsi="Arial" w:cs="Arial"/>
        </w:rPr>
        <w:t xml:space="preserve">przebudowy </w:t>
      </w:r>
      <w:r w:rsidRPr="0059657E">
        <w:rPr>
          <w:rFonts w:ascii="Arial" w:hAnsi="Arial" w:cs="Arial"/>
        </w:rPr>
        <w:t>stawu parkowego</w:t>
      </w:r>
      <w:r w:rsidR="007847A1" w:rsidRPr="0059657E">
        <w:rPr>
          <w:rFonts w:ascii="Arial" w:hAnsi="Arial" w:cs="Arial"/>
        </w:rPr>
        <w:t>, na dz. o nr 240/16, obręb 0012, jednostka ew. 101601_1</w:t>
      </w:r>
      <w:r w:rsidR="008D5894" w:rsidRPr="0059657E">
        <w:rPr>
          <w:rFonts w:ascii="Arial" w:hAnsi="Arial" w:cs="Arial"/>
        </w:rPr>
        <w:t>;</w:t>
      </w:r>
      <w:r w:rsidRPr="0059657E">
        <w:rPr>
          <w:rFonts w:ascii="Arial" w:hAnsi="Arial" w:cs="Arial"/>
        </w:rPr>
        <w:t xml:space="preserve"> </w:t>
      </w:r>
    </w:p>
    <w:p w14:paraId="47158D40" w14:textId="64D03C9A" w:rsidR="004A13CF" w:rsidRPr="0059657E" w:rsidRDefault="008A1547">
      <w:pPr>
        <w:pStyle w:val="Akapitzlist"/>
        <w:numPr>
          <w:ilvl w:val="1"/>
          <w:numId w:val="23"/>
        </w:numPr>
        <w:spacing w:line="276" w:lineRule="auto"/>
        <w:jc w:val="both"/>
        <w:rPr>
          <w:rFonts w:ascii="Arial" w:hAnsi="Arial" w:cs="Arial"/>
        </w:rPr>
      </w:pPr>
      <w:r w:rsidRPr="0059657E">
        <w:rPr>
          <w:rFonts w:ascii="Arial" w:hAnsi="Arial" w:cs="Arial"/>
        </w:rPr>
        <w:t xml:space="preserve">w zw. z art. 16 pkt 65 lit. d Prawa Wodnego </w:t>
      </w:r>
      <w:r w:rsidR="00D51F57" w:rsidRPr="0059657E">
        <w:rPr>
          <w:rFonts w:ascii="Arial" w:hAnsi="Arial" w:cs="Arial"/>
        </w:rPr>
        <w:fldChar w:fldCharType="begin"/>
      </w:r>
      <w:r w:rsidR="00D51F57" w:rsidRPr="0059657E">
        <w:rPr>
          <w:rFonts w:ascii="Arial" w:hAnsi="Arial" w:cs="Arial"/>
        </w:rPr>
        <w:instrText xml:space="preserve"> REF _Ref142219964 \r \h </w:instrText>
      </w:r>
      <w:r w:rsidR="0059657E">
        <w:rPr>
          <w:rFonts w:ascii="Arial" w:hAnsi="Arial" w:cs="Arial"/>
        </w:rPr>
        <w:instrText xml:space="preserve"> \* MERGEFORMAT </w:instrText>
      </w:r>
      <w:r w:rsidR="00D51F57" w:rsidRPr="0059657E">
        <w:rPr>
          <w:rFonts w:ascii="Arial" w:hAnsi="Arial" w:cs="Arial"/>
        </w:rPr>
      </w:r>
      <w:r w:rsidR="00D51F57" w:rsidRPr="0059657E">
        <w:rPr>
          <w:rFonts w:ascii="Arial" w:hAnsi="Arial" w:cs="Arial"/>
        </w:rPr>
        <w:fldChar w:fldCharType="separate"/>
      </w:r>
      <w:r w:rsidR="00445818" w:rsidRPr="0059657E">
        <w:rPr>
          <w:rFonts w:ascii="Arial" w:hAnsi="Arial" w:cs="Arial"/>
        </w:rPr>
        <w:t>[1]</w:t>
      </w:r>
      <w:r w:rsidR="00D51F57" w:rsidRPr="0059657E">
        <w:rPr>
          <w:rFonts w:ascii="Arial" w:hAnsi="Arial" w:cs="Arial"/>
        </w:rPr>
        <w:fldChar w:fldCharType="end"/>
      </w:r>
      <w:r w:rsidRPr="0059657E">
        <w:rPr>
          <w:rFonts w:ascii="Arial" w:hAnsi="Arial" w:cs="Arial"/>
        </w:rPr>
        <w:t xml:space="preserve"> – w związku z budową obiektu służącego do ujmowania wód powierzchniowych tj. punktu czerpania wody na cele przeciwpożarowe</w:t>
      </w:r>
      <w:r w:rsidR="007847A1" w:rsidRPr="0059657E">
        <w:rPr>
          <w:rFonts w:ascii="Arial" w:hAnsi="Arial" w:cs="Arial"/>
        </w:rPr>
        <w:t>, na dz. o nr 240/16, obręb 0012, jednostka ew. 101601_1</w:t>
      </w:r>
      <w:r w:rsidR="00C53CDC" w:rsidRPr="0059657E">
        <w:rPr>
          <w:rFonts w:ascii="Arial" w:hAnsi="Arial" w:cs="Arial"/>
        </w:rPr>
        <w:t>;</w:t>
      </w:r>
    </w:p>
    <w:p w14:paraId="279861C1" w14:textId="609807CC" w:rsidR="00BB2099" w:rsidRPr="00BA30AE" w:rsidRDefault="004A13CF" w:rsidP="00BA30AE">
      <w:pPr>
        <w:pStyle w:val="Akapitzlist"/>
        <w:numPr>
          <w:ilvl w:val="0"/>
          <w:numId w:val="23"/>
        </w:numPr>
        <w:spacing w:line="276" w:lineRule="auto"/>
        <w:jc w:val="both"/>
        <w:rPr>
          <w:rFonts w:ascii="Arial" w:hAnsi="Arial" w:cs="Arial"/>
        </w:rPr>
      </w:pPr>
      <w:r w:rsidRPr="0059657E">
        <w:rPr>
          <w:rFonts w:ascii="Arial" w:hAnsi="Arial" w:cs="Arial"/>
        </w:rPr>
        <w:t xml:space="preserve">zgodnie z art. 389 pkt 1 w zw. z art. </w:t>
      </w:r>
      <w:r w:rsidR="00B6152E" w:rsidRPr="0059657E">
        <w:rPr>
          <w:rFonts w:ascii="Arial" w:hAnsi="Arial" w:cs="Arial"/>
        </w:rPr>
        <w:t xml:space="preserve">35 ust. 3 </w:t>
      </w:r>
      <w:r w:rsidRPr="0059657E">
        <w:rPr>
          <w:rFonts w:ascii="Arial" w:hAnsi="Arial" w:cs="Arial"/>
        </w:rPr>
        <w:t>pkt</w:t>
      </w:r>
      <w:r w:rsidR="00C53CDC" w:rsidRPr="0059657E">
        <w:rPr>
          <w:rFonts w:ascii="Arial" w:hAnsi="Arial" w:cs="Arial"/>
        </w:rPr>
        <w:t>.</w:t>
      </w:r>
      <w:r w:rsidRPr="0059657E">
        <w:rPr>
          <w:rFonts w:ascii="Arial" w:hAnsi="Arial" w:cs="Arial"/>
        </w:rPr>
        <w:t xml:space="preserve"> </w:t>
      </w:r>
      <w:r w:rsidR="00B6152E" w:rsidRPr="0059657E">
        <w:rPr>
          <w:rFonts w:ascii="Arial" w:hAnsi="Arial" w:cs="Arial"/>
        </w:rPr>
        <w:t xml:space="preserve">7 </w:t>
      </w:r>
      <w:r w:rsidRPr="0059657E">
        <w:rPr>
          <w:rFonts w:ascii="Arial" w:hAnsi="Arial" w:cs="Arial"/>
        </w:rPr>
        <w:t xml:space="preserve">Prawa </w:t>
      </w:r>
      <w:r w:rsidR="00BB2099" w:rsidRPr="0059657E">
        <w:rPr>
          <w:rFonts w:ascii="Arial" w:hAnsi="Arial" w:cs="Arial"/>
        </w:rPr>
        <w:t>W</w:t>
      </w:r>
      <w:r w:rsidRPr="0059657E">
        <w:rPr>
          <w:rFonts w:ascii="Arial" w:hAnsi="Arial" w:cs="Arial"/>
        </w:rPr>
        <w:t>odnego</w:t>
      </w:r>
      <w:r w:rsidR="008A1547" w:rsidRPr="0059657E">
        <w:rPr>
          <w:rFonts w:ascii="Arial" w:hAnsi="Arial" w:cs="Arial"/>
        </w:rPr>
        <w:t xml:space="preserve"> </w:t>
      </w:r>
      <w:r w:rsidR="00D51F57" w:rsidRPr="0059657E">
        <w:rPr>
          <w:rFonts w:ascii="Arial" w:hAnsi="Arial" w:cs="Arial"/>
        </w:rPr>
        <w:fldChar w:fldCharType="begin"/>
      </w:r>
      <w:r w:rsidR="00D51F57" w:rsidRPr="0059657E">
        <w:rPr>
          <w:rFonts w:ascii="Arial" w:hAnsi="Arial" w:cs="Arial"/>
        </w:rPr>
        <w:instrText xml:space="preserve"> REF _Ref142219964 \r \h </w:instrText>
      </w:r>
      <w:r w:rsidR="0059657E">
        <w:rPr>
          <w:rFonts w:ascii="Arial" w:hAnsi="Arial" w:cs="Arial"/>
        </w:rPr>
        <w:instrText xml:space="preserve"> \* MERGEFORMAT </w:instrText>
      </w:r>
      <w:r w:rsidR="00D51F57" w:rsidRPr="0059657E">
        <w:rPr>
          <w:rFonts w:ascii="Arial" w:hAnsi="Arial" w:cs="Arial"/>
        </w:rPr>
      </w:r>
      <w:r w:rsidR="00D51F57" w:rsidRPr="0059657E">
        <w:rPr>
          <w:rFonts w:ascii="Arial" w:hAnsi="Arial" w:cs="Arial"/>
        </w:rPr>
        <w:fldChar w:fldCharType="separate"/>
      </w:r>
      <w:r w:rsidR="00445818" w:rsidRPr="0059657E">
        <w:rPr>
          <w:rFonts w:ascii="Arial" w:hAnsi="Arial" w:cs="Arial"/>
        </w:rPr>
        <w:t>[1]</w:t>
      </w:r>
      <w:r w:rsidR="00D51F57" w:rsidRPr="0059657E">
        <w:rPr>
          <w:rFonts w:ascii="Arial" w:hAnsi="Arial" w:cs="Arial"/>
        </w:rPr>
        <w:fldChar w:fldCharType="end"/>
      </w:r>
      <w:r w:rsidRPr="0059657E">
        <w:rPr>
          <w:rFonts w:ascii="Arial" w:hAnsi="Arial" w:cs="Arial"/>
        </w:rPr>
        <w:t xml:space="preserve"> – </w:t>
      </w:r>
      <w:r w:rsidR="00B6152E" w:rsidRPr="0059657E">
        <w:rPr>
          <w:rFonts w:ascii="Arial" w:hAnsi="Arial" w:cs="Arial"/>
        </w:rPr>
        <w:t xml:space="preserve">w zakresie usług wodnych obejmujących odprowadzenie do urządzeń </w:t>
      </w:r>
      <w:r w:rsidR="00C53CDC" w:rsidRPr="0059657E">
        <w:rPr>
          <w:rFonts w:ascii="Arial" w:hAnsi="Arial" w:cs="Arial"/>
        </w:rPr>
        <w:t>wodnych</w:t>
      </w:r>
      <w:r w:rsidRPr="0059657E">
        <w:rPr>
          <w:rFonts w:ascii="Arial" w:hAnsi="Arial" w:cs="Arial"/>
        </w:rPr>
        <w:t xml:space="preserve"> </w:t>
      </w:r>
      <w:r w:rsidR="00BB2099" w:rsidRPr="00BA30AE">
        <w:rPr>
          <w:rFonts w:ascii="Arial" w:hAnsi="Arial" w:cs="Arial"/>
        </w:rPr>
        <w:t>(drenażu rozsączającego), wód opadowych</w:t>
      </w:r>
      <w:r w:rsidR="00C53CDC" w:rsidRPr="0059657E">
        <w:rPr>
          <w:rFonts w:ascii="Arial" w:hAnsi="Arial" w:cs="Arial"/>
        </w:rPr>
        <w:t xml:space="preserve"> i roztopowych</w:t>
      </w:r>
      <w:r w:rsidR="007847A1" w:rsidRPr="0059657E">
        <w:rPr>
          <w:rFonts w:ascii="Arial" w:hAnsi="Arial" w:cs="Arial"/>
        </w:rPr>
        <w:t>, na dz. o nr 240/16, obręb 0012, jednostka ew. 101601_1</w:t>
      </w:r>
      <w:r w:rsidR="00BB2099" w:rsidRPr="00BA30AE">
        <w:rPr>
          <w:rFonts w:ascii="Arial" w:hAnsi="Arial" w:cs="Arial"/>
        </w:rPr>
        <w:t>.</w:t>
      </w:r>
    </w:p>
    <w:p w14:paraId="3F9859A6" w14:textId="5E34DDB1" w:rsidR="00B3624E" w:rsidRDefault="00572746" w:rsidP="00572746">
      <w:pPr>
        <w:spacing w:line="276" w:lineRule="auto"/>
        <w:jc w:val="both"/>
        <w:rPr>
          <w:rFonts w:ascii="Arial" w:hAnsi="Arial" w:cs="Arial"/>
        </w:rPr>
      </w:pPr>
      <w:r w:rsidRPr="0059657E">
        <w:rPr>
          <w:rFonts w:ascii="Arial" w:hAnsi="Arial" w:cs="Arial"/>
        </w:rPr>
        <w:t xml:space="preserve">Zgodnie z art. 32 ust. 1 pkt. 1 Prawa Wodnego </w:t>
      </w:r>
      <w:r w:rsidRPr="0059657E">
        <w:rPr>
          <w:rFonts w:ascii="Arial" w:hAnsi="Arial" w:cs="Arial"/>
        </w:rPr>
        <w:fldChar w:fldCharType="begin"/>
      </w:r>
      <w:r w:rsidRPr="0059657E">
        <w:rPr>
          <w:rFonts w:ascii="Arial" w:hAnsi="Arial" w:cs="Arial"/>
        </w:rPr>
        <w:instrText xml:space="preserve"> REF _Ref142219964 \r \h </w:instrText>
      </w:r>
      <w:r w:rsidR="0059657E">
        <w:rPr>
          <w:rFonts w:ascii="Arial" w:hAnsi="Arial" w:cs="Arial"/>
        </w:rPr>
        <w:instrText xml:space="preserve"> \* MERGEFORMAT </w:instrText>
      </w:r>
      <w:r w:rsidRPr="0059657E">
        <w:rPr>
          <w:rFonts w:ascii="Arial" w:hAnsi="Arial" w:cs="Arial"/>
        </w:rPr>
      </w:r>
      <w:r w:rsidRPr="0059657E">
        <w:rPr>
          <w:rFonts w:ascii="Arial" w:hAnsi="Arial" w:cs="Arial"/>
        </w:rPr>
        <w:fldChar w:fldCharType="separate"/>
      </w:r>
      <w:r w:rsidR="00445818" w:rsidRPr="0059657E">
        <w:rPr>
          <w:rFonts w:ascii="Arial" w:hAnsi="Arial" w:cs="Arial"/>
        </w:rPr>
        <w:t>[1]</w:t>
      </w:r>
      <w:r w:rsidRPr="0059657E">
        <w:rPr>
          <w:rFonts w:ascii="Arial" w:hAnsi="Arial" w:cs="Arial"/>
        </w:rPr>
        <w:fldChar w:fldCharType="end"/>
      </w:r>
      <w:r w:rsidRPr="0059657E">
        <w:rPr>
          <w:rFonts w:ascii="Arial" w:hAnsi="Arial" w:cs="Arial"/>
        </w:rPr>
        <w:t xml:space="preserve"> „dopuszcza się korzystanie z każdej wody w rozmiarze i w czasie wynikających z konieczności zwalczania poważnych awarii, klęsk żywiołowych, pożarów lub innych miejscowych zagrożeń” zatem wykorzystanie wód powierzchniowych stawu parkowego na cele przeciwpożarowe nie jest usługą wodną.</w:t>
      </w:r>
      <w:r w:rsidR="00B3624E">
        <w:rPr>
          <w:rFonts w:ascii="Arial" w:hAnsi="Arial" w:cs="Arial"/>
        </w:rPr>
        <w:br w:type="page"/>
      </w:r>
    </w:p>
    <w:p w14:paraId="1B840138" w14:textId="6765EDD6" w:rsidR="00320B78" w:rsidRPr="00AF7CE1" w:rsidRDefault="00320B78">
      <w:pPr>
        <w:pStyle w:val="Akapitzlist"/>
        <w:numPr>
          <w:ilvl w:val="0"/>
          <w:numId w:val="2"/>
        </w:numPr>
        <w:spacing w:before="240" w:line="276" w:lineRule="auto"/>
        <w:ind w:left="357" w:hanging="357"/>
        <w:contextualSpacing w:val="0"/>
        <w:jc w:val="both"/>
        <w:outlineLvl w:val="0"/>
        <w:rPr>
          <w:rFonts w:ascii="Arial" w:hAnsi="Arial" w:cs="Arial"/>
          <w:b/>
          <w:bCs/>
        </w:rPr>
      </w:pPr>
      <w:bookmarkStart w:id="28" w:name="_Toc143194502"/>
      <w:r w:rsidRPr="00AF7CE1">
        <w:rPr>
          <w:rFonts w:ascii="Arial" w:hAnsi="Arial" w:cs="Arial"/>
          <w:b/>
          <w:bCs/>
        </w:rPr>
        <w:lastRenderedPageBreak/>
        <w:t>Wyszczególnienie celu i rodzaju planowanych do wykonania urządzeń wodnych lub robót</w:t>
      </w:r>
      <w:bookmarkEnd w:id="28"/>
    </w:p>
    <w:p w14:paraId="77B3CE4D" w14:textId="70BAC850" w:rsidR="00320B78" w:rsidRPr="00AF7CE1" w:rsidRDefault="00320B78" w:rsidP="00320B78">
      <w:pPr>
        <w:spacing w:line="276" w:lineRule="auto"/>
        <w:jc w:val="both"/>
        <w:rPr>
          <w:rFonts w:ascii="Arial" w:hAnsi="Arial" w:cs="Arial"/>
          <w:u w:val="single"/>
        </w:rPr>
      </w:pPr>
      <w:r w:rsidRPr="00AF7CE1">
        <w:rPr>
          <w:rFonts w:ascii="Arial" w:hAnsi="Arial" w:cs="Arial"/>
          <w:u w:val="single"/>
        </w:rPr>
        <w:t>Cel</w:t>
      </w:r>
      <w:r w:rsidR="009C5224" w:rsidRPr="00AF7CE1">
        <w:rPr>
          <w:rFonts w:ascii="Arial" w:hAnsi="Arial" w:cs="Arial"/>
          <w:u w:val="single"/>
        </w:rPr>
        <w:t xml:space="preserve"> i rodzaj</w:t>
      </w:r>
      <w:r w:rsidRPr="00AF7CE1">
        <w:rPr>
          <w:rFonts w:ascii="Arial" w:hAnsi="Arial" w:cs="Arial"/>
          <w:u w:val="single"/>
        </w:rPr>
        <w:t xml:space="preserve"> planowanych do wykonania urządzeń wodnych </w:t>
      </w:r>
    </w:p>
    <w:p w14:paraId="2A9BEAF7" w14:textId="622BBA5E" w:rsidR="00B64D73" w:rsidRDefault="00320B78" w:rsidP="00BA30AE">
      <w:pPr>
        <w:spacing w:after="0" w:line="276" w:lineRule="auto"/>
        <w:jc w:val="both"/>
        <w:rPr>
          <w:rFonts w:ascii="Arial" w:hAnsi="Arial" w:cs="Arial"/>
        </w:rPr>
      </w:pPr>
      <w:r w:rsidRPr="00AF7CE1">
        <w:rPr>
          <w:rFonts w:ascii="Arial" w:hAnsi="Arial" w:cs="Arial"/>
        </w:rPr>
        <w:t xml:space="preserve">Zgodnie z art. 16 pkt 65 Prawo </w:t>
      </w:r>
      <w:r w:rsidR="00040E3D" w:rsidRPr="00AF7CE1">
        <w:rPr>
          <w:rFonts w:ascii="Arial" w:hAnsi="Arial" w:cs="Arial"/>
        </w:rPr>
        <w:t>wodne</w:t>
      </w:r>
      <w:r w:rsidR="00B64D73">
        <w:rPr>
          <w:rFonts w:ascii="Arial" w:hAnsi="Arial" w:cs="Arial"/>
        </w:rPr>
        <w:t xml:space="preserve"> </w:t>
      </w:r>
      <w:r w:rsidR="0001797B">
        <w:rPr>
          <w:rFonts w:ascii="Arial" w:hAnsi="Arial" w:cs="Arial"/>
        </w:rPr>
        <w:fldChar w:fldCharType="begin"/>
      </w:r>
      <w:r w:rsidR="0001797B">
        <w:rPr>
          <w:rFonts w:ascii="Arial" w:hAnsi="Arial" w:cs="Arial"/>
        </w:rPr>
        <w:instrText xml:space="preserve"> REF _Ref142219964 \r \h </w:instrText>
      </w:r>
      <w:r w:rsidR="0001797B">
        <w:rPr>
          <w:rFonts w:ascii="Arial" w:hAnsi="Arial" w:cs="Arial"/>
        </w:rPr>
      </w:r>
      <w:r w:rsidR="0001797B">
        <w:rPr>
          <w:rFonts w:ascii="Arial" w:hAnsi="Arial" w:cs="Arial"/>
        </w:rPr>
        <w:fldChar w:fldCharType="separate"/>
      </w:r>
      <w:r w:rsidR="00445818">
        <w:rPr>
          <w:rFonts w:ascii="Arial" w:hAnsi="Arial" w:cs="Arial"/>
        </w:rPr>
        <w:t>[1]</w:t>
      </w:r>
      <w:r w:rsidR="0001797B">
        <w:rPr>
          <w:rFonts w:ascii="Arial" w:hAnsi="Arial" w:cs="Arial"/>
        </w:rPr>
        <w:fldChar w:fldCharType="end"/>
      </w:r>
      <w:r w:rsidR="00040E3D" w:rsidRPr="00AF7CE1">
        <w:rPr>
          <w:rFonts w:ascii="Arial" w:hAnsi="Arial" w:cs="Arial"/>
        </w:rPr>
        <w:t>,</w:t>
      </w:r>
      <w:r w:rsidRPr="00AF7CE1">
        <w:rPr>
          <w:rFonts w:ascii="Arial" w:hAnsi="Arial" w:cs="Arial"/>
        </w:rPr>
        <w:t xml:space="preserve"> ilekroć w ustawie jest mowa o urządzeniach wodnych - rozumie się przez to urządzenia lub budowle służące do kształtowania zasobów wodnych lub korzystania z tych zasobów, w tym</w:t>
      </w:r>
      <w:r w:rsidR="00B64D73">
        <w:rPr>
          <w:rFonts w:ascii="Arial" w:hAnsi="Arial" w:cs="Arial"/>
        </w:rPr>
        <w:t>:</w:t>
      </w:r>
    </w:p>
    <w:p w14:paraId="28AB9049" w14:textId="61E7003C" w:rsidR="00151D61" w:rsidRPr="00151D61" w:rsidRDefault="00B64D73" w:rsidP="00B64D73">
      <w:pPr>
        <w:pStyle w:val="Akapitzlist"/>
        <w:numPr>
          <w:ilvl w:val="0"/>
          <w:numId w:val="24"/>
        </w:numPr>
        <w:spacing w:line="276" w:lineRule="auto"/>
        <w:jc w:val="both"/>
        <w:rPr>
          <w:rFonts w:ascii="Arial" w:hAnsi="Arial" w:cs="Arial"/>
          <w:u w:val="single"/>
        </w:rPr>
      </w:pPr>
      <w:r>
        <w:rPr>
          <w:rFonts w:ascii="Arial" w:hAnsi="Arial" w:cs="Arial"/>
        </w:rPr>
        <w:t>wg. lit.</w:t>
      </w:r>
      <w:r w:rsidR="00151D61">
        <w:rPr>
          <w:rFonts w:ascii="Arial" w:hAnsi="Arial" w:cs="Arial"/>
        </w:rPr>
        <w:t xml:space="preserve"> c</w:t>
      </w:r>
      <w:r w:rsidR="007A59D2">
        <w:rPr>
          <w:rFonts w:ascii="Arial" w:hAnsi="Arial" w:cs="Arial"/>
        </w:rPr>
        <w:t xml:space="preserve"> </w:t>
      </w:r>
      <w:r w:rsidR="00151D61">
        <w:rPr>
          <w:rFonts w:ascii="Arial" w:hAnsi="Arial" w:cs="Arial"/>
        </w:rPr>
        <w:t xml:space="preserve">- stawy – planowane jest wykonanie </w:t>
      </w:r>
      <w:r w:rsidR="007A59D2">
        <w:rPr>
          <w:rFonts w:ascii="Arial" w:hAnsi="Arial" w:cs="Arial"/>
        </w:rPr>
        <w:t>przebudowy</w:t>
      </w:r>
      <w:r w:rsidR="00151D61">
        <w:rPr>
          <w:rFonts w:ascii="Arial" w:hAnsi="Arial" w:cs="Arial"/>
        </w:rPr>
        <w:t xml:space="preserve"> stawu obejmujące pogłębienie</w:t>
      </w:r>
      <w:r w:rsidR="007A59D2">
        <w:rPr>
          <w:rFonts w:ascii="Arial" w:hAnsi="Arial" w:cs="Arial"/>
        </w:rPr>
        <w:t xml:space="preserve"> dna</w:t>
      </w:r>
      <w:r w:rsidR="00151D61">
        <w:rPr>
          <w:rFonts w:ascii="Arial" w:hAnsi="Arial" w:cs="Arial"/>
        </w:rPr>
        <w:t xml:space="preserve"> oraz profilowanie skarp w celu dostosowania do zmienianego układu komunikacyjnego oraz nowych elementów instalacji jak fontanna pływająca;</w:t>
      </w:r>
    </w:p>
    <w:p w14:paraId="09A4D10F" w14:textId="7600F6CE" w:rsidR="00320B78" w:rsidRPr="00151D61" w:rsidRDefault="00151D61" w:rsidP="00B64D73">
      <w:pPr>
        <w:pStyle w:val="Akapitzlist"/>
        <w:numPr>
          <w:ilvl w:val="0"/>
          <w:numId w:val="24"/>
        </w:numPr>
        <w:spacing w:line="276" w:lineRule="auto"/>
        <w:jc w:val="both"/>
        <w:rPr>
          <w:rFonts w:ascii="Arial" w:hAnsi="Arial" w:cs="Arial"/>
          <w:u w:val="single"/>
        </w:rPr>
      </w:pPr>
      <w:r>
        <w:rPr>
          <w:rFonts w:ascii="Arial" w:hAnsi="Arial" w:cs="Arial"/>
        </w:rPr>
        <w:t xml:space="preserve">wg. lit. d - </w:t>
      </w:r>
      <w:r w:rsidR="00320B78" w:rsidRPr="00B64D73">
        <w:rPr>
          <w:rFonts w:ascii="Arial" w:hAnsi="Arial" w:cs="Arial"/>
        </w:rPr>
        <w:t>obiekty służące do ujmowania wód powierzchniowych</w:t>
      </w:r>
      <w:r>
        <w:rPr>
          <w:rFonts w:ascii="Arial" w:hAnsi="Arial" w:cs="Arial"/>
        </w:rPr>
        <w:t xml:space="preserve"> – planowana jest budowa ujęcia wód przeciwpożarowych, w celu zapewnienia wody do gaszenia pożaru obiektów parkowych;</w:t>
      </w:r>
    </w:p>
    <w:p w14:paraId="29EF862C" w14:textId="04FCFD5D" w:rsidR="00151D61" w:rsidRPr="00B64D73" w:rsidRDefault="00151D61" w:rsidP="00B64D73">
      <w:pPr>
        <w:pStyle w:val="Akapitzlist"/>
        <w:numPr>
          <w:ilvl w:val="0"/>
          <w:numId w:val="24"/>
        </w:numPr>
        <w:spacing w:line="276" w:lineRule="auto"/>
        <w:jc w:val="both"/>
        <w:rPr>
          <w:rFonts w:ascii="Arial" w:hAnsi="Arial" w:cs="Arial"/>
          <w:u w:val="single"/>
        </w:rPr>
      </w:pPr>
      <w:r>
        <w:rPr>
          <w:rFonts w:ascii="Arial" w:hAnsi="Arial" w:cs="Arial"/>
        </w:rPr>
        <w:t xml:space="preserve">wg. lit. f - </w:t>
      </w:r>
      <w:r w:rsidRPr="00151D61">
        <w:rPr>
          <w:rFonts w:ascii="Arial" w:hAnsi="Arial" w:cs="Arial"/>
        </w:rPr>
        <w:t xml:space="preserve">wyloty służące do wprowadzania wody do </w:t>
      </w:r>
      <w:r w:rsidR="00DD3B2E">
        <w:rPr>
          <w:rFonts w:ascii="Arial" w:hAnsi="Arial" w:cs="Arial"/>
        </w:rPr>
        <w:t>gruntu</w:t>
      </w:r>
      <w:r>
        <w:rPr>
          <w:rFonts w:ascii="Arial" w:hAnsi="Arial" w:cs="Arial"/>
        </w:rPr>
        <w:t xml:space="preserve"> – planowana jest budowa drenażu rozsączającego, w celu zagospodarowania wód opadowych </w:t>
      </w:r>
      <w:r w:rsidR="00722AC9">
        <w:rPr>
          <w:rFonts w:ascii="Arial" w:hAnsi="Arial" w:cs="Arial"/>
        </w:rPr>
        <w:t>obszaru przy muzeum.</w:t>
      </w:r>
    </w:p>
    <w:p w14:paraId="79431797" w14:textId="7A0F8740" w:rsidR="00320B78" w:rsidRPr="00AF7CE1" w:rsidRDefault="009C5224" w:rsidP="00320B78">
      <w:pPr>
        <w:spacing w:line="276" w:lineRule="auto"/>
        <w:jc w:val="both"/>
        <w:rPr>
          <w:rFonts w:ascii="Arial" w:hAnsi="Arial" w:cs="Arial"/>
          <w:u w:val="single"/>
        </w:rPr>
      </w:pPr>
      <w:r w:rsidRPr="00AF7CE1">
        <w:rPr>
          <w:rFonts w:ascii="Arial" w:hAnsi="Arial" w:cs="Arial"/>
          <w:u w:val="single"/>
        </w:rPr>
        <w:t>Cel i rodzaj planowanych do wykonania</w:t>
      </w:r>
      <w:r w:rsidR="00320B78" w:rsidRPr="00AF7CE1">
        <w:rPr>
          <w:rFonts w:ascii="Arial" w:hAnsi="Arial" w:cs="Arial"/>
          <w:u w:val="single"/>
        </w:rPr>
        <w:t xml:space="preserve"> robót związanych z lokalizacją </w:t>
      </w:r>
      <w:r w:rsidR="00A459EB" w:rsidRPr="00AF7CE1">
        <w:rPr>
          <w:rFonts w:ascii="Arial" w:hAnsi="Arial" w:cs="Arial"/>
          <w:u w:val="single"/>
        </w:rPr>
        <w:t>na obszarach</w:t>
      </w:r>
      <w:r w:rsidR="00320B78" w:rsidRPr="00AF7CE1">
        <w:rPr>
          <w:rFonts w:ascii="Arial" w:hAnsi="Arial" w:cs="Arial"/>
          <w:u w:val="single"/>
        </w:rPr>
        <w:t xml:space="preserve"> szczególnego zagrożenia powodzią nowych obiektów budowlanych </w:t>
      </w:r>
    </w:p>
    <w:p w14:paraId="21F89DDE" w14:textId="18A63B5B" w:rsidR="00B513E5" w:rsidRDefault="00320B78" w:rsidP="0060443D">
      <w:pPr>
        <w:spacing w:line="276" w:lineRule="auto"/>
        <w:jc w:val="both"/>
        <w:rPr>
          <w:rFonts w:ascii="Arial" w:hAnsi="Arial" w:cs="Arial"/>
        </w:rPr>
      </w:pPr>
      <w:r w:rsidRPr="00AF7CE1">
        <w:rPr>
          <w:rFonts w:ascii="Arial" w:hAnsi="Arial" w:cs="Arial"/>
        </w:rPr>
        <w:t xml:space="preserve">W związku </w:t>
      </w:r>
      <w:r w:rsidR="0060443D">
        <w:rPr>
          <w:rFonts w:ascii="Arial" w:hAnsi="Arial" w:cs="Arial"/>
        </w:rPr>
        <w:t xml:space="preserve">rewitalizacją parku planowane jest wykonanie rozbiórek </w:t>
      </w:r>
      <w:r w:rsidR="00B13D3C">
        <w:rPr>
          <w:rFonts w:ascii="Arial" w:hAnsi="Arial" w:cs="Arial"/>
        </w:rPr>
        <w:t>niektórych obiektów</w:t>
      </w:r>
      <w:r w:rsidR="0060443D">
        <w:rPr>
          <w:rFonts w:ascii="Arial" w:hAnsi="Arial" w:cs="Arial"/>
        </w:rPr>
        <w:t xml:space="preserve"> infrastruktury zlokalizowanej na obszarze parku</w:t>
      </w:r>
      <w:r w:rsidR="00B13D3C">
        <w:rPr>
          <w:rFonts w:ascii="Arial" w:hAnsi="Arial" w:cs="Arial"/>
        </w:rPr>
        <w:t xml:space="preserve"> </w:t>
      </w:r>
      <w:r w:rsidR="0060443D">
        <w:rPr>
          <w:rFonts w:ascii="Arial" w:hAnsi="Arial" w:cs="Arial"/>
        </w:rPr>
        <w:t xml:space="preserve">i wykonanie budowy nowych obiektów </w:t>
      </w:r>
      <w:r w:rsidR="00B513E5">
        <w:rPr>
          <w:rFonts w:ascii="Arial" w:hAnsi="Arial" w:cs="Arial"/>
        </w:rPr>
        <w:t>w</w:t>
      </w:r>
      <w:r w:rsidR="0060443D">
        <w:rPr>
          <w:rFonts w:ascii="Arial" w:hAnsi="Arial" w:cs="Arial"/>
        </w:rPr>
        <w:t xml:space="preserve"> zbliżonych lokalizacjach, zapewniających tę samą funkcjonalność.</w:t>
      </w:r>
      <w:r w:rsidRPr="00AF7CE1">
        <w:rPr>
          <w:rFonts w:ascii="Arial" w:hAnsi="Arial" w:cs="Arial"/>
        </w:rPr>
        <w:t xml:space="preserve"> </w:t>
      </w:r>
      <w:r w:rsidR="00B13D3C">
        <w:rPr>
          <w:rFonts w:ascii="Arial" w:hAnsi="Arial" w:cs="Arial"/>
        </w:rPr>
        <w:t xml:space="preserve">Park częściowo znajduje się na obszarze szczególnego zagrożenia powodzią. </w:t>
      </w:r>
      <w:r w:rsidRPr="00AF7CE1">
        <w:rPr>
          <w:rFonts w:ascii="Arial" w:hAnsi="Arial" w:cs="Arial"/>
        </w:rPr>
        <w:t xml:space="preserve">W myśl art. 16 pkt 34 lit. a i b Prawa </w:t>
      </w:r>
      <w:r w:rsidR="0001797B">
        <w:rPr>
          <w:rFonts w:ascii="Arial" w:hAnsi="Arial" w:cs="Arial"/>
        </w:rPr>
        <w:t>W</w:t>
      </w:r>
      <w:r w:rsidRPr="00AF7CE1">
        <w:rPr>
          <w:rFonts w:ascii="Arial" w:hAnsi="Arial" w:cs="Arial"/>
        </w:rPr>
        <w:t xml:space="preserve">odnego </w:t>
      </w:r>
      <w:r w:rsidR="0001797B">
        <w:rPr>
          <w:rFonts w:ascii="Arial" w:hAnsi="Arial" w:cs="Arial"/>
        </w:rPr>
        <w:fldChar w:fldCharType="begin"/>
      </w:r>
      <w:r w:rsidR="0001797B">
        <w:rPr>
          <w:rFonts w:ascii="Arial" w:hAnsi="Arial" w:cs="Arial"/>
        </w:rPr>
        <w:instrText xml:space="preserve"> REF _Ref142219964 \r \h </w:instrText>
      </w:r>
      <w:r w:rsidR="0001797B">
        <w:rPr>
          <w:rFonts w:ascii="Arial" w:hAnsi="Arial" w:cs="Arial"/>
        </w:rPr>
      </w:r>
      <w:r w:rsidR="0001797B">
        <w:rPr>
          <w:rFonts w:ascii="Arial" w:hAnsi="Arial" w:cs="Arial"/>
        </w:rPr>
        <w:fldChar w:fldCharType="separate"/>
      </w:r>
      <w:r w:rsidR="00445818">
        <w:rPr>
          <w:rFonts w:ascii="Arial" w:hAnsi="Arial" w:cs="Arial"/>
        </w:rPr>
        <w:t>[1]</w:t>
      </w:r>
      <w:r w:rsidR="0001797B">
        <w:rPr>
          <w:rFonts w:ascii="Arial" w:hAnsi="Arial" w:cs="Arial"/>
        </w:rPr>
        <w:fldChar w:fldCharType="end"/>
      </w:r>
      <w:r w:rsidR="0001797B">
        <w:rPr>
          <w:rFonts w:ascii="Arial" w:hAnsi="Arial" w:cs="Arial"/>
        </w:rPr>
        <w:t xml:space="preserve"> </w:t>
      </w:r>
      <w:r w:rsidRPr="00AF7CE1">
        <w:rPr>
          <w:rFonts w:ascii="Arial" w:hAnsi="Arial" w:cs="Arial"/>
        </w:rPr>
        <w:t xml:space="preserve">za obszary szczególnego zagrożenia powodzią rozumie się obszary, na których prawdopodobieństwo wystąpienia powodzi jest średnie i wynosi 1% oraz obszary, na których prawdopodobieństwo wystąpienia powodzi jest wysokie i wynosi 10%. </w:t>
      </w:r>
    </w:p>
    <w:p w14:paraId="1CD0423D" w14:textId="437015AB" w:rsidR="00181622" w:rsidRDefault="00320B78" w:rsidP="0060443D">
      <w:pPr>
        <w:spacing w:line="276" w:lineRule="auto"/>
        <w:jc w:val="both"/>
        <w:rPr>
          <w:rFonts w:ascii="Arial" w:hAnsi="Arial" w:cs="Arial"/>
        </w:rPr>
      </w:pPr>
      <w:r w:rsidRPr="00AF7CE1">
        <w:rPr>
          <w:rFonts w:ascii="Arial" w:hAnsi="Arial" w:cs="Arial"/>
        </w:rPr>
        <w:t>Planowana do wykonania inwestycja obejmuje obszar</w:t>
      </w:r>
      <w:r w:rsidR="0060443D">
        <w:rPr>
          <w:rFonts w:ascii="Arial" w:hAnsi="Arial" w:cs="Arial"/>
        </w:rPr>
        <w:t xml:space="preserve"> </w:t>
      </w:r>
      <w:r w:rsidR="00B513E5" w:rsidRPr="00B513E5">
        <w:rPr>
          <w:rFonts w:ascii="Arial" w:hAnsi="Arial" w:cs="Arial"/>
        </w:rPr>
        <w:t>73</w:t>
      </w:r>
      <w:r w:rsidR="00B513E5">
        <w:rPr>
          <w:rFonts w:ascii="Arial" w:hAnsi="Arial" w:cs="Arial"/>
        </w:rPr>
        <w:t xml:space="preserve"> </w:t>
      </w:r>
      <w:r w:rsidR="00B513E5" w:rsidRPr="00B513E5">
        <w:rPr>
          <w:rFonts w:ascii="Arial" w:hAnsi="Arial" w:cs="Arial"/>
        </w:rPr>
        <w:t>129</w:t>
      </w:r>
      <w:r w:rsidR="00B513E5">
        <w:rPr>
          <w:rFonts w:ascii="Arial" w:hAnsi="Arial" w:cs="Arial"/>
        </w:rPr>
        <w:t xml:space="preserve"> m</w:t>
      </w:r>
      <w:r w:rsidR="00B513E5" w:rsidRPr="00B513E5">
        <w:rPr>
          <w:rFonts w:ascii="Arial" w:hAnsi="Arial" w:cs="Arial"/>
          <w:vertAlign w:val="superscript"/>
        </w:rPr>
        <w:t>2</w:t>
      </w:r>
      <w:r w:rsidR="00B513E5">
        <w:rPr>
          <w:rFonts w:ascii="Arial" w:hAnsi="Arial" w:cs="Arial"/>
        </w:rPr>
        <w:t xml:space="preserve"> w tym na obszarze szczególnego zagrożenia powodzią </w:t>
      </w:r>
      <w:r w:rsidR="006B67C8" w:rsidRPr="006B67C8">
        <w:rPr>
          <w:rFonts w:ascii="Arial" w:hAnsi="Arial" w:cs="Arial"/>
        </w:rPr>
        <w:t>48</w:t>
      </w:r>
      <w:r w:rsidR="006B67C8">
        <w:rPr>
          <w:rFonts w:ascii="Arial" w:hAnsi="Arial" w:cs="Arial"/>
        </w:rPr>
        <w:t xml:space="preserve"> </w:t>
      </w:r>
      <w:r w:rsidR="006B67C8" w:rsidRPr="006B67C8">
        <w:rPr>
          <w:rFonts w:ascii="Arial" w:hAnsi="Arial" w:cs="Arial"/>
        </w:rPr>
        <w:t xml:space="preserve">685 </w:t>
      </w:r>
      <w:r w:rsidR="00B513E5">
        <w:rPr>
          <w:rFonts w:ascii="Arial" w:hAnsi="Arial" w:cs="Arial"/>
        </w:rPr>
        <w:t>m</w:t>
      </w:r>
      <w:r w:rsidR="00B513E5" w:rsidRPr="00B513E5">
        <w:rPr>
          <w:rFonts w:ascii="Arial" w:hAnsi="Arial" w:cs="Arial"/>
          <w:vertAlign w:val="superscript"/>
        </w:rPr>
        <w:t>2</w:t>
      </w:r>
      <w:r w:rsidR="00A91F0E">
        <w:rPr>
          <w:rFonts w:ascii="Arial" w:hAnsi="Arial" w:cs="Arial"/>
        </w:rPr>
        <w:t xml:space="preserve"> (dla </w:t>
      </w:r>
      <w:r w:rsidR="00535354">
        <w:rPr>
          <w:rFonts w:ascii="Arial" w:hAnsi="Arial" w:cs="Arial"/>
        </w:rPr>
        <w:t>powodzi o większym zasięgu zagrożenia</w:t>
      </w:r>
      <w:r w:rsidR="00C80F32">
        <w:rPr>
          <w:rFonts w:ascii="Arial" w:hAnsi="Arial" w:cs="Arial"/>
        </w:rPr>
        <w:t> </w:t>
      </w:r>
      <w:r w:rsidR="00535354">
        <w:rPr>
          <w:rFonts w:ascii="Arial" w:hAnsi="Arial" w:cs="Arial"/>
        </w:rPr>
        <w:t>-</w:t>
      </w:r>
      <w:r w:rsidR="00C80F32">
        <w:rPr>
          <w:rFonts w:ascii="Arial" w:hAnsi="Arial" w:cs="Arial"/>
        </w:rPr>
        <w:t> </w:t>
      </w:r>
      <w:r w:rsidR="00A91F0E">
        <w:rPr>
          <w:rFonts w:ascii="Arial" w:hAnsi="Arial" w:cs="Arial"/>
        </w:rPr>
        <w:t xml:space="preserve">1%). </w:t>
      </w:r>
    </w:p>
    <w:p w14:paraId="655A4CEF" w14:textId="79A03B5D" w:rsidR="00181622" w:rsidRDefault="00181622" w:rsidP="00181622">
      <w:pPr>
        <w:spacing w:after="0" w:line="276" w:lineRule="auto"/>
        <w:jc w:val="both"/>
        <w:rPr>
          <w:rFonts w:ascii="Arial" w:hAnsi="Arial" w:cs="Arial"/>
        </w:rPr>
      </w:pPr>
      <w:r>
        <w:rPr>
          <w:rFonts w:ascii="Arial" w:hAnsi="Arial" w:cs="Arial"/>
        </w:rPr>
        <w:t xml:space="preserve">Zgodnie z decyzją </w:t>
      </w:r>
      <w:r w:rsidRPr="00181622">
        <w:rPr>
          <w:rFonts w:ascii="Arial" w:hAnsi="Arial" w:cs="Arial"/>
        </w:rPr>
        <w:t>po rozpatrzeniu projektu decyzji o ustaleniu lokalizacji inwestycji celu publicznego wydan</w:t>
      </w:r>
      <w:r>
        <w:rPr>
          <w:rFonts w:ascii="Arial" w:hAnsi="Arial" w:cs="Arial"/>
        </w:rPr>
        <w:t>ą</w:t>
      </w:r>
      <w:r w:rsidRPr="00181622">
        <w:rPr>
          <w:rFonts w:ascii="Arial" w:hAnsi="Arial" w:cs="Arial"/>
        </w:rPr>
        <w:t xml:space="preserve"> przez Dyrektora Regionalnego Zarządu Gospodarki Wodnej w Warszawie</w:t>
      </w:r>
      <w:r>
        <w:rPr>
          <w:rFonts w:ascii="Arial" w:hAnsi="Arial" w:cs="Arial"/>
        </w:rPr>
        <w:t xml:space="preserve"> </w:t>
      </w:r>
      <w:r>
        <w:rPr>
          <w:rFonts w:ascii="Arial" w:hAnsi="Arial" w:cs="Arial"/>
        </w:rPr>
        <w:fldChar w:fldCharType="begin"/>
      </w:r>
      <w:r>
        <w:rPr>
          <w:rFonts w:ascii="Arial" w:hAnsi="Arial" w:cs="Arial"/>
        </w:rPr>
        <w:instrText xml:space="preserve"> REF _Ref142131622 \r \h </w:instrText>
      </w:r>
      <w:r>
        <w:rPr>
          <w:rFonts w:ascii="Arial" w:hAnsi="Arial" w:cs="Arial"/>
        </w:rPr>
      </w:r>
      <w:r>
        <w:rPr>
          <w:rFonts w:ascii="Arial" w:hAnsi="Arial" w:cs="Arial"/>
        </w:rPr>
        <w:fldChar w:fldCharType="separate"/>
      </w:r>
      <w:r w:rsidR="00445818">
        <w:rPr>
          <w:rFonts w:ascii="Arial" w:hAnsi="Arial" w:cs="Arial"/>
        </w:rPr>
        <w:t>[52]</w:t>
      </w:r>
      <w:r>
        <w:rPr>
          <w:rFonts w:ascii="Arial" w:hAnsi="Arial" w:cs="Arial"/>
        </w:rPr>
        <w:fldChar w:fldCharType="end"/>
      </w:r>
      <w:r>
        <w:rPr>
          <w:rFonts w:ascii="Arial" w:hAnsi="Arial" w:cs="Arial"/>
        </w:rPr>
        <w:t>:</w:t>
      </w:r>
    </w:p>
    <w:p w14:paraId="4BD4B366" w14:textId="5BBC6422" w:rsidR="00181622" w:rsidRDefault="00181622" w:rsidP="0060443D">
      <w:pPr>
        <w:spacing w:line="276" w:lineRule="auto"/>
        <w:jc w:val="both"/>
        <w:rPr>
          <w:rFonts w:ascii="Arial" w:hAnsi="Arial" w:cs="Arial"/>
        </w:rPr>
      </w:pPr>
      <w:r>
        <w:rPr>
          <w:rFonts w:ascii="Arial" w:hAnsi="Arial" w:cs="Arial"/>
        </w:rPr>
        <w:t>O</w:t>
      </w:r>
      <w:r w:rsidR="00A91F0E">
        <w:rPr>
          <w:rFonts w:ascii="Arial" w:hAnsi="Arial" w:cs="Arial"/>
        </w:rPr>
        <w:t>ddziaływani</w:t>
      </w:r>
      <w:r>
        <w:rPr>
          <w:rFonts w:ascii="Arial" w:hAnsi="Arial" w:cs="Arial"/>
        </w:rPr>
        <w:t>e</w:t>
      </w:r>
      <w:r w:rsidR="00A91F0E">
        <w:rPr>
          <w:rFonts w:ascii="Arial" w:hAnsi="Arial" w:cs="Arial"/>
        </w:rPr>
        <w:t xml:space="preserve"> wody 1% jest w zakresie rzędnych </w:t>
      </w:r>
      <w:r>
        <w:rPr>
          <w:rFonts w:ascii="Arial" w:hAnsi="Arial" w:cs="Arial"/>
        </w:rPr>
        <w:t>wynoszących 156,69 – 157,11m n.p.m. PL-EVRF2007-NH, a oddziaływanie wody 10% jest w zakresie rzędnych wynoszących 156,29-156,55m n.p.m. PL-EVRF2007-NH. Rzędne terenu znajdującego się na obszarze szczególnego zagrożenia powodzią wynoszą 155,37-156,77m</w:t>
      </w:r>
      <w:r w:rsidRPr="00181622">
        <w:rPr>
          <w:rFonts w:ascii="Arial" w:hAnsi="Arial" w:cs="Arial"/>
        </w:rPr>
        <w:t xml:space="preserve"> </w:t>
      </w:r>
      <w:r>
        <w:rPr>
          <w:rFonts w:ascii="Arial" w:hAnsi="Arial" w:cs="Arial"/>
        </w:rPr>
        <w:t xml:space="preserve">n.p.m. PL-EVRF2007-NH, co oznacza, że głębokość zalewu dla oddziaływania wody 1% miejscowo wynosi 1,36m, a dla oddziaływania wody 10% wynosi miejscowo 0,92m. </w:t>
      </w:r>
    </w:p>
    <w:p w14:paraId="6E2DE5A8" w14:textId="39BE5CD5" w:rsidR="00320B78" w:rsidRPr="00AF7CE1" w:rsidRDefault="00B513E5" w:rsidP="0060443D">
      <w:pPr>
        <w:spacing w:line="276" w:lineRule="auto"/>
        <w:jc w:val="both"/>
        <w:rPr>
          <w:rFonts w:ascii="Arial" w:hAnsi="Arial" w:cs="Arial"/>
        </w:rPr>
      </w:pPr>
      <w:r>
        <w:rPr>
          <w:rFonts w:ascii="Arial" w:hAnsi="Arial" w:cs="Arial"/>
        </w:rPr>
        <w:t>Obiekty budowlane lokalizowane w obszarze szczególnego zagrożenia powodzią wymieniono poniżej.</w:t>
      </w:r>
    </w:p>
    <w:p w14:paraId="68ED29B7" w14:textId="0E479179" w:rsidR="009C5224" w:rsidRPr="002F15A6" w:rsidRDefault="00B513E5" w:rsidP="009C5224">
      <w:pPr>
        <w:pStyle w:val="Akapitzlist"/>
        <w:numPr>
          <w:ilvl w:val="0"/>
          <w:numId w:val="5"/>
        </w:numPr>
        <w:spacing w:line="276" w:lineRule="auto"/>
        <w:jc w:val="both"/>
        <w:rPr>
          <w:rFonts w:ascii="Arial" w:hAnsi="Arial" w:cs="Arial"/>
          <w:u w:val="single"/>
        </w:rPr>
      </w:pPr>
      <w:r w:rsidRPr="002F15A6">
        <w:rPr>
          <w:rFonts w:ascii="Arial" w:hAnsi="Arial" w:cs="Arial"/>
          <w:u w:val="single"/>
        </w:rPr>
        <w:t>Budynek sceny wraz z zapleczem</w:t>
      </w:r>
    </w:p>
    <w:p w14:paraId="0A7B9999" w14:textId="41DE2553" w:rsidR="00192EE0" w:rsidRDefault="00646296" w:rsidP="00B3624E">
      <w:pPr>
        <w:spacing w:line="276" w:lineRule="auto"/>
        <w:jc w:val="both"/>
        <w:rPr>
          <w:rFonts w:ascii="Arial" w:hAnsi="Arial" w:cs="Arial"/>
        </w:rPr>
      </w:pPr>
      <w:r>
        <w:rPr>
          <w:rFonts w:ascii="Arial" w:hAnsi="Arial" w:cs="Arial"/>
        </w:rPr>
        <w:t>Ze względu na zł</w:t>
      </w:r>
      <w:r w:rsidR="00DD3B2E">
        <w:rPr>
          <w:rFonts w:ascii="Arial" w:hAnsi="Arial" w:cs="Arial"/>
        </w:rPr>
        <w:t>y</w:t>
      </w:r>
      <w:r>
        <w:rPr>
          <w:rFonts w:ascii="Arial" w:hAnsi="Arial" w:cs="Arial"/>
        </w:rPr>
        <w:t xml:space="preserve"> stan techniczny przewidywana jest r</w:t>
      </w:r>
      <w:r w:rsidR="005D2A2B" w:rsidRPr="005D2A2B">
        <w:rPr>
          <w:rFonts w:ascii="Arial" w:hAnsi="Arial" w:cs="Arial"/>
        </w:rPr>
        <w:t>ozbiórka istniejącej sceny oraz budynku zalecza i budowa nowego budynku zaplecza i sceny wraz z zadaszeniem</w:t>
      </w:r>
      <w:r w:rsidR="005D2A2B">
        <w:rPr>
          <w:rFonts w:ascii="Arial" w:hAnsi="Arial" w:cs="Arial"/>
        </w:rPr>
        <w:t>.</w:t>
      </w:r>
      <w:r w:rsidR="00A91F0E">
        <w:rPr>
          <w:rFonts w:ascii="Arial" w:hAnsi="Arial" w:cs="Arial"/>
        </w:rPr>
        <w:t xml:space="preserve"> </w:t>
      </w:r>
      <w:r w:rsidR="00181622">
        <w:rPr>
          <w:rFonts w:ascii="Arial" w:hAnsi="Arial" w:cs="Arial"/>
        </w:rPr>
        <w:t xml:space="preserve">Zgodnie z decyzją </w:t>
      </w:r>
      <w:r w:rsidR="00181622" w:rsidRPr="00181622">
        <w:rPr>
          <w:rFonts w:ascii="Arial" w:hAnsi="Arial" w:cs="Arial"/>
        </w:rPr>
        <w:t>po rozpatrzeniu projektu decyzji o ustaleniu lokalizacji inwestycji celu publicznego wydan</w:t>
      </w:r>
      <w:r w:rsidR="00181622">
        <w:rPr>
          <w:rFonts w:ascii="Arial" w:hAnsi="Arial" w:cs="Arial"/>
        </w:rPr>
        <w:t>ą</w:t>
      </w:r>
      <w:r w:rsidR="00181622" w:rsidRPr="00181622">
        <w:rPr>
          <w:rFonts w:ascii="Arial" w:hAnsi="Arial" w:cs="Arial"/>
        </w:rPr>
        <w:t xml:space="preserve"> przez Dyrektora Regionalnego Zarządu Gospodarki Wodnej w Warszawie</w:t>
      </w:r>
      <w:r w:rsidR="00181622">
        <w:rPr>
          <w:rFonts w:ascii="Arial" w:hAnsi="Arial" w:cs="Arial"/>
        </w:rPr>
        <w:t xml:space="preserve"> </w:t>
      </w:r>
      <w:r w:rsidR="00181622">
        <w:rPr>
          <w:rFonts w:ascii="Arial" w:hAnsi="Arial" w:cs="Arial"/>
        </w:rPr>
        <w:fldChar w:fldCharType="begin"/>
      </w:r>
      <w:r w:rsidR="00181622">
        <w:rPr>
          <w:rFonts w:ascii="Arial" w:hAnsi="Arial" w:cs="Arial"/>
        </w:rPr>
        <w:instrText xml:space="preserve"> REF _Ref142131622 \r \h </w:instrText>
      </w:r>
      <w:r w:rsidR="00181622">
        <w:rPr>
          <w:rFonts w:ascii="Arial" w:hAnsi="Arial" w:cs="Arial"/>
        </w:rPr>
      </w:r>
      <w:r w:rsidR="00181622">
        <w:rPr>
          <w:rFonts w:ascii="Arial" w:hAnsi="Arial" w:cs="Arial"/>
        </w:rPr>
        <w:fldChar w:fldCharType="separate"/>
      </w:r>
      <w:r w:rsidR="00445818">
        <w:rPr>
          <w:rFonts w:ascii="Arial" w:hAnsi="Arial" w:cs="Arial"/>
        </w:rPr>
        <w:t>[52]</w:t>
      </w:r>
      <w:r w:rsidR="00181622">
        <w:rPr>
          <w:rFonts w:ascii="Arial" w:hAnsi="Arial" w:cs="Arial"/>
        </w:rPr>
        <w:fldChar w:fldCharType="end"/>
      </w:r>
      <w:r w:rsidR="00181622">
        <w:rPr>
          <w:rFonts w:ascii="Arial" w:hAnsi="Arial" w:cs="Arial"/>
        </w:rPr>
        <w:t xml:space="preserve"> posadzkę </w:t>
      </w:r>
      <w:r w:rsidR="00181622">
        <w:rPr>
          <w:rFonts w:ascii="Arial" w:hAnsi="Arial" w:cs="Arial"/>
        </w:rPr>
        <w:lastRenderedPageBreak/>
        <w:t>zaplecza wyniesiono do rzędnej 157,</w:t>
      </w:r>
      <w:r w:rsidR="00DD44CC">
        <w:rPr>
          <w:rFonts w:ascii="Arial" w:hAnsi="Arial" w:cs="Arial"/>
        </w:rPr>
        <w:t>10</w:t>
      </w:r>
      <w:r w:rsidR="00181622">
        <w:rPr>
          <w:rFonts w:ascii="Arial" w:hAnsi="Arial" w:cs="Arial"/>
        </w:rPr>
        <w:t>m n.p.m. PL-EVRF2007-NH.</w:t>
      </w:r>
      <w:r w:rsidR="00721B73">
        <w:rPr>
          <w:rFonts w:ascii="Arial" w:hAnsi="Arial" w:cs="Arial"/>
        </w:rPr>
        <w:t xml:space="preserve"> </w:t>
      </w:r>
      <w:r w:rsidR="00DD3B2E" w:rsidRPr="00DD3B2E">
        <w:rPr>
          <w:rFonts w:ascii="Arial" w:hAnsi="Arial" w:cs="Arial"/>
        </w:rPr>
        <w:t>Ze</w:t>
      </w:r>
      <w:r w:rsidR="00DD3B2E">
        <w:rPr>
          <w:rFonts w:ascii="Arial" w:hAnsi="Arial" w:cs="Arial"/>
        </w:rPr>
        <w:t xml:space="preserve"> </w:t>
      </w:r>
      <w:r w:rsidR="00DD3B2E" w:rsidRPr="00DD3B2E">
        <w:rPr>
          <w:rFonts w:ascii="Arial" w:hAnsi="Arial" w:cs="Arial"/>
        </w:rPr>
        <w:t>względów użytkowych celowe jest wprowadzenie do budynku zaplecza sceny</w:t>
      </w:r>
      <w:r w:rsidR="00DD3B2E">
        <w:rPr>
          <w:rFonts w:ascii="Arial" w:hAnsi="Arial" w:cs="Arial"/>
        </w:rPr>
        <w:t xml:space="preserve"> </w:t>
      </w:r>
      <w:r w:rsidR="00DD3B2E" w:rsidRPr="00DD3B2E">
        <w:rPr>
          <w:rFonts w:ascii="Arial" w:hAnsi="Arial" w:cs="Arial"/>
        </w:rPr>
        <w:t xml:space="preserve">funkcji toalety publicznej, dostępnej dla użytkowników parku. </w:t>
      </w:r>
      <w:r w:rsidR="00DD3B2E">
        <w:rPr>
          <w:rFonts w:ascii="Arial" w:hAnsi="Arial" w:cs="Arial"/>
        </w:rPr>
        <w:t>Zgodnie z art. 77 ust. 1 pkt. 3 „</w:t>
      </w:r>
      <w:r w:rsidR="00DD3B2E" w:rsidRPr="008D5894">
        <w:rPr>
          <w:rFonts w:ascii="Arial" w:hAnsi="Arial" w:cs="Arial"/>
        </w:rPr>
        <w:t>na obszarach szczególnego zagrożenia powodzią</w:t>
      </w:r>
      <w:r w:rsidR="00DD3B2E">
        <w:rPr>
          <w:rFonts w:ascii="Arial" w:hAnsi="Arial" w:cs="Arial"/>
        </w:rPr>
        <w:t xml:space="preserve"> zakazuje się </w:t>
      </w:r>
      <w:r w:rsidR="00DD3B2E" w:rsidRPr="008D5894">
        <w:rPr>
          <w:rFonts w:ascii="Arial" w:hAnsi="Arial" w:cs="Arial"/>
        </w:rPr>
        <w:t>gromadzenia ścieków</w:t>
      </w:r>
      <w:r w:rsidR="00DD3B2E">
        <w:rPr>
          <w:rFonts w:ascii="Arial" w:hAnsi="Arial" w:cs="Arial"/>
        </w:rPr>
        <w:t xml:space="preserve">”, zostały uzyskane warunki przyłączenia budynku zaplecza do miejskiej sieci kanalizacji sanitarnej </w:t>
      </w:r>
      <w:r w:rsidR="00DD3B2E">
        <w:rPr>
          <w:rFonts w:ascii="Arial" w:hAnsi="Arial" w:cs="Arial"/>
        </w:rPr>
        <w:fldChar w:fldCharType="begin"/>
      </w:r>
      <w:r w:rsidR="00DD3B2E">
        <w:rPr>
          <w:rFonts w:ascii="Arial" w:hAnsi="Arial" w:cs="Arial"/>
        </w:rPr>
        <w:instrText xml:space="preserve"> REF _Ref142463011 \r \h </w:instrText>
      </w:r>
      <w:r w:rsidR="00DD3B2E">
        <w:rPr>
          <w:rFonts w:ascii="Arial" w:hAnsi="Arial" w:cs="Arial"/>
        </w:rPr>
      </w:r>
      <w:r w:rsidR="00DD3B2E">
        <w:rPr>
          <w:rFonts w:ascii="Arial" w:hAnsi="Arial" w:cs="Arial"/>
        </w:rPr>
        <w:fldChar w:fldCharType="separate"/>
      </w:r>
      <w:r w:rsidR="00445818">
        <w:rPr>
          <w:rFonts w:ascii="Arial" w:hAnsi="Arial" w:cs="Arial"/>
        </w:rPr>
        <w:t>[53]</w:t>
      </w:r>
      <w:r w:rsidR="00DD3B2E">
        <w:rPr>
          <w:rFonts w:ascii="Arial" w:hAnsi="Arial" w:cs="Arial"/>
        </w:rPr>
        <w:fldChar w:fldCharType="end"/>
      </w:r>
      <w:r w:rsidR="00DD3B2E">
        <w:rPr>
          <w:rFonts w:ascii="Arial" w:hAnsi="Arial" w:cs="Arial"/>
        </w:rPr>
        <w:t>.</w:t>
      </w:r>
      <w:r w:rsidR="00A76EE3">
        <w:rPr>
          <w:rFonts w:ascii="Arial" w:hAnsi="Arial" w:cs="Arial"/>
        </w:rPr>
        <w:t xml:space="preserve"> Ścieki będą trafiały do instalacji kanalizacji sanitarnej, następnie poprzez przepompownię (zlokalizowaną poza obszarem szczególnego zagrożenia powodzią) będą kierowane do miejskiej sieci kanalizacji sanitarnej.</w:t>
      </w:r>
      <w:r w:rsidR="00FB3B76">
        <w:rPr>
          <w:rFonts w:ascii="Arial" w:hAnsi="Arial" w:cs="Arial"/>
        </w:rPr>
        <w:t xml:space="preserve"> Na dachu zaplecza przewidziano aranżację ogrodu wiszącego na drewnianej pergoli otaczającej obiekt i przesłaniającej rampę wejściową i schody. </w:t>
      </w:r>
    </w:p>
    <w:p w14:paraId="68C9C7E6" w14:textId="6E6A98FA" w:rsidR="00AB3C9F" w:rsidRDefault="00AB3C9F" w:rsidP="00DD44CC">
      <w:pPr>
        <w:spacing w:after="0" w:line="276" w:lineRule="auto"/>
        <w:jc w:val="both"/>
        <w:rPr>
          <w:rFonts w:ascii="Arial" w:hAnsi="Arial" w:cs="Arial"/>
        </w:rPr>
      </w:pPr>
      <w:r>
        <w:rPr>
          <w:rFonts w:ascii="Arial" w:hAnsi="Arial" w:cs="Arial"/>
        </w:rPr>
        <w:t>Parametry charakterystyczne sceny i zaplecza:</w:t>
      </w:r>
    </w:p>
    <w:p w14:paraId="0018408B" w14:textId="065CAB38" w:rsidR="00AB3C9F" w:rsidRDefault="00DD44CC" w:rsidP="00AB3C9F">
      <w:pPr>
        <w:pStyle w:val="Akapitzlist"/>
        <w:numPr>
          <w:ilvl w:val="0"/>
          <w:numId w:val="48"/>
        </w:numPr>
        <w:spacing w:line="276" w:lineRule="auto"/>
        <w:jc w:val="both"/>
        <w:rPr>
          <w:rFonts w:ascii="Arial" w:hAnsi="Arial" w:cs="Arial"/>
        </w:rPr>
      </w:pPr>
      <w:r>
        <w:rPr>
          <w:rFonts w:ascii="Arial" w:hAnsi="Arial" w:cs="Arial"/>
        </w:rPr>
        <w:t>p</w:t>
      </w:r>
      <w:r w:rsidR="00AB3C9F">
        <w:rPr>
          <w:rFonts w:ascii="Arial" w:hAnsi="Arial" w:cs="Arial"/>
        </w:rPr>
        <w:t>owierzchnia zabudowy obiektów: 441m</w:t>
      </w:r>
      <w:r w:rsidR="00AB3C9F" w:rsidRPr="00BA30AE">
        <w:rPr>
          <w:rFonts w:ascii="Arial" w:hAnsi="Arial" w:cs="Arial"/>
          <w:vertAlign w:val="superscript"/>
        </w:rPr>
        <w:t>2</w:t>
      </w:r>
      <w:r w:rsidR="00AB3C9F">
        <w:rPr>
          <w:rFonts w:ascii="Arial" w:hAnsi="Arial" w:cs="Arial"/>
        </w:rPr>
        <w:t>;</w:t>
      </w:r>
    </w:p>
    <w:p w14:paraId="76A3D81F" w14:textId="6905C900" w:rsidR="00FB3B76" w:rsidRDefault="00FB3B76" w:rsidP="00FB3B76">
      <w:pPr>
        <w:pStyle w:val="Akapitzlist"/>
        <w:numPr>
          <w:ilvl w:val="0"/>
          <w:numId w:val="48"/>
        </w:numPr>
        <w:spacing w:line="276" w:lineRule="auto"/>
        <w:jc w:val="both"/>
        <w:rPr>
          <w:rFonts w:ascii="Arial" w:hAnsi="Arial" w:cs="Arial"/>
        </w:rPr>
      </w:pPr>
      <w:r>
        <w:rPr>
          <w:rFonts w:ascii="Arial" w:hAnsi="Arial" w:cs="Arial"/>
        </w:rPr>
        <w:t>wymiary charakterystyczne sceny: ok. 18,</w:t>
      </w:r>
      <w:r w:rsidR="00EB378D">
        <w:rPr>
          <w:rFonts w:ascii="Arial" w:hAnsi="Arial" w:cs="Arial"/>
        </w:rPr>
        <w:t>0</w:t>
      </w:r>
      <w:r>
        <w:rPr>
          <w:rFonts w:ascii="Arial" w:hAnsi="Arial" w:cs="Arial"/>
        </w:rPr>
        <w:t xml:space="preserve"> x 18,7m;</w:t>
      </w:r>
    </w:p>
    <w:p w14:paraId="06A72170" w14:textId="77777777" w:rsidR="00FB3B76" w:rsidRDefault="00FB3B76" w:rsidP="00FB3B76">
      <w:pPr>
        <w:pStyle w:val="Akapitzlist"/>
        <w:numPr>
          <w:ilvl w:val="0"/>
          <w:numId w:val="48"/>
        </w:numPr>
        <w:spacing w:line="276" w:lineRule="auto"/>
        <w:jc w:val="both"/>
        <w:rPr>
          <w:rFonts w:ascii="Arial" w:hAnsi="Arial" w:cs="Arial"/>
        </w:rPr>
      </w:pPr>
      <w:r>
        <w:rPr>
          <w:rFonts w:ascii="Arial" w:hAnsi="Arial" w:cs="Arial"/>
        </w:rPr>
        <w:t>wymiary charakterystyczne zaplecza: ok. 18,9 x 10,1m;</w:t>
      </w:r>
    </w:p>
    <w:p w14:paraId="76C6CE6F" w14:textId="6DD513DB" w:rsidR="00DD44CC" w:rsidRPr="00DD44CC" w:rsidRDefault="00FB3B76" w:rsidP="00DD44CC">
      <w:pPr>
        <w:pStyle w:val="Akapitzlist"/>
        <w:numPr>
          <w:ilvl w:val="0"/>
          <w:numId w:val="48"/>
        </w:numPr>
        <w:spacing w:line="276" w:lineRule="auto"/>
        <w:jc w:val="both"/>
        <w:rPr>
          <w:rFonts w:ascii="Arial" w:hAnsi="Arial" w:cs="Arial"/>
        </w:rPr>
      </w:pPr>
      <w:r>
        <w:rPr>
          <w:rFonts w:ascii="Arial" w:hAnsi="Arial" w:cs="Arial"/>
        </w:rPr>
        <w:t>w</w:t>
      </w:r>
      <w:r w:rsidR="00DD44CC" w:rsidRPr="00DD44CC">
        <w:rPr>
          <w:rFonts w:ascii="Arial" w:hAnsi="Arial" w:cs="Arial"/>
        </w:rPr>
        <w:t>ysokość górnej krawędzi elewacji frontowej: od 5</w:t>
      </w:r>
      <w:r>
        <w:rPr>
          <w:rFonts w:ascii="Arial" w:hAnsi="Arial" w:cs="Arial"/>
        </w:rPr>
        <w:t>,</w:t>
      </w:r>
      <w:r w:rsidR="00DD44CC" w:rsidRPr="00DD44CC">
        <w:rPr>
          <w:rFonts w:ascii="Arial" w:hAnsi="Arial" w:cs="Arial"/>
        </w:rPr>
        <w:t xml:space="preserve">5 m do </w:t>
      </w:r>
      <w:r w:rsidR="008506AE">
        <w:rPr>
          <w:rFonts w:ascii="Arial" w:hAnsi="Arial" w:cs="Arial"/>
        </w:rPr>
        <w:t>11</w:t>
      </w:r>
      <w:r>
        <w:rPr>
          <w:rFonts w:ascii="Arial" w:hAnsi="Arial" w:cs="Arial"/>
        </w:rPr>
        <w:t>,</w:t>
      </w:r>
      <w:r w:rsidR="008506AE">
        <w:rPr>
          <w:rFonts w:ascii="Arial" w:hAnsi="Arial" w:cs="Arial"/>
        </w:rPr>
        <w:t>6</w:t>
      </w:r>
      <w:r w:rsidR="00DD44CC" w:rsidRPr="00DD44CC">
        <w:rPr>
          <w:rFonts w:ascii="Arial" w:hAnsi="Arial" w:cs="Arial"/>
        </w:rPr>
        <w:t xml:space="preserve"> m</w:t>
      </w:r>
      <w:r>
        <w:rPr>
          <w:rFonts w:ascii="Arial" w:hAnsi="Arial" w:cs="Arial"/>
        </w:rPr>
        <w:t>;</w:t>
      </w:r>
    </w:p>
    <w:p w14:paraId="43EA7528" w14:textId="46F77C6D" w:rsidR="00DD44CC" w:rsidRPr="00DD44CC" w:rsidRDefault="00FB3B76" w:rsidP="00DD44CC">
      <w:pPr>
        <w:pStyle w:val="Akapitzlist"/>
        <w:numPr>
          <w:ilvl w:val="0"/>
          <w:numId w:val="48"/>
        </w:numPr>
        <w:spacing w:line="276" w:lineRule="auto"/>
        <w:jc w:val="both"/>
        <w:rPr>
          <w:rFonts w:ascii="Arial" w:hAnsi="Arial" w:cs="Arial"/>
        </w:rPr>
      </w:pPr>
      <w:r>
        <w:rPr>
          <w:rFonts w:ascii="Arial" w:hAnsi="Arial" w:cs="Arial"/>
        </w:rPr>
        <w:t>w</w:t>
      </w:r>
      <w:r w:rsidR="00DD44CC" w:rsidRPr="00DD44CC">
        <w:rPr>
          <w:rFonts w:ascii="Arial" w:hAnsi="Arial" w:cs="Arial"/>
        </w:rPr>
        <w:t>ysokość głównej kalenicy (wysokość całkowita obiektu): od 5</w:t>
      </w:r>
      <w:r>
        <w:rPr>
          <w:rFonts w:ascii="Arial" w:hAnsi="Arial" w:cs="Arial"/>
        </w:rPr>
        <w:t>,</w:t>
      </w:r>
      <w:r w:rsidR="00DD44CC" w:rsidRPr="00DD44CC">
        <w:rPr>
          <w:rFonts w:ascii="Arial" w:hAnsi="Arial" w:cs="Arial"/>
        </w:rPr>
        <w:t>5 m do 12</w:t>
      </w:r>
      <w:r>
        <w:rPr>
          <w:rFonts w:ascii="Arial" w:hAnsi="Arial" w:cs="Arial"/>
        </w:rPr>
        <w:t>,</w:t>
      </w:r>
      <w:r w:rsidR="00DD44CC" w:rsidRPr="00DD44CC">
        <w:rPr>
          <w:rFonts w:ascii="Arial" w:hAnsi="Arial" w:cs="Arial"/>
        </w:rPr>
        <w:t>5 m</w:t>
      </w:r>
      <w:r>
        <w:rPr>
          <w:rFonts w:ascii="Arial" w:hAnsi="Arial" w:cs="Arial"/>
        </w:rPr>
        <w:t>;</w:t>
      </w:r>
    </w:p>
    <w:p w14:paraId="149D4AB0" w14:textId="028684B1" w:rsidR="00DD44CC" w:rsidRPr="00DD44CC" w:rsidRDefault="00FB3B76" w:rsidP="00DD44CC">
      <w:pPr>
        <w:pStyle w:val="Akapitzlist"/>
        <w:numPr>
          <w:ilvl w:val="0"/>
          <w:numId w:val="48"/>
        </w:numPr>
        <w:spacing w:line="276" w:lineRule="auto"/>
        <w:jc w:val="both"/>
        <w:rPr>
          <w:rFonts w:ascii="Arial" w:hAnsi="Arial" w:cs="Arial"/>
        </w:rPr>
      </w:pPr>
      <w:r>
        <w:rPr>
          <w:rFonts w:ascii="Arial" w:hAnsi="Arial" w:cs="Arial"/>
        </w:rPr>
        <w:t>k</w:t>
      </w:r>
      <w:r w:rsidR="00DD44CC" w:rsidRPr="00DD44CC">
        <w:rPr>
          <w:rFonts w:ascii="Arial" w:hAnsi="Arial" w:cs="Arial"/>
        </w:rPr>
        <w:t>ąt nachylenia połaci dachowych: od 5° do 75°</w:t>
      </w:r>
      <w:r>
        <w:rPr>
          <w:rFonts w:ascii="Arial" w:hAnsi="Arial" w:cs="Arial"/>
        </w:rPr>
        <w:t>;</w:t>
      </w:r>
    </w:p>
    <w:p w14:paraId="41F1CACA" w14:textId="121D1B08" w:rsidR="00DD44CC" w:rsidRPr="00FB3B76" w:rsidRDefault="00FB3B76" w:rsidP="00FB3B76">
      <w:pPr>
        <w:pStyle w:val="Akapitzlist"/>
        <w:numPr>
          <w:ilvl w:val="0"/>
          <w:numId w:val="48"/>
        </w:numPr>
        <w:spacing w:line="276" w:lineRule="auto"/>
        <w:jc w:val="both"/>
        <w:rPr>
          <w:rFonts w:ascii="Arial" w:hAnsi="Arial" w:cs="Arial"/>
        </w:rPr>
      </w:pPr>
      <w:r>
        <w:rPr>
          <w:rFonts w:ascii="Arial" w:hAnsi="Arial" w:cs="Arial"/>
        </w:rPr>
        <w:t>g</w:t>
      </w:r>
      <w:r w:rsidR="00DD44CC" w:rsidRPr="00DD44CC">
        <w:rPr>
          <w:rFonts w:ascii="Arial" w:hAnsi="Arial" w:cs="Arial"/>
        </w:rPr>
        <w:t>eometria dachu: stropodach</w:t>
      </w:r>
      <w:r>
        <w:rPr>
          <w:rFonts w:ascii="Arial" w:hAnsi="Arial" w:cs="Arial"/>
        </w:rPr>
        <w:t xml:space="preserve"> (bud. zaplecza)</w:t>
      </w:r>
      <w:r w:rsidR="00DD44CC" w:rsidRPr="00DD44CC">
        <w:rPr>
          <w:rFonts w:ascii="Arial" w:hAnsi="Arial" w:cs="Arial"/>
        </w:rPr>
        <w:t xml:space="preserve"> i / lub wielokierunkowe pokrycie membraną</w:t>
      </w:r>
      <w:r>
        <w:rPr>
          <w:rFonts w:ascii="Arial" w:hAnsi="Arial" w:cs="Arial"/>
        </w:rPr>
        <w:t xml:space="preserve"> (budynek sceny);</w:t>
      </w:r>
    </w:p>
    <w:p w14:paraId="03BC2688" w14:textId="7210D2A8" w:rsidR="00DD44CC" w:rsidRPr="00AB3C9F" w:rsidRDefault="00DD44CC" w:rsidP="00AB3C9F">
      <w:pPr>
        <w:pStyle w:val="Akapitzlist"/>
        <w:numPr>
          <w:ilvl w:val="0"/>
          <w:numId w:val="48"/>
        </w:numPr>
        <w:spacing w:line="276" w:lineRule="auto"/>
        <w:jc w:val="both"/>
        <w:rPr>
          <w:rFonts w:ascii="Arial" w:hAnsi="Arial" w:cs="Arial"/>
        </w:rPr>
      </w:pPr>
      <w:r>
        <w:rPr>
          <w:rFonts w:ascii="Arial" w:hAnsi="Arial" w:cs="Arial"/>
        </w:rPr>
        <w:t>rzędna posadzki zaplecza</w:t>
      </w:r>
      <w:r w:rsidR="00C555B1">
        <w:rPr>
          <w:rFonts w:ascii="Arial" w:hAnsi="Arial" w:cs="Arial"/>
        </w:rPr>
        <w:t xml:space="preserve"> i sceny</w:t>
      </w:r>
      <w:r>
        <w:rPr>
          <w:rFonts w:ascii="Arial" w:hAnsi="Arial" w:cs="Arial"/>
        </w:rPr>
        <w:t>: 157,10m n.p.m. PL-EVRF2007-NH.</w:t>
      </w:r>
    </w:p>
    <w:p w14:paraId="6BC1A836" w14:textId="6DD85DCD" w:rsidR="00DA444C" w:rsidRDefault="00721B73" w:rsidP="008825C7">
      <w:pPr>
        <w:spacing w:line="276" w:lineRule="auto"/>
        <w:jc w:val="both"/>
        <w:rPr>
          <w:rFonts w:ascii="Arial" w:hAnsi="Arial" w:cs="Arial"/>
        </w:rPr>
      </w:pPr>
      <w:r>
        <w:rPr>
          <w:rFonts w:ascii="Arial" w:hAnsi="Arial" w:cs="Arial"/>
        </w:rPr>
        <w:t xml:space="preserve">W ramach budowy nowych obiektów planowana jest przebudowa istniejących przyłączy wodociągowych, kanalizacji sanitarnej oraz elektrycznych w celu zapewnienia pełnej funkcjonalności obiektów. Planowana jest również budowa </w:t>
      </w:r>
      <w:r w:rsidR="00597916">
        <w:rPr>
          <w:rFonts w:ascii="Arial" w:hAnsi="Arial" w:cs="Arial"/>
        </w:rPr>
        <w:t xml:space="preserve">urządzenia budowlanego w formie </w:t>
      </w:r>
      <w:r>
        <w:rPr>
          <w:rFonts w:ascii="Arial" w:hAnsi="Arial" w:cs="Arial"/>
        </w:rPr>
        <w:t>instalacji retencjonowania wody deszczowej zbieranej z dachów sceny, zaplecza oraz powierzchni parkowych, utwardzonych poprzez odpływy liniowe. Z</w:t>
      </w:r>
      <w:r w:rsidRPr="00721B73">
        <w:rPr>
          <w:rFonts w:ascii="Arial" w:hAnsi="Arial" w:cs="Arial"/>
        </w:rPr>
        <w:t>aprojektowano</w:t>
      </w:r>
      <w:r w:rsidR="00C53CDC">
        <w:rPr>
          <w:rFonts w:ascii="Arial" w:hAnsi="Arial" w:cs="Arial"/>
        </w:rPr>
        <w:t xml:space="preserve"> podziemny, szczelny,</w:t>
      </w:r>
      <w:r w:rsidRPr="00721B73">
        <w:rPr>
          <w:rFonts w:ascii="Arial" w:hAnsi="Arial" w:cs="Arial"/>
        </w:rPr>
        <w:t xml:space="preserve"> zbiornik retencyjny o pojemności czynnej wynoszącej 33,5m</w:t>
      </w:r>
      <w:r w:rsidRPr="00721B73">
        <w:rPr>
          <w:rFonts w:ascii="Arial" w:hAnsi="Arial" w:cs="Arial"/>
          <w:vertAlign w:val="superscript"/>
        </w:rPr>
        <w:t>3</w:t>
      </w:r>
      <w:r w:rsidR="00597916">
        <w:rPr>
          <w:rFonts w:ascii="Arial" w:hAnsi="Arial" w:cs="Arial"/>
        </w:rPr>
        <w:t>, z którego nagromadzona woda będzie wykorzystywana do zasilenia zraszaczy i linii kroplujących podlewających roślinność parkową.</w:t>
      </w:r>
      <w:r w:rsidR="00AB3C9F">
        <w:rPr>
          <w:rFonts w:ascii="Arial" w:hAnsi="Arial" w:cs="Arial"/>
        </w:rPr>
        <w:t xml:space="preserve"> W przypadku gdy dojdzie do przepełnienia zbiornika, nadmiar wód opadowych będzie odprowadzany do miejskiej kanalizacji deszczowej</w:t>
      </w:r>
      <w:r w:rsidR="00AB3C9F" w:rsidRPr="00AB3C9F">
        <w:rPr>
          <w:rFonts w:ascii="Arial" w:hAnsi="Arial" w:cs="Arial"/>
        </w:rPr>
        <w:t>, która wynosi zgodnie z warunkami technicznymi maksymalnie 6,0dm</w:t>
      </w:r>
      <w:r w:rsidR="00AB3C9F" w:rsidRPr="00AB3C9F">
        <w:rPr>
          <w:rFonts w:ascii="Arial" w:hAnsi="Arial" w:cs="Arial"/>
          <w:vertAlign w:val="superscript"/>
        </w:rPr>
        <w:t>3</w:t>
      </w:r>
      <w:r w:rsidR="00AB3C9F" w:rsidRPr="00AB3C9F">
        <w:rPr>
          <w:rFonts w:ascii="Arial" w:hAnsi="Arial" w:cs="Arial"/>
        </w:rPr>
        <w:t>/s</w:t>
      </w:r>
      <w:r w:rsidR="00AB3C9F">
        <w:rPr>
          <w:rFonts w:ascii="Arial" w:hAnsi="Arial" w:cs="Arial"/>
        </w:rPr>
        <w:t xml:space="preserve"> </w:t>
      </w:r>
      <w:r w:rsidR="00AB3C9F">
        <w:rPr>
          <w:rFonts w:ascii="Arial" w:hAnsi="Arial" w:cs="Arial"/>
        </w:rPr>
        <w:fldChar w:fldCharType="begin"/>
      </w:r>
      <w:r w:rsidR="00AB3C9F">
        <w:rPr>
          <w:rFonts w:ascii="Arial" w:hAnsi="Arial" w:cs="Arial"/>
        </w:rPr>
        <w:instrText xml:space="preserve"> REF _Ref142640019 \r \h </w:instrText>
      </w:r>
      <w:r w:rsidR="00AB3C9F">
        <w:rPr>
          <w:rFonts w:ascii="Arial" w:hAnsi="Arial" w:cs="Arial"/>
        </w:rPr>
      </w:r>
      <w:r w:rsidR="00AB3C9F">
        <w:rPr>
          <w:rFonts w:ascii="Arial" w:hAnsi="Arial" w:cs="Arial"/>
        </w:rPr>
        <w:fldChar w:fldCharType="separate"/>
      </w:r>
      <w:r w:rsidR="00AB3C9F">
        <w:rPr>
          <w:rFonts w:ascii="Arial" w:hAnsi="Arial" w:cs="Arial"/>
        </w:rPr>
        <w:t>[52]</w:t>
      </w:r>
      <w:r w:rsidR="00AB3C9F">
        <w:rPr>
          <w:rFonts w:ascii="Arial" w:hAnsi="Arial" w:cs="Arial"/>
        </w:rPr>
        <w:fldChar w:fldCharType="end"/>
      </w:r>
      <w:r w:rsidR="00AB3C9F">
        <w:rPr>
          <w:rFonts w:ascii="Arial" w:hAnsi="Arial" w:cs="Arial"/>
        </w:rPr>
        <w:t>.</w:t>
      </w:r>
    </w:p>
    <w:p w14:paraId="17D0E550" w14:textId="50C90B57" w:rsidR="00B907F2" w:rsidRDefault="00B907F2" w:rsidP="008825C7">
      <w:pPr>
        <w:spacing w:line="276" w:lineRule="auto"/>
        <w:jc w:val="both"/>
        <w:rPr>
          <w:rFonts w:ascii="Arial" w:hAnsi="Arial" w:cs="Arial"/>
        </w:rPr>
      </w:pPr>
      <w:r>
        <w:rPr>
          <w:rFonts w:ascii="Arial" w:hAnsi="Arial" w:cs="Arial"/>
        </w:rPr>
        <w:t>Plan, rzuty i przekroje budynku sceny i zaplecza pokazano w części graficznej na Rysunku 8-10.</w:t>
      </w:r>
    </w:p>
    <w:p w14:paraId="5852A621" w14:textId="3F80C329" w:rsidR="00FF5FB3" w:rsidRPr="00FF5FB3" w:rsidRDefault="00FF5FB3" w:rsidP="00FF5FB3">
      <w:pPr>
        <w:pStyle w:val="Legenda"/>
        <w:keepNext/>
        <w:rPr>
          <w:rFonts w:ascii="Arial" w:hAnsi="Arial" w:cs="Arial"/>
          <w:color w:val="auto"/>
        </w:rPr>
      </w:pPr>
      <w:r w:rsidRPr="00FF5FB3">
        <w:rPr>
          <w:rFonts w:ascii="Arial" w:hAnsi="Arial" w:cs="Arial"/>
          <w:color w:val="auto"/>
        </w:rPr>
        <w:t xml:space="preserve">Tabela </w:t>
      </w:r>
      <w:r w:rsidRPr="00FF5FB3">
        <w:rPr>
          <w:rFonts w:ascii="Arial" w:hAnsi="Arial" w:cs="Arial"/>
          <w:color w:val="auto"/>
        </w:rPr>
        <w:fldChar w:fldCharType="begin"/>
      </w:r>
      <w:r w:rsidRPr="00FF5FB3">
        <w:rPr>
          <w:rFonts w:ascii="Arial" w:hAnsi="Arial" w:cs="Arial"/>
          <w:color w:val="auto"/>
        </w:rPr>
        <w:instrText xml:space="preserve"> SEQ Tabela \* ARABIC </w:instrText>
      </w:r>
      <w:r w:rsidRPr="00FF5FB3">
        <w:rPr>
          <w:rFonts w:ascii="Arial" w:hAnsi="Arial" w:cs="Arial"/>
          <w:color w:val="auto"/>
        </w:rPr>
        <w:fldChar w:fldCharType="separate"/>
      </w:r>
      <w:r w:rsidR="007847A1">
        <w:rPr>
          <w:rFonts w:ascii="Arial" w:hAnsi="Arial" w:cs="Arial"/>
          <w:noProof/>
          <w:color w:val="auto"/>
        </w:rPr>
        <w:t>1</w:t>
      </w:r>
      <w:r w:rsidRPr="00FF5FB3">
        <w:rPr>
          <w:rFonts w:ascii="Arial" w:hAnsi="Arial" w:cs="Arial"/>
          <w:color w:val="auto"/>
        </w:rPr>
        <w:fldChar w:fldCharType="end"/>
      </w:r>
      <w:r w:rsidRPr="00FF5FB3">
        <w:rPr>
          <w:rFonts w:ascii="Arial" w:hAnsi="Arial" w:cs="Arial"/>
          <w:color w:val="auto"/>
        </w:rPr>
        <w:t xml:space="preserve"> Współrzędne punktów charakterystycznych budynków sceny i zaplecza PL-2000 strefa 7</w:t>
      </w:r>
    </w:p>
    <w:tbl>
      <w:tblPr>
        <w:tblW w:w="4322" w:type="dxa"/>
        <w:jc w:val="center"/>
        <w:tblCellMar>
          <w:left w:w="70" w:type="dxa"/>
          <w:right w:w="70" w:type="dxa"/>
        </w:tblCellMar>
        <w:tblLook w:val="04A0" w:firstRow="1" w:lastRow="0" w:firstColumn="1" w:lastColumn="0" w:noHBand="0" w:noVBand="1"/>
      </w:tblPr>
      <w:tblGrid>
        <w:gridCol w:w="680"/>
        <w:gridCol w:w="720"/>
        <w:gridCol w:w="1461"/>
        <w:gridCol w:w="1461"/>
      </w:tblGrid>
      <w:tr w:rsidR="0098313A" w:rsidRPr="0098313A" w14:paraId="0EF01512" w14:textId="77777777" w:rsidTr="00E94643">
        <w:trPr>
          <w:trHeight w:val="660"/>
          <w:jc w:val="center"/>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07A89F" w14:textId="77777777" w:rsidR="0098313A" w:rsidRPr="00650F3B" w:rsidRDefault="0098313A" w:rsidP="0098313A">
            <w:pPr>
              <w:spacing w:after="0" w:line="240" w:lineRule="auto"/>
              <w:jc w:val="center"/>
              <w:rPr>
                <w:rFonts w:ascii="Arial" w:eastAsia="Times New Roman" w:hAnsi="Arial" w:cs="Arial"/>
                <w:b/>
                <w:bCs/>
                <w:color w:val="000000"/>
                <w:lang w:eastAsia="pl-PL"/>
              </w:rPr>
            </w:pPr>
            <w:r w:rsidRPr="00650F3B">
              <w:rPr>
                <w:rFonts w:ascii="Arial" w:eastAsia="Times New Roman" w:hAnsi="Arial" w:cs="Arial"/>
                <w:b/>
                <w:bCs/>
                <w:color w:val="000000"/>
                <w:lang w:eastAsia="pl-PL"/>
              </w:rPr>
              <w:t>Lp.</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7EDCCC60" w14:textId="77777777" w:rsidR="0098313A" w:rsidRPr="00650F3B" w:rsidRDefault="0098313A" w:rsidP="0098313A">
            <w:pPr>
              <w:spacing w:after="0" w:line="240" w:lineRule="auto"/>
              <w:jc w:val="center"/>
              <w:rPr>
                <w:rFonts w:ascii="Arial" w:eastAsia="Times New Roman" w:hAnsi="Arial" w:cs="Arial"/>
                <w:b/>
                <w:bCs/>
                <w:color w:val="000000"/>
                <w:lang w:eastAsia="pl-PL"/>
              </w:rPr>
            </w:pPr>
            <w:r w:rsidRPr="00650F3B">
              <w:rPr>
                <w:rFonts w:ascii="Arial" w:eastAsia="Times New Roman" w:hAnsi="Arial" w:cs="Arial"/>
                <w:b/>
                <w:bCs/>
                <w:color w:val="000000"/>
                <w:lang w:eastAsia="pl-PL"/>
              </w:rPr>
              <w:t> </w:t>
            </w:r>
          </w:p>
        </w:tc>
        <w:tc>
          <w:tcPr>
            <w:tcW w:w="1461" w:type="dxa"/>
            <w:tcBorders>
              <w:top w:val="single" w:sz="4" w:space="0" w:color="auto"/>
              <w:left w:val="nil"/>
              <w:bottom w:val="single" w:sz="4" w:space="0" w:color="auto"/>
              <w:right w:val="single" w:sz="4" w:space="0" w:color="auto"/>
            </w:tcBorders>
            <w:shd w:val="clear" w:color="auto" w:fill="auto"/>
            <w:vAlign w:val="center"/>
            <w:hideMark/>
          </w:tcPr>
          <w:p w14:paraId="77997F4D" w14:textId="77777777" w:rsidR="0098313A" w:rsidRPr="00650F3B" w:rsidRDefault="0098313A" w:rsidP="0098313A">
            <w:pPr>
              <w:spacing w:after="0" w:line="240" w:lineRule="auto"/>
              <w:jc w:val="center"/>
              <w:rPr>
                <w:rFonts w:ascii="Arial" w:eastAsia="Times New Roman" w:hAnsi="Arial" w:cs="Arial"/>
                <w:b/>
                <w:bCs/>
                <w:color w:val="000000"/>
                <w:lang w:eastAsia="pl-PL"/>
              </w:rPr>
            </w:pPr>
            <w:r w:rsidRPr="00650F3B">
              <w:rPr>
                <w:rFonts w:ascii="Arial" w:eastAsia="Times New Roman" w:hAnsi="Arial" w:cs="Arial"/>
                <w:b/>
                <w:bCs/>
                <w:color w:val="000000"/>
                <w:lang w:eastAsia="pl-PL"/>
              </w:rPr>
              <w:t xml:space="preserve">X  </w:t>
            </w:r>
            <w:r w:rsidRPr="00650F3B">
              <w:rPr>
                <w:rFonts w:ascii="Arial" w:eastAsia="Times New Roman" w:hAnsi="Arial" w:cs="Arial"/>
                <w:b/>
                <w:bCs/>
                <w:color w:val="000000"/>
                <w:lang w:eastAsia="pl-PL"/>
              </w:rPr>
              <w:br/>
              <w:t>[EPSG:2178]</w:t>
            </w:r>
          </w:p>
        </w:tc>
        <w:tc>
          <w:tcPr>
            <w:tcW w:w="1461" w:type="dxa"/>
            <w:tcBorders>
              <w:top w:val="single" w:sz="4" w:space="0" w:color="auto"/>
              <w:left w:val="nil"/>
              <w:bottom w:val="single" w:sz="4" w:space="0" w:color="auto"/>
              <w:right w:val="single" w:sz="4" w:space="0" w:color="auto"/>
            </w:tcBorders>
            <w:shd w:val="clear" w:color="auto" w:fill="auto"/>
            <w:vAlign w:val="center"/>
            <w:hideMark/>
          </w:tcPr>
          <w:p w14:paraId="56B593B3" w14:textId="77777777" w:rsidR="0098313A" w:rsidRPr="00650F3B" w:rsidRDefault="0098313A" w:rsidP="0098313A">
            <w:pPr>
              <w:spacing w:after="0" w:line="240" w:lineRule="auto"/>
              <w:jc w:val="center"/>
              <w:rPr>
                <w:rFonts w:ascii="Arial" w:eastAsia="Times New Roman" w:hAnsi="Arial" w:cs="Arial"/>
                <w:b/>
                <w:bCs/>
                <w:color w:val="000000"/>
                <w:lang w:eastAsia="pl-PL"/>
              </w:rPr>
            </w:pPr>
            <w:r w:rsidRPr="00650F3B">
              <w:rPr>
                <w:rFonts w:ascii="Arial" w:eastAsia="Times New Roman" w:hAnsi="Arial" w:cs="Arial"/>
                <w:b/>
                <w:bCs/>
                <w:color w:val="000000"/>
                <w:lang w:eastAsia="pl-PL"/>
              </w:rPr>
              <w:t xml:space="preserve">Y  </w:t>
            </w:r>
            <w:r w:rsidRPr="00650F3B">
              <w:rPr>
                <w:rFonts w:ascii="Arial" w:eastAsia="Times New Roman" w:hAnsi="Arial" w:cs="Arial"/>
                <w:b/>
                <w:bCs/>
                <w:color w:val="000000"/>
                <w:lang w:eastAsia="pl-PL"/>
              </w:rPr>
              <w:br/>
              <w:t>[EPSG:2178]</w:t>
            </w:r>
          </w:p>
        </w:tc>
      </w:tr>
      <w:tr w:rsidR="00E94643" w:rsidRPr="0098313A" w14:paraId="657D9007" w14:textId="77777777" w:rsidTr="00E94643">
        <w:trPr>
          <w:trHeight w:val="300"/>
          <w:jc w:val="center"/>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64FB41" w14:textId="0E4B92CC" w:rsidR="00E94643" w:rsidRPr="0098313A" w:rsidRDefault="00E94643" w:rsidP="00E94643">
            <w:pPr>
              <w:spacing w:after="0" w:line="240" w:lineRule="auto"/>
              <w:jc w:val="center"/>
              <w:rPr>
                <w:rFonts w:ascii="Arial" w:eastAsia="Times New Roman" w:hAnsi="Arial" w:cs="Arial"/>
                <w:color w:val="000000"/>
                <w:lang w:eastAsia="pl-PL"/>
              </w:rPr>
            </w:pPr>
            <w:r>
              <w:rPr>
                <w:rFonts w:ascii="Arial" w:hAnsi="Arial" w:cs="Arial"/>
                <w:color w:val="000000"/>
              </w:rPr>
              <w:t>1</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5C07AA6E" w14:textId="5B217DAB" w:rsidR="00E94643" w:rsidRPr="0098313A" w:rsidRDefault="00E94643" w:rsidP="00E94643">
            <w:pPr>
              <w:spacing w:after="0" w:line="240" w:lineRule="auto"/>
              <w:jc w:val="center"/>
              <w:rPr>
                <w:rFonts w:ascii="Arial" w:eastAsia="Times New Roman" w:hAnsi="Arial" w:cs="Arial"/>
                <w:color w:val="000000"/>
                <w:lang w:eastAsia="pl-PL"/>
              </w:rPr>
            </w:pPr>
            <w:r>
              <w:rPr>
                <w:rFonts w:ascii="Arial" w:hAnsi="Arial" w:cs="Arial"/>
                <w:color w:val="000000"/>
              </w:rPr>
              <w:t>SC.1</w:t>
            </w:r>
          </w:p>
        </w:tc>
        <w:tc>
          <w:tcPr>
            <w:tcW w:w="1461" w:type="dxa"/>
            <w:tcBorders>
              <w:top w:val="single" w:sz="4" w:space="0" w:color="auto"/>
              <w:left w:val="nil"/>
              <w:bottom w:val="single" w:sz="4" w:space="0" w:color="auto"/>
              <w:right w:val="single" w:sz="4" w:space="0" w:color="auto"/>
            </w:tcBorders>
            <w:shd w:val="clear" w:color="auto" w:fill="auto"/>
            <w:noWrap/>
            <w:vAlign w:val="center"/>
            <w:hideMark/>
          </w:tcPr>
          <w:p w14:paraId="2D22122F" w14:textId="38AA1E0C" w:rsidR="00E94643" w:rsidRPr="0098313A" w:rsidRDefault="00E94643" w:rsidP="00E94643">
            <w:pPr>
              <w:spacing w:after="0" w:line="240" w:lineRule="auto"/>
              <w:jc w:val="right"/>
              <w:rPr>
                <w:rFonts w:ascii="Arial" w:eastAsia="Times New Roman" w:hAnsi="Arial" w:cs="Arial"/>
                <w:color w:val="000000"/>
                <w:lang w:eastAsia="pl-PL"/>
              </w:rPr>
            </w:pPr>
            <w:r>
              <w:rPr>
                <w:rFonts w:ascii="Arial" w:hAnsi="Arial" w:cs="Arial"/>
                <w:color w:val="000000"/>
              </w:rPr>
              <w:t>5711349,58</w:t>
            </w:r>
          </w:p>
        </w:tc>
        <w:tc>
          <w:tcPr>
            <w:tcW w:w="1461" w:type="dxa"/>
            <w:tcBorders>
              <w:top w:val="single" w:sz="4" w:space="0" w:color="auto"/>
              <w:left w:val="nil"/>
              <w:bottom w:val="single" w:sz="4" w:space="0" w:color="auto"/>
              <w:right w:val="single" w:sz="4" w:space="0" w:color="auto"/>
            </w:tcBorders>
            <w:shd w:val="clear" w:color="auto" w:fill="auto"/>
            <w:noWrap/>
            <w:vAlign w:val="center"/>
            <w:hideMark/>
          </w:tcPr>
          <w:p w14:paraId="0F204ED9" w14:textId="12F07BA5" w:rsidR="00E94643" w:rsidRPr="0098313A" w:rsidRDefault="00E94643" w:rsidP="00E94643">
            <w:pPr>
              <w:spacing w:after="0" w:line="240" w:lineRule="auto"/>
              <w:jc w:val="right"/>
              <w:rPr>
                <w:rFonts w:ascii="Arial" w:eastAsia="Times New Roman" w:hAnsi="Arial" w:cs="Arial"/>
                <w:color w:val="000000"/>
                <w:lang w:eastAsia="pl-PL"/>
              </w:rPr>
            </w:pPr>
            <w:r>
              <w:rPr>
                <w:rFonts w:ascii="Arial" w:hAnsi="Arial" w:cs="Arial"/>
                <w:color w:val="000000"/>
              </w:rPr>
              <w:t>7431718,17</w:t>
            </w:r>
          </w:p>
        </w:tc>
      </w:tr>
      <w:tr w:rsidR="00E94643" w:rsidRPr="0098313A" w14:paraId="50FCBAFD" w14:textId="77777777" w:rsidTr="00E94643">
        <w:trPr>
          <w:trHeight w:val="300"/>
          <w:jc w:val="center"/>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0B5B66" w14:textId="338BD1AB" w:rsidR="00E94643" w:rsidRPr="0098313A" w:rsidRDefault="00E94643" w:rsidP="00E94643">
            <w:pPr>
              <w:spacing w:after="0" w:line="240" w:lineRule="auto"/>
              <w:jc w:val="center"/>
              <w:rPr>
                <w:rFonts w:ascii="Arial" w:eastAsia="Times New Roman" w:hAnsi="Arial" w:cs="Arial"/>
                <w:color w:val="000000"/>
                <w:lang w:eastAsia="pl-PL"/>
              </w:rPr>
            </w:pPr>
            <w:r>
              <w:rPr>
                <w:rFonts w:ascii="Arial" w:hAnsi="Arial" w:cs="Arial"/>
                <w:color w:val="000000"/>
              </w:rPr>
              <w:t>2</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57BE1F63" w14:textId="4AC37040" w:rsidR="00E94643" w:rsidRPr="0098313A" w:rsidRDefault="00E94643" w:rsidP="00E94643">
            <w:pPr>
              <w:spacing w:after="0" w:line="240" w:lineRule="auto"/>
              <w:jc w:val="center"/>
              <w:rPr>
                <w:rFonts w:ascii="Arial" w:eastAsia="Times New Roman" w:hAnsi="Arial" w:cs="Arial"/>
                <w:color w:val="000000"/>
                <w:lang w:eastAsia="pl-PL"/>
              </w:rPr>
            </w:pPr>
            <w:r>
              <w:rPr>
                <w:rFonts w:ascii="Arial" w:hAnsi="Arial" w:cs="Arial"/>
                <w:color w:val="000000"/>
              </w:rPr>
              <w:t>SC.2</w:t>
            </w:r>
          </w:p>
        </w:tc>
        <w:tc>
          <w:tcPr>
            <w:tcW w:w="1461" w:type="dxa"/>
            <w:tcBorders>
              <w:top w:val="single" w:sz="4" w:space="0" w:color="auto"/>
              <w:left w:val="nil"/>
              <w:bottom w:val="single" w:sz="4" w:space="0" w:color="auto"/>
              <w:right w:val="single" w:sz="4" w:space="0" w:color="auto"/>
            </w:tcBorders>
            <w:shd w:val="clear" w:color="auto" w:fill="auto"/>
            <w:noWrap/>
            <w:vAlign w:val="center"/>
            <w:hideMark/>
          </w:tcPr>
          <w:p w14:paraId="33C6EFCF" w14:textId="57285E1C" w:rsidR="00E94643" w:rsidRPr="0098313A" w:rsidRDefault="00E94643" w:rsidP="00E94643">
            <w:pPr>
              <w:spacing w:after="0" w:line="240" w:lineRule="auto"/>
              <w:jc w:val="right"/>
              <w:rPr>
                <w:rFonts w:ascii="Arial" w:eastAsia="Times New Roman" w:hAnsi="Arial" w:cs="Arial"/>
                <w:color w:val="000000"/>
                <w:lang w:eastAsia="pl-PL"/>
              </w:rPr>
            </w:pPr>
            <w:r>
              <w:rPr>
                <w:rFonts w:ascii="Arial" w:hAnsi="Arial" w:cs="Arial"/>
                <w:color w:val="000000"/>
              </w:rPr>
              <w:t>5711337,96</w:t>
            </w:r>
          </w:p>
        </w:tc>
        <w:tc>
          <w:tcPr>
            <w:tcW w:w="1461" w:type="dxa"/>
            <w:tcBorders>
              <w:top w:val="single" w:sz="4" w:space="0" w:color="auto"/>
              <w:left w:val="nil"/>
              <w:bottom w:val="single" w:sz="4" w:space="0" w:color="auto"/>
              <w:right w:val="single" w:sz="4" w:space="0" w:color="auto"/>
            </w:tcBorders>
            <w:shd w:val="clear" w:color="auto" w:fill="auto"/>
            <w:noWrap/>
            <w:vAlign w:val="center"/>
            <w:hideMark/>
          </w:tcPr>
          <w:p w14:paraId="71EA9FAE" w14:textId="56076FCC" w:rsidR="00E94643" w:rsidRPr="0098313A" w:rsidRDefault="00E94643" w:rsidP="00E94643">
            <w:pPr>
              <w:spacing w:after="0" w:line="240" w:lineRule="auto"/>
              <w:jc w:val="right"/>
              <w:rPr>
                <w:rFonts w:ascii="Arial" w:eastAsia="Times New Roman" w:hAnsi="Arial" w:cs="Arial"/>
                <w:color w:val="000000"/>
                <w:lang w:eastAsia="pl-PL"/>
              </w:rPr>
            </w:pPr>
            <w:r>
              <w:rPr>
                <w:rFonts w:ascii="Arial" w:hAnsi="Arial" w:cs="Arial"/>
                <w:color w:val="000000"/>
              </w:rPr>
              <w:t>7431724,47</w:t>
            </w:r>
          </w:p>
        </w:tc>
      </w:tr>
      <w:tr w:rsidR="00E94643" w:rsidRPr="0098313A" w14:paraId="2F605C9F" w14:textId="77777777" w:rsidTr="00E94643">
        <w:trPr>
          <w:trHeight w:val="300"/>
          <w:jc w:val="center"/>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9E6197" w14:textId="44C20C09" w:rsidR="00E94643" w:rsidRPr="0098313A" w:rsidRDefault="00E94643" w:rsidP="00E94643">
            <w:pPr>
              <w:spacing w:after="0" w:line="240" w:lineRule="auto"/>
              <w:jc w:val="center"/>
              <w:rPr>
                <w:rFonts w:ascii="Arial" w:eastAsia="Times New Roman" w:hAnsi="Arial" w:cs="Arial"/>
                <w:color w:val="000000"/>
                <w:lang w:eastAsia="pl-PL"/>
              </w:rPr>
            </w:pPr>
            <w:r>
              <w:rPr>
                <w:rFonts w:ascii="Arial" w:hAnsi="Arial" w:cs="Arial"/>
                <w:color w:val="000000"/>
              </w:rPr>
              <w:t>3</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7912A3FC" w14:textId="401F5E88" w:rsidR="00E94643" w:rsidRPr="0098313A" w:rsidRDefault="00E94643" w:rsidP="00E94643">
            <w:pPr>
              <w:spacing w:after="0" w:line="240" w:lineRule="auto"/>
              <w:jc w:val="center"/>
              <w:rPr>
                <w:rFonts w:ascii="Arial" w:eastAsia="Times New Roman" w:hAnsi="Arial" w:cs="Arial"/>
                <w:color w:val="000000"/>
                <w:lang w:eastAsia="pl-PL"/>
              </w:rPr>
            </w:pPr>
            <w:r>
              <w:rPr>
                <w:rFonts w:ascii="Arial" w:hAnsi="Arial" w:cs="Arial"/>
                <w:color w:val="000000"/>
              </w:rPr>
              <w:t>SC.3</w:t>
            </w:r>
          </w:p>
        </w:tc>
        <w:tc>
          <w:tcPr>
            <w:tcW w:w="1461" w:type="dxa"/>
            <w:tcBorders>
              <w:top w:val="single" w:sz="4" w:space="0" w:color="auto"/>
              <w:left w:val="nil"/>
              <w:bottom w:val="single" w:sz="4" w:space="0" w:color="auto"/>
              <w:right w:val="single" w:sz="4" w:space="0" w:color="auto"/>
            </w:tcBorders>
            <w:shd w:val="clear" w:color="auto" w:fill="auto"/>
            <w:noWrap/>
            <w:vAlign w:val="center"/>
            <w:hideMark/>
          </w:tcPr>
          <w:p w14:paraId="5B29FB59" w14:textId="06C0CD45" w:rsidR="00E94643" w:rsidRPr="0098313A" w:rsidRDefault="00E94643" w:rsidP="00E94643">
            <w:pPr>
              <w:spacing w:after="0" w:line="240" w:lineRule="auto"/>
              <w:jc w:val="right"/>
              <w:rPr>
                <w:rFonts w:ascii="Arial" w:eastAsia="Times New Roman" w:hAnsi="Arial" w:cs="Arial"/>
                <w:color w:val="000000"/>
                <w:lang w:eastAsia="pl-PL"/>
              </w:rPr>
            </w:pPr>
            <w:r>
              <w:rPr>
                <w:rFonts w:ascii="Arial" w:hAnsi="Arial" w:cs="Arial"/>
                <w:color w:val="000000"/>
              </w:rPr>
              <w:t>5711331,49</w:t>
            </w:r>
          </w:p>
        </w:tc>
        <w:tc>
          <w:tcPr>
            <w:tcW w:w="1461" w:type="dxa"/>
            <w:tcBorders>
              <w:top w:val="single" w:sz="4" w:space="0" w:color="auto"/>
              <w:left w:val="nil"/>
              <w:bottom w:val="single" w:sz="4" w:space="0" w:color="auto"/>
              <w:right w:val="single" w:sz="4" w:space="0" w:color="auto"/>
            </w:tcBorders>
            <w:shd w:val="clear" w:color="auto" w:fill="auto"/>
            <w:noWrap/>
            <w:vAlign w:val="center"/>
            <w:hideMark/>
          </w:tcPr>
          <w:p w14:paraId="749C6876" w14:textId="77DE2456" w:rsidR="00E94643" w:rsidRPr="0098313A" w:rsidRDefault="00E94643" w:rsidP="00E94643">
            <w:pPr>
              <w:spacing w:after="0" w:line="240" w:lineRule="auto"/>
              <w:jc w:val="right"/>
              <w:rPr>
                <w:rFonts w:ascii="Arial" w:eastAsia="Times New Roman" w:hAnsi="Arial" w:cs="Arial"/>
                <w:color w:val="000000"/>
                <w:lang w:eastAsia="pl-PL"/>
              </w:rPr>
            </w:pPr>
            <w:r>
              <w:rPr>
                <w:rFonts w:ascii="Arial" w:hAnsi="Arial" w:cs="Arial"/>
                <w:color w:val="000000"/>
              </w:rPr>
              <w:t>7431713,49</w:t>
            </w:r>
          </w:p>
        </w:tc>
      </w:tr>
      <w:tr w:rsidR="00E94643" w:rsidRPr="0098313A" w14:paraId="4996D56F" w14:textId="77777777" w:rsidTr="00E94643">
        <w:trPr>
          <w:trHeight w:val="300"/>
          <w:jc w:val="center"/>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CE0D04" w14:textId="418C8C52" w:rsidR="00E94643" w:rsidRPr="0098313A" w:rsidRDefault="00E94643" w:rsidP="00E94643">
            <w:pPr>
              <w:spacing w:after="0" w:line="240" w:lineRule="auto"/>
              <w:jc w:val="center"/>
              <w:rPr>
                <w:rFonts w:ascii="Arial" w:eastAsia="Times New Roman" w:hAnsi="Arial" w:cs="Arial"/>
                <w:color w:val="000000"/>
                <w:lang w:eastAsia="pl-PL"/>
              </w:rPr>
            </w:pPr>
            <w:r>
              <w:rPr>
                <w:rFonts w:ascii="Arial" w:hAnsi="Arial" w:cs="Arial"/>
                <w:color w:val="000000"/>
              </w:rPr>
              <w:t>4</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61D61058" w14:textId="5E45689D" w:rsidR="00E94643" w:rsidRPr="0098313A" w:rsidRDefault="00E94643" w:rsidP="00E94643">
            <w:pPr>
              <w:spacing w:after="0" w:line="240" w:lineRule="auto"/>
              <w:jc w:val="center"/>
              <w:rPr>
                <w:rFonts w:ascii="Arial" w:eastAsia="Times New Roman" w:hAnsi="Arial" w:cs="Arial"/>
                <w:color w:val="000000"/>
                <w:lang w:eastAsia="pl-PL"/>
              </w:rPr>
            </w:pPr>
            <w:r>
              <w:rPr>
                <w:rFonts w:ascii="Arial" w:hAnsi="Arial" w:cs="Arial"/>
                <w:color w:val="000000"/>
              </w:rPr>
              <w:t>SC.4</w:t>
            </w:r>
          </w:p>
        </w:tc>
        <w:tc>
          <w:tcPr>
            <w:tcW w:w="1461" w:type="dxa"/>
            <w:tcBorders>
              <w:top w:val="single" w:sz="4" w:space="0" w:color="auto"/>
              <w:left w:val="nil"/>
              <w:bottom w:val="single" w:sz="4" w:space="0" w:color="auto"/>
              <w:right w:val="single" w:sz="4" w:space="0" w:color="auto"/>
            </w:tcBorders>
            <w:shd w:val="clear" w:color="auto" w:fill="auto"/>
            <w:noWrap/>
            <w:vAlign w:val="center"/>
            <w:hideMark/>
          </w:tcPr>
          <w:p w14:paraId="6C3DDB27" w14:textId="3B30656A" w:rsidR="00E94643" w:rsidRPr="0098313A" w:rsidRDefault="00E94643" w:rsidP="00E94643">
            <w:pPr>
              <w:spacing w:after="0" w:line="240" w:lineRule="auto"/>
              <w:jc w:val="right"/>
              <w:rPr>
                <w:rFonts w:ascii="Arial" w:eastAsia="Times New Roman" w:hAnsi="Arial" w:cs="Arial"/>
                <w:color w:val="000000"/>
                <w:lang w:eastAsia="pl-PL"/>
              </w:rPr>
            </w:pPr>
            <w:r>
              <w:rPr>
                <w:rFonts w:ascii="Arial" w:hAnsi="Arial" w:cs="Arial"/>
                <w:color w:val="000000"/>
              </w:rPr>
              <w:t>5711342,48</w:t>
            </w:r>
          </w:p>
        </w:tc>
        <w:tc>
          <w:tcPr>
            <w:tcW w:w="1461" w:type="dxa"/>
            <w:tcBorders>
              <w:top w:val="single" w:sz="4" w:space="0" w:color="auto"/>
              <w:left w:val="nil"/>
              <w:bottom w:val="single" w:sz="4" w:space="0" w:color="auto"/>
              <w:right w:val="single" w:sz="4" w:space="0" w:color="auto"/>
            </w:tcBorders>
            <w:shd w:val="clear" w:color="auto" w:fill="auto"/>
            <w:noWrap/>
            <w:vAlign w:val="center"/>
            <w:hideMark/>
          </w:tcPr>
          <w:p w14:paraId="1C0D698C" w14:textId="457332FB" w:rsidR="00E94643" w:rsidRPr="0098313A" w:rsidRDefault="00E94643" w:rsidP="00E94643">
            <w:pPr>
              <w:spacing w:after="0" w:line="240" w:lineRule="auto"/>
              <w:jc w:val="right"/>
              <w:rPr>
                <w:rFonts w:ascii="Arial" w:eastAsia="Times New Roman" w:hAnsi="Arial" w:cs="Arial"/>
                <w:color w:val="000000"/>
                <w:lang w:eastAsia="pl-PL"/>
              </w:rPr>
            </w:pPr>
            <w:r>
              <w:rPr>
                <w:rFonts w:ascii="Arial" w:hAnsi="Arial" w:cs="Arial"/>
                <w:color w:val="000000"/>
              </w:rPr>
              <w:t>7431707,01</w:t>
            </w:r>
          </w:p>
        </w:tc>
      </w:tr>
      <w:tr w:rsidR="00E94643" w:rsidRPr="0098313A" w14:paraId="26D41501" w14:textId="77777777" w:rsidTr="00E94643">
        <w:trPr>
          <w:trHeight w:val="300"/>
          <w:jc w:val="center"/>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86D84B" w14:textId="5AF35A27" w:rsidR="00E94643" w:rsidRPr="0098313A" w:rsidRDefault="00E94643" w:rsidP="00E94643">
            <w:pPr>
              <w:spacing w:after="0" w:line="240" w:lineRule="auto"/>
              <w:jc w:val="center"/>
              <w:rPr>
                <w:rFonts w:ascii="Arial" w:eastAsia="Times New Roman" w:hAnsi="Arial" w:cs="Arial"/>
                <w:color w:val="000000"/>
                <w:lang w:eastAsia="pl-PL"/>
              </w:rPr>
            </w:pPr>
            <w:r>
              <w:rPr>
                <w:rFonts w:ascii="Arial" w:hAnsi="Arial" w:cs="Arial"/>
                <w:color w:val="000000"/>
              </w:rPr>
              <w:t>5</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62248E56" w14:textId="720C1846" w:rsidR="00E94643" w:rsidRPr="0098313A" w:rsidRDefault="00E94643" w:rsidP="00E94643">
            <w:pPr>
              <w:spacing w:after="0" w:line="240" w:lineRule="auto"/>
              <w:jc w:val="center"/>
              <w:rPr>
                <w:rFonts w:ascii="Arial" w:eastAsia="Times New Roman" w:hAnsi="Arial" w:cs="Arial"/>
                <w:color w:val="000000"/>
                <w:lang w:eastAsia="pl-PL"/>
              </w:rPr>
            </w:pPr>
            <w:r>
              <w:rPr>
                <w:rFonts w:ascii="Arial" w:hAnsi="Arial" w:cs="Arial"/>
                <w:color w:val="000000"/>
              </w:rPr>
              <w:t>ZA.1</w:t>
            </w:r>
          </w:p>
        </w:tc>
        <w:tc>
          <w:tcPr>
            <w:tcW w:w="1461" w:type="dxa"/>
            <w:tcBorders>
              <w:top w:val="single" w:sz="4" w:space="0" w:color="auto"/>
              <w:left w:val="nil"/>
              <w:bottom w:val="single" w:sz="4" w:space="0" w:color="auto"/>
              <w:right w:val="single" w:sz="4" w:space="0" w:color="auto"/>
            </w:tcBorders>
            <w:shd w:val="clear" w:color="auto" w:fill="auto"/>
            <w:noWrap/>
            <w:vAlign w:val="center"/>
            <w:hideMark/>
          </w:tcPr>
          <w:p w14:paraId="2F7551F5" w14:textId="4C5C08AC" w:rsidR="00E94643" w:rsidRPr="0098313A" w:rsidRDefault="00E94643" w:rsidP="00E94643">
            <w:pPr>
              <w:spacing w:after="0" w:line="240" w:lineRule="auto"/>
              <w:jc w:val="right"/>
              <w:rPr>
                <w:rFonts w:ascii="Arial" w:eastAsia="Times New Roman" w:hAnsi="Arial" w:cs="Arial"/>
                <w:color w:val="000000"/>
                <w:lang w:eastAsia="pl-PL"/>
              </w:rPr>
            </w:pPr>
            <w:r>
              <w:rPr>
                <w:rFonts w:ascii="Arial" w:hAnsi="Arial" w:cs="Arial"/>
                <w:color w:val="000000"/>
              </w:rPr>
              <w:t>5711351,02</w:t>
            </w:r>
          </w:p>
        </w:tc>
        <w:tc>
          <w:tcPr>
            <w:tcW w:w="1461" w:type="dxa"/>
            <w:tcBorders>
              <w:top w:val="single" w:sz="4" w:space="0" w:color="auto"/>
              <w:left w:val="nil"/>
              <w:bottom w:val="single" w:sz="4" w:space="0" w:color="auto"/>
              <w:right w:val="single" w:sz="4" w:space="0" w:color="auto"/>
            </w:tcBorders>
            <w:shd w:val="clear" w:color="auto" w:fill="auto"/>
            <w:noWrap/>
            <w:vAlign w:val="center"/>
            <w:hideMark/>
          </w:tcPr>
          <w:p w14:paraId="42D6003E" w14:textId="139B37DA" w:rsidR="00E94643" w:rsidRPr="0098313A" w:rsidRDefault="00E94643" w:rsidP="00E94643">
            <w:pPr>
              <w:spacing w:after="0" w:line="240" w:lineRule="auto"/>
              <w:jc w:val="right"/>
              <w:rPr>
                <w:rFonts w:ascii="Arial" w:eastAsia="Times New Roman" w:hAnsi="Arial" w:cs="Arial"/>
                <w:color w:val="000000"/>
                <w:lang w:eastAsia="pl-PL"/>
              </w:rPr>
            </w:pPr>
            <w:r>
              <w:rPr>
                <w:rFonts w:ascii="Arial" w:hAnsi="Arial" w:cs="Arial"/>
                <w:color w:val="000000"/>
              </w:rPr>
              <w:t>7431687,44</w:t>
            </w:r>
          </w:p>
        </w:tc>
      </w:tr>
      <w:tr w:rsidR="00E94643" w:rsidRPr="0098313A" w14:paraId="74C85747" w14:textId="77777777" w:rsidTr="00E94643">
        <w:trPr>
          <w:trHeight w:val="300"/>
          <w:jc w:val="center"/>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368FF8" w14:textId="3C626069" w:rsidR="00E94643" w:rsidRPr="0098313A" w:rsidRDefault="00E94643" w:rsidP="00E94643">
            <w:pPr>
              <w:spacing w:after="0" w:line="240" w:lineRule="auto"/>
              <w:jc w:val="center"/>
              <w:rPr>
                <w:rFonts w:ascii="Arial" w:eastAsia="Times New Roman" w:hAnsi="Arial" w:cs="Arial"/>
                <w:color w:val="000000"/>
                <w:lang w:eastAsia="pl-PL"/>
              </w:rPr>
            </w:pPr>
            <w:r>
              <w:rPr>
                <w:rFonts w:ascii="Arial" w:hAnsi="Arial" w:cs="Arial"/>
                <w:color w:val="000000"/>
              </w:rPr>
              <w:t>6</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153DF74F" w14:textId="5AB96E46" w:rsidR="00E94643" w:rsidRPr="0098313A" w:rsidRDefault="00E94643" w:rsidP="00E94643">
            <w:pPr>
              <w:spacing w:after="0" w:line="240" w:lineRule="auto"/>
              <w:jc w:val="center"/>
              <w:rPr>
                <w:rFonts w:ascii="Arial" w:eastAsia="Times New Roman" w:hAnsi="Arial" w:cs="Arial"/>
                <w:color w:val="000000"/>
                <w:lang w:eastAsia="pl-PL"/>
              </w:rPr>
            </w:pPr>
            <w:r>
              <w:rPr>
                <w:rFonts w:ascii="Arial" w:hAnsi="Arial" w:cs="Arial"/>
                <w:color w:val="000000"/>
              </w:rPr>
              <w:t>ZA.2</w:t>
            </w:r>
          </w:p>
        </w:tc>
        <w:tc>
          <w:tcPr>
            <w:tcW w:w="1461" w:type="dxa"/>
            <w:tcBorders>
              <w:top w:val="single" w:sz="4" w:space="0" w:color="auto"/>
              <w:left w:val="nil"/>
              <w:bottom w:val="single" w:sz="4" w:space="0" w:color="auto"/>
              <w:right w:val="single" w:sz="4" w:space="0" w:color="auto"/>
            </w:tcBorders>
            <w:shd w:val="clear" w:color="auto" w:fill="auto"/>
            <w:noWrap/>
            <w:vAlign w:val="center"/>
            <w:hideMark/>
          </w:tcPr>
          <w:p w14:paraId="05455FDA" w14:textId="1D1B23CF" w:rsidR="00E94643" w:rsidRPr="0098313A" w:rsidRDefault="00E94643" w:rsidP="00E94643">
            <w:pPr>
              <w:spacing w:after="0" w:line="240" w:lineRule="auto"/>
              <w:jc w:val="right"/>
              <w:rPr>
                <w:rFonts w:ascii="Arial" w:eastAsia="Times New Roman" w:hAnsi="Arial" w:cs="Arial"/>
                <w:color w:val="000000"/>
                <w:lang w:eastAsia="pl-PL"/>
              </w:rPr>
            </w:pPr>
            <w:r>
              <w:rPr>
                <w:rFonts w:ascii="Arial" w:hAnsi="Arial" w:cs="Arial"/>
                <w:color w:val="000000"/>
              </w:rPr>
              <w:t>5711356,21</w:t>
            </w:r>
          </w:p>
        </w:tc>
        <w:tc>
          <w:tcPr>
            <w:tcW w:w="1461" w:type="dxa"/>
            <w:tcBorders>
              <w:top w:val="single" w:sz="4" w:space="0" w:color="auto"/>
              <w:left w:val="nil"/>
              <w:bottom w:val="single" w:sz="4" w:space="0" w:color="auto"/>
              <w:right w:val="single" w:sz="4" w:space="0" w:color="auto"/>
            </w:tcBorders>
            <w:shd w:val="clear" w:color="auto" w:fill="auto"/>
            <w:noWrap/>
            <w:vAlign w:val="center"/>
            <w:hideMark/>
          </w:tcPr>
          <w:p w14:paraId="517AF2FB" w14:textId="7B8EA2B3" w:rsidR="00E94643" w:rsidRPr="0098313A" w:rsidRDefault="00E94643" w:rsidP="00E94643">
            <w:pPr>
              <w:spacing w:after="0" w:line="240" w:lineRule="auto"/>
              <w:jc w:val="right"/>
              <w:rPr>
                <w:rFonts w:ascii="Arial" w:eastAsia="Times New Roman" w:hAnsi="Arial" w:cs="Arial"/>
                <w:color w:val="000000"/>
                <w:lang w:eastAsia="pl-PL"/>
              </w:rPr>
            </w:pPr>
            <w:r>
              <w:rPr>
                <w:rFonts w:ascii="Arial" w:hAnsi="Arial" w:cs="Arial"/>
                <w:color w:val="000000"/>
              </w:rPr>
              <w:t>7431706,09</w:t>
            </w:r>
          </w:p>
        </w:tc>
      </w:tr>
      <w:tr w:rsidR="00E94643" w:rsidRPr="0098313A" w14:paraId="5460987A" w14:textId="77777777" w:rsidTr="00E94643">
        <w:trPr>
          <w:trHeight w:val="300"/>
          <w:jc w:val="center"/>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5AA1AE" w14:textId="110BFB75" w:rsidR="00E94643" w:rsidRPr="0098313A" w:rsidRDefault="00E94643" w:rsidP="00E94643">
            <w:pPr>
              <w:spacing w:after="0" w:line="240" w:lineRule="auto"/>
              <w:jc w:val="center"/>
              <w:rPr>
                <w:rFonts w:ascii="Arial" w:eastAsia="Times New Roman" w:hAnsi="Arial" w:cs="Arial"/>
                <w:color w:val="000000"/>
                <w:lang w:eastAsia="pl-PL"/>
              </w:rPr>
            </w:pPr>
            <w:r>
              <w:rPr>
                <w:rFonts w:ascii="Arial" w:hAnsi="Arial" w:cs="Arial"/>
                <w:color w:val="000000"/>
              </w:rPr>
              <w:t>7</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25F98D0B" w14:textId="75026A2F" w:rsidR="00E94643" w:rsidRPr="0098313A" w:rsidRDefault="00E94643" w:rsidP="00E94643">
            <w:pPr>
              <w:spacing w:after="0" w:line="240" w:lineRule="auto"/>
              <w:jc w:val="center"/>
              <w:rPr>
                <w:rFonts w:ascii="Arial" w:eastAsia="Times New Roman" w:hAnsi="Arial" w:cs="Arial"/>
                <w:color w:val="000000"/>
                <w:lang w:eastAsia="pl-PL"/>
              </w:rPr>
            </w:pPr>
            <w:r>
              <w:rPr>
                <w:rFonts w:ascii="Arial" w:hAnsi="Arial" w:cs="Arial"/>
                <w:color w:val="000000"/>
              </w:rPr>
              <w:t>ZA.3</w:t>
            </w:r>
          </w:p>
        </w:tc>
        <w:tc>
          <w:tcPr>
            <w:tcW w:w="1461" w:type="dxa"/>
            <w:tcBorders>
              <w:top w:val="single" w:sz="4" w:space="0" w:color="auto"/>
              <w:left w:val="nil"/>
              <w:bottom w:val="single" w:sz="4" w:space="0" w:color="auto"/>
              <w:right w:val="single" w:sz="4" w:space="0" w:color="auto"/>
            </w:tcBorders>
            <w:shd w:val="clear" w:color="auto" w:fill="auto"/>
            <w:noWrap/>
            <w:vAlign w:val="center"/>
            <w:hideMark/>
          </w:tcPr>
          <w:p w14:paraId="71A4AA25" w14:textId="27681722" w:rsidR="00E94643" w:rsidRPr="0098313A" w:rsidRDefault="00E94643" w:rsidP="00E94643">
            <w:pPr>
              <w:spacing w:after="0" w:line="240" w:lineRule="auto"/>
              <w:jc w:val="right"/>
              <w:rPr>
                <w:rFonts w:ascii="Arial" w:eastAsia="Times New Roman" w:hAnsi="Arial" w:cs="Arial"/>
                <w:color w:val="000000"/>
                <w:lang w:eastAsia="pl-PL"/>
              </w:rPr>
            </w:pPr>
            <w:r>
              <w:rPr>
                <w:rFonts w:ascii="Arial" w:hAnsi="Arial" w:cs="Arial"/>
                <w:color w:val="000000"/>
              </w:rPr>
              <w:t>5711348,13</w:t>
            </w:r>
          </w:p>
        </w:tc>
        <w:tc>
          <w:tcPr>
            <w:tcW w:w="1461" w:type="dxa"/>
            <w:tcBorders>
              <w:top w:val="single" w:sz="4" w:space="0" w:color="auto"/>
              <w:left w:val="nil"/>
              <w:bottom w:val="single" w:sz="4" w:space="0" w:color="auto"/>
              <w:right w:val="single" w:sz="4" w:space="0" w:color="auto"/>
            </w:tcBorders>
            <w:shd w:val="clear" w:color="auto" w:fill="auto"/>
            <w:noWrap/>
            <w:vAlign w:val="center"/>
            <w:hideMark/>
          </w:tcPr>
          <w:p w14:paraId="552054C3" w14:textId="088E5847" w:rsidR="00E94643" w:rsidRPr="0098313A" w:rsidRDefault="00E94643" w:rsidP="00E94643">
            <w:pPr>
              <w:spacing w:after="0" w:line="240" w:lineRule="auto"/>
              <w:jc w:val="right"/>
              <w:rPr>
                <w:rFonts w:ascii="Arial" w:eastAsia="Times New Roman" w:hAnsi="Arial" w:cs="Arial"/>
                <w:color w:val="000000"/>
                <w:lang w:eastAsia="pl-PL"/>
              </w:rPr>
            </w:pPr>
            <w:r>
              <w:rPr>
                <w:rFonts w:ascii="Arial" w:hAnsi="Arial" w:cs="Arial"/>
                <w:color w:val="000000"/>
              </w:rPr>
              <w:t>7431708,08</w:t>
            </w:r>
          </w:p>
        </w:tc>
      </w:tr>
      <w:tr w:rsidR="00E94643" w:rsidRPr="0098313A" w14:paraId="05BA504C" w14:textId="77777777" w:rsidTr="00E94643">
        <w:trPr>
          <w:trHeight w:val="300"/>
          <w:jc w:val="center"/>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9D0779" w14:textId="57DD42D4" w:rsidR="00E94643" w:rsidRDefault="00E94643" w:rsidP="00E94643">
            <w:pPr>
              <w:spacing w:after="0" w:line="240" w:lineRule="auto"/>
              <w:jc w:val="center"/>
              <w:rPr>
                <w:rFonts w:ascii="Arial" w:eastAsia="Times New Roman" w:hAnsi="Arial" w:cs="Arial"/>
                <w:color w:val="000000"/>
                <w:lang w:eastAsia="pl-PL"/>
              </w:rPr>
            </w:pPr>
            <w:r>
              <w:rPr>
                <w:rFonts w:ascii="Arial" w:hAnsi="Arial" w:cs="Arial"/>
                <w:color w:val="000000"/>
              </w:rPr>
              <w:t>8</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26349F73" w14:textId="5E59B134" w:rsidR="00E94643" w:rsidRPr="0098313A" w:rsidRDefault="00E94643" w:rsidP="00E94643">
            <w:pPr>
              <w:spacing w:after="0" w:line="240" w:lineRule="auto"/>
              <w:jc w:val="center"/>
              <w:rPr>
                <w:rFonts w:ascii="Arial" w:eastAsia="Times New Roman" w:hAnsi="Arial" w:cs="Arial"/>
                <w:color w:val="000000"/>
                <w:lang w:eastAsia="pl-PL"/>
              </w:rPr>
            </w:pPr>
            <w:r>
              <w:rPr>
                <w:rFonts w:ascii="Arial" w:hAnsi="Arial" w:cs="Arial"/>
                <w:color w:val="000000"/>
              </w:rPr>
              <w:t>ZA.4</w:t>
            </w:r>
          </w:p>
        </w:tc>
        <w:tc>
          <w:tcPr>
            <w:tcW w:w="1461" w:type="dxa"/>
            <w:tcBorders>
              <w:top w:val="single" w:sz="4" w:space="0" w:color="auto"/>
              <w:left w:val="nil"/>
              <w:bottom w:val="single" w:sz="4" w:space="0" w:color="auto"/>
              <w:right w:val="single" w:sz="4" w:space="0" w:color="auto"/>
            </w:tcBorders>
            <w:shd w:val="clear" w:color="auto" w:fill="auto"/>
            <w:noWrap/>
            <w:vAlign w:val="center"/>
          </w:tcPr>
          <w:p w14:paraId="4BD5C73C" w14:textId="31F01133" w:rsidR="00E94643" w:rsidRPr="0098313A" w:rsidRDefault="00E94643" w:rsidP="00E94643">
            <w:pPr>
              <w:spacing w:after="0" w:line="240" w:lineRule="auto"/>
              <w:jc w:val="right"/>
              <w:rPr>
                <w:rFonts w:ascii="Arial" w:eastAsia="Times New Roman" w:hAnsi="Arial" w:cs="Arial"/>
                <w:color w:val="000000"/>
                <w:lang w:eastAsia="pl-PL"/>
              </w:rPr>
            </w:pPr>
            <w:r>
              <w:rPr>
                <w:rFonts w:ascii="Arial" w:hAnsi="Arial" w:cs="Arial"/>
                <w:color w:val="000000"/>
              </w:rPr>
              <w:t>5711345,79</w:t>
            </w:r>
          </w:p>
        </w:tc>
        <w:tc>
          <w:tcPr>
            <w:tcW w:w="1461" w:type="dxa"/>
            <w:tcBorders>
              <w:top w:val="single" w:sz="4" w:space="0" w:color="auto"/>
              <w:left w:val="nil"/>
              <w:bottom w:val="single" w:sz="4" w:space="0" w:color="auto"/>
              <w:right w:val="single" w:sz="4" w:space="0" w:color="auto"/>
            </w:tcBorders>
            <w:shd w:val="clear" w:color="auto" w:fill="auto"/>
            <w:noWrap/>
            <w:vAlign w:val="center"/>
          </w:tcPr>
          <w:p w14:paraId="63491512" w14:textId="61D0AE49" w:rsidR="00E94643" w:rsidRPr="0098313A" w:rsidRDefault="00E94643" w:rsidP="00E94643">
            <w:pPr>
              <w:spacing w:after="0" w:line="240" w:lineRule="auto"/>
              <w:jc w:val="right"/>
              <w:rPr>
                <w:rFonts w:ascii="Arial" w:eastAsia="Times New Roman" w:hAnsi="Arial" w:cs="Arial"/>
                <w:color w:val="000000"/>
                <w:lang w:eastAsia="pl-PL"/>
              </w:rPr>
            </w:pPr>
            <w:r>
              <w:rPr>
                <w:rFonts w:ascii="Arial" w:hAnsi="Arial" w:cs="Arial"/>
                <w:color w:val="000000"/>
              </w:rPr>
              <w:t>7431706,82</w:t>
            </w:r>
          </w:p>
        </w:tc>
      </w:tr>
      <w:tr w:rsidR="00E94643" w:rsidRPr="0098313A" w14:paraId="60030A52" w14:textId="77777777" w:rsidTr="00E94643">
        <w:trPr>
          <w:trHeight w:val="300"/>
          <w:jc w:val="center"/>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1EFE35" w14:textId="1DBB21C7" w:rsidR="00E94643" w:rsidRDefault="00E94643" w:rsidP="00E94643">
            <w:pPr>
              <w:spacing w:after="0" w:line="240" w:lineRule="auto"/>
              <w:jc w:val="center"/>
              <w:rPr>
                <w:rFonts w:ascii="Arial" w:eastAsia="Times New Roman" w:hAnsi="Arial" w:cs="Arial"/>
                <w:color w:val="000000"/>
                <w:lang w:eastAsia="pl-PL"/>
              </w:rPr>
            </w:pPr>
            <w:r>
              <w:rPr>
                <w:rFonts w:ascii="Arial" w:hAnsi="Arial" w:cs="Arial"/>
                <w:color w:val="000000"/>
              </w:rPr>
              <w:t>9</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6B0B0EB1" w14:textId="2F0BA16A" w:rsidR="00E94643" w:rsidRPr="0098313A" w:rsidRDefault="00E94643" w:rsidP="00E94643">
            <w:pPr>
              <w:spacing w:after="0" w:line="240" w:lineRule="auto"/>
              <w:jc w:val="center"/>
              <w:rPr>
                <w:rFonts w:ascii="Arial" w:eastAsia="Times New Roman" w:hAnsi="Arial" w:cs="Arial"/>
                <w:color w:val="000000"/>
                <w:lang w:eastAsia="pl-PL"/>
              </w:rPr>
            </w:pPr>
            <w:r>
              <w:rPr>
                <w:rFonts w:ascii="Arial" w:hAnsi="Arial" w:cs="Arial"/>
                <w:color w:val="000000"/>
              </w:rPr>
              <w:t>ZA.5</w:t>
            </w:r>
          </w:p>
        </w:tc>
        <w:tc>
          <w:tcPr>
            <w:tcW w:w="1461" w:type="dxa"/>
            <w:tcBorders>
              <w:top w:val="single" w:sz="4" w:space="0" w:color="auto"/>
              <w:left w:val="nil"/>
              <w:bottom w:val="single" w:sz="4" w:space="0" w:color="auto"/>
              <w:right w:val="single" w:sz="4" w:space="0" w:color="auto"/>
            </w:tcBorders>
            <w:shd w:val="clear" w:color="auto" w:fill="auto"/>
            <w:noWrap/>
            <w:vAlign w:val="center"/>
          </w:tcPr>
          <w:p w14:paraId="223F9B88" w14:textId="6C3C3C57" w:rsidR="00E94643" w:rsidRPr="0098313A" w:rsidRDefault="00E94643" w:rsidP="00E94643">
            <w:pPr>
              <w:spacing w:after="0" w:line="240" w:lineRule="auto"/>
              <w:jc w:val="right"/>
              <w:rPr>
                <w:rFonts w:ascii="Arial" w:eastAsia="Times New Roman" w:hAnsi="Arial" w:cs="Arial"/>
                <w:color w:val="000000"/>
                <w:lang w:eastAsia="pl-PL"/>
              </w:rPr>
            </w:pPr>
            <w:r>
              <w:rPr>
                <w:rFonts w:ascii="Arial" w:hAnsi="Arial" w:cs="Arial"/>
                <w:color w:val="000000"/>
              </w:rPr>
              <w:t>5711341,47</w:t>
            </w:r>
          </w:p>
        </w:tc>
        <w:tc>
          <w:tcPr>
            <w:tcW w:w="1461" w:type="dxa"/>
            <w:tcBorders>
              <w:top w:val="single" w:sz="4" w:space="0" w:color="auto"/>
              <w:left w:val="nil"/>
              <w:bottom w:val="single" w:sz="4" w:space="0" w:color="auto"/>
              <w:right w:val="single" w:sz="4" w:space="0" w:color="auto"/>
            </w:tcBorders>
            <w:shd w:val="clear" w:color="auto" w:fill="auto"/>
            <w:noWrap/>
            <w:vAlign w:val="center"/>
          </w:tcPr>
          <w:p w14:paraId="7D3E745D" w14:textId="5DE3D7D4" w:rsidR="00E94643" w:rsidRPr="0098313A" w:rsidRDefault="00E94643" w:rsidP="00E94643">
            <w:pPr>
              <w:spacing w:after="0" w:line="240" w:lineRule="auto"/>
              <w:jc w:val="right"/>
              <w:rPr>
                <w:rFonts w:ascii="Arial" w:eastAsia="Times New Roman" w:hAnsi="Arial" w:cs="Arial"/>
                <w:color w:val="000000"/>
                <w:lang w:eastAsia="pl-PL"/>
              </w:rPr>
            </w:pPr>
            <w:r>
              <w:rPr>
                <w:rFonts w:ascii="Arial" w:hAnsi="Arial" w:cs="Arial"/>
                <w:color w:val="000000"/>
              </w:rPr>
              <w:t>7431692,32</w:t>
            </w:r>
          </w:p>
        </w:tc>
      </w:tr>
    </w:tbl>
    <w:p w14:paraId="6491810B" w14:textId="0639C7DE" w:rsidR="00B3624E" w:rsidRDefault="00B3624E" w:rsidP="008825C7">
      <w:pPr>
        <w:spacing w:line="276" w:lineRule="auto"/>
        <w:jc w:val="both"/>
        <w:rPr>
          <w:rFonts w:ascii="Arial" w:hAnsi="Arial" w:cs="Arial"/>
        </w:rPr>
      </w:pPr>
      <w:r>
        <w:rPr>
          <w:rFonts w:ascii="Arial" w:hAnsi="Arial" w:cs="Arial"/>
        </w:rPr>
        <w:br w:type="page"/>
      </w:r>
    </w:p>
    <w:p w14:paraId="3D60C0F4" w14:textId="48EA9E24" w:rsidR="00646296" w:rsidRPr="002F15A6" w:rsidRDefault="00646296" w:rsidP="00DA444C">
      <w:pPr>
        <w:pStyle w:val="Akapitzlist"/>
        <w:numPr>
          <w:ilvl w:val="0"/>
          <w:numId w:val="5"/>
        </w:numPr>
        <w:spacing w:line="276" w:lineRule="auto"/>
        <w:jc w:val="both"/>
        <w:rPr>
          <w:rFonts w:ascii="Arial" w:hAnsi="Arial" w:cs="Arial"/>
          <w:u w:val="single"/>
        </w:rPr>
      </w:pPr>
      <w:r w:rsidRPr="002F15A6">
        <w:rPr>
          <w:rFonts w:ascii="Arial" w:hAnsi="Arial" w:cs="Arial"/>
          <w:u w:val="single"/>
        </w:rPr>
        <w:lastRenderedPageBreak/>
        <w:t>Obiekty małej architektury</w:t>
      </w:r>
    </w:p>
    <w:p w14:paraId="6270BEBE" w14:textId="2BD2CA37" w:rsidR="00646296" w:rsidRPr="002D6A06" w:rsidRDefault="00646296" w:rsidP="002F15A6">
      <w:pPr>
        <w:spacing w:after="0" w:line="276" w:lineRule="auto"/>
        <w:jc w:val="both"/>
        <w:rPr>
          <w:rFonts w:ascii="Arial" w:hAnsi="Arial" w:cs="Arial"/>
        </w:rPr>
      </w:pPr>
      <w:r w:rsidRPr="002D6A06">
        <w:rPr>
          <w:rFonts w:ascii="Arial" w:hAnsi="Arial" w:cs="Arial"/>
        </w:rPr>
        <w:t>Fontanna</w:t>
      </w:r>
      <w:r w:rsidR="002D6A06">
        <w:rPr>
          <w:rFonts w:ascii="Arial" w:hAnsi="Arial" w:cs="Arial"/>
        </w:rPr>
        <w:t>:</w:t>
      </w:r>
    </w:p>
    <w:p w14:paraId="5B8E1D38" w14:textId="29004A5E" w:rsidR="00B513E5" w:rsidRDefault="00646296" w:rsidP="009C5224">
      <w:pPr>
        <w:spacing w:line="276" w:lineRule="auto"/>
        <w:jc w:val="both"/>
        <w:rPr>
          <w:rFonts w:ascii="Arial" w:hAnsi="Arial" w:cs="Arial"/>
        </w:rPr>
      </w:pPr>
      <w:r w:rsidRPr="00646296">
        <w:rPr>
          <w:rFonts w:ascii="Arial" w:hAnsi="Arial" w:cs="Arial"/>
        </w:rPr>
        <w:t>Ze względu na ogólny zły stan</w:t>
      </w:r>
      <w:r>
        <w:rPr>
          <w:rFonts w:ascii="Arial" w:hAnsi="Arial" w:cs="Arial"/>
        </w:rPr>
        <w:t xml:space="preserve"> </w:t>
      </w:r>
      <w:r w:rsidRPr="00646296">
        <w:rPr>
          <w:rFonts w:ascii="Arial" w:hAnsi="Arial" w:cs="Arial"/>
        </w:rPr>
        <w:t xml:space="preserve">techniczny obiektu </w:t>
      </w:r>
      <w:r w:rsidR="00964AC5">
        <w:rPr>
          <w:rFonts w:ascii="Arial" w:hAnsi="Arial" w:cs="Arial"/>
        </w:rPr>
        <w:t>projektowane</w:t>
      </w:r>
      <w:r>
        <w:rPr>
          <w:rFonts w:ascii="Arial" w:hAnsi="Arial" w:cs="Arial"/>
        </w:rPr>
        <w:t xml:space="preserve"> jest</w:t>
      </w:r>
      <w:r w:rsidRPr="00646296">
        <w:rPr>
          <w:rFonts w:ascii="Arial" w:hAnsi="Arial" w:cs="Arial"/>
        </w:rPr>
        <w:t xml:space="preserve"> odtworzenie fontanny poprzez</w:t>
      </w:r>
      <w:r>
        <w:rPr>
          <w:rFonts w:ascii="Arial" w:hAnsi="Arial" w:cs="Arial"/>
        </w:rPr>
        <w:t xml:space="preserve"> </w:t>
      </w:r>
      <w:r w:rsidRPr="00646296">
        <w:rPr>
          <w:rFonts w:ascii="Arial" w:hAnsi="Arial" w:cs="Arial"/>
        </w:rPr>
        <w:t>rekompozycję bryły wraz z regulacją układu urbanistycznego polegającą na</w:t>
      </w:r>
      <w:r>
        <w:rPr>
          <w:rFonts w:ascii="Arial" w:hAnsi="Arial" w:cs="Arial"/>
        </w:rPr>
        <w:t xml:space="preserve"> </w:t>
      </w:r>
      <w:r w:rsidRPr="00646296">
        <w:rPr>
          <w:rFonts w:ascii="Arial" w:hAnsi="Arial" w:cs="Arial"/>
        </w:rPr>
        <w:t xml:space="preserve">przesunięciu </w:t>
      </w:r>
      <w:r>
        <w:rPr>
          <w:rFonts w:ascii="Arial" w:hAnsi="Arial" w:cs="Arial"/>
        </w:rPr>
        <w:t xml:space="preserve">tj. rozbiórka z budową (wg. definicji zawartych w Prawie Budowlanym </w:t>
      </w:r>
      <w:r>
        <w:rPr>
          <w:rFonts w:ascii="Arial" w:hAnsi="Arial" w:cs="Arial"/>
        </w:rPr>
        <w:fldChar w:fldCharType="begin"/>
      </w:r>
      <w:r>
        <w:rPr>
          <w:rFonts w:ascii="Arial" w:hAnsi="Arial" w:cs="Arial"/>
        </w:rPr>
        <w:instrText xml:space="preserve"> REF _Ref142132245 \r \h </w:instrText>
      </w:r>
      <w:r>
        <w:rPr>
          <w:rFonts w:ascii="Arial" w:hAnsi="Arial" w:cs="Arial"/>
        </w:rPr>
      </w:r>
      <w:r>
        <w:rPr>
          <w:rFonts w:ascii="Arial" w:hAnsi="Arial" w:cs="Arial"/>
        </w:rPr>
        <w:fldChar w:fldCharType="separate"/>
      </w:r>
      <w:r w:rsidR="00445818">
        <w:rPr>
          <w:rFonts w:ascii="Arial" w:hAnsi="Arial" w:cs="Arial"/>
        </w:rPr>
        <w:t>[7]</w:t>
      </w:r>
      <w:r>
        <w:rPr>
          <w:rFonts w:ascii="Arial" w:hAnsi="Arial" w:cs="Arial"/>
        </w:rPr>
        <w:fldChar w:fldCharType="end"/>
      </w:r>
      <w:r>
        <w:rPr>
          <w:rFonts w:ascii="Arial" w:hAnsi="Arial" w:cs="Arial"/>
        </w:rPr>
        <w:t xml:space="preserve">). </w:t>
      </w:r>
      <w:r w:rsidR="009556E7">
        <w:rPr>
          <w:rFonts w:ascii="Arial" w:hAnsi="Arial" w:cs="Arial"/>
        </w:rPr>
        <w:t>W ramach budowy fontanny planowana jest budowa instalacji obiegu zamkniętego</w:t>
      </w:r>
      <w:r w:rsidR="00DD3B2E">
        <w:rPr>
          <w:rFonts w:ascii="Arial" w:hAnsi="Arial" w:cs="Arial"/>
        </w:rPr>
        <w:t xml:space="preserve"> wody</w:t>
      </w:r>
      <w:r w:rsidR="00D74777">
        <w:rPr>
          <w:rFonts w:ascii="Arial" w:hAnsi="Arial" w:cs="Arial"/>
        </w:rPr>
        <w:t xml:space="preserve"> z komorą techniczną. Fontanna będzie przyłączona do miejskiej kanalizacji sanitarnej, z którą będzie połączona przez przepompownię </w:t>
      </w:r>
      <w:r w:rsidR="00A76EE3">
        <w:rPr>
          <w:rFonts w:ascii="Arial" w:hAnsi="Arial" w:cs="Arial"/>
        </w:rPr>
        <w:t>(zlokalizowan</w:t>
      </w:r>
      <w:r w:rsidR="00D74777">
        <w:rPr>
          <w:rFonts w:ascii="Arial" w:hAnsi="Arial" w:cs="Arial"/>
        </w:rPr>
        <w:t>ą</w:t>
      </w:r>
      <w:r w:rsidR="00A76EE3">
        <w:rPr>
          <w:rFonts w:ascii="Arial" w:hAnsi="Arial" w:cs="Arial"/>
        </w:rPr>
        <w:t xml:space="preserve"> poza obszarem szczególnego zagrożenia powodzią)</w:t>
      </w:r>
      <w:r w:rsidR="009556E7">
        <w:rPr>
          <w:rFonts w:ascii="Arial" w:hAnsi="Arial" w:cs="Arial"/>
        </w:rPr>
        <w:t>, która będzie odprowadzała ścieki do istniejącego przyłącza.</w:t>
      </w:r>
      <w:r w:rsidR="00DD3B2E">
        <w:rPr>
          <w:rFonts w:ascii="Arial" w:hAnsi="Arial" w:cs="Arial"/>
        </w:rPr>
        <w:t xml:space="preserve"> Zgodnie z art. 77 ust. 1 pkt. 3 „</w:t>
      </w:r>
      <w:r w:rsidR="00DD3B2E" w:rsidRPr="008D5894">
        <w:rPr>
          <w:rFonts w:ascii="Arial" w:hAnsi="Arial" w:cs="Arial"/>
        </w:rPr>
        <w:t>na obszarach szczególnego zagrożenia powodzią</w:t>
      </w:r>
      <w:r w:rsidR="00DD3B2E">
        <w:rPr>
          <w:rFonts w:ascii="Arial" w:hAnsi="Arial" w:cs="Arial"/>
        </w:rPr>
        <w:t xml:space="preserve"> zakazuje się </w:t>
      </w:r>
      <w:r w:rsidR="00DD3B2E" w:rsidRPr="008D5894">
        <w:rPr>
          <w:rFonts w:ascii="Arial" w:hAnsi="Arial" w:cs="Arial"/>
        </w:rPr>
        <w:t>gromadzenia ścieków</w:t>
      </w:r>
      <w:r w:rsidR="00DD3B2E">
        <w:rPr>
          <w:rFonts w:ascii="Arial" w:hAnsi="Arial" w:cs="Arial"/>
        </w:rPr>
        <w:t xml:space="preserve">”, zostały uzyskane warunki przyłączenia budynku zaplecza do miejskiej sieci kanalizacji sanitarnej </w:t>
      </w:r>
      <w:r w:rsidR="00DD3B2E">
        <w:rPr>
          <w:rFonts w:ascii="Arial" w:hAnsi="Arial" w:cs="Arial"/>
        </w:rPr>
        <w:fldChar w:fldCharType="begin"/>
      </w:r>
      <w:r w:rsidR="00DD3B2E">
        <w:rPr>
          <w:rFonts w:ascii="Arial" w:hAnsi="Arial" w:cs="Arial"/>
        </w:rPr>
        <w:instrText xml:space="preserve"> REF _Ref142463011 \r \h </w:instrText>
      </w:r>
      <w:r w:rsidR="00DD3B2E">
        <w:rPr>
          <w:rFonts w:ascii="Arial" w:hAnsi="Arial" w:cs="Arial"/>
        </w:rPr>
      </w:r>
      <w:r w:rsidR="00DD3B2E">
        <w:rPr>
          <w:rFonts w:ascii="Arial" w:hAnsi="Arial" w:cs="Arial"/>
        </w:rPr>
        <w:fldChar w:fldCharType="separate"/>
      </w:r>
      <w:r w:rsidR="00445818">
        <w:rPr>
          <w:rFonts w:ascii="Arial" w:hAnsi="Arial" w:cs="Arial"/>
        </w:rPr>
        <w:t>[53]</w:t>
      </w:r>
      <w:r w:rsidR="00DD3B2E">
        <w:rPr>
          <w:rFonts w:ascii="Arial" w:hAnsi="Arial" w:cs="Arial"/>
        </w:rPr>
        <w:fldChar w:fldCharType="end"/>
      </w:r>
      <w:r w:rsidR="00DD3B2E">
        <w:rPr>
          <w:rFonts w:ascii="Arial" w:hAnsi="Arial" w:cs="Arial"/>
        </w:rPr>
        <w:t>.</w:t>
      </w:r>
    </w:p>
    <w:p w14:paraId="7E245371" w14:textId="46108D3E" w:rsidR="006E6343" w:rsidRDefault="006E6343" w:rsidP="006E6343">
      <w:pPr>
        <w:spacing w:after="0" w:line="276" w:lineRule="auto"/>
        <w:jc w:val="both"/>
        <w:rPr>
          <w:rFonts w:ascii="Arial" w:hAnsi="Arial" w:cs="Arial"/>
        </w:rPr>
      </w:pPr>
      <w:r>
        <w:rPr>
          <w:rFonts w:ascii="Arial" w:hAnsi="Arial" w:cs="Arial"/>
        </w:rPr>
        <w:t>Parametry charakterystyczne fontanny:</w:t>
      </w:r>
    </w:p>
    <w:p w14:paraId="52A20146" w14:textId="5BC9512A" w:rsidR="006E6343" w:rsidRDefault="006E6343" w:rsidP="006E6343">
      <w:pPr>
        <w:pStyle w:val="Akapitzlist"/>
        <w:numPr>
          <w:ilvl w:val="0"/>
          <w:numId w:val="46"/>
        </w:numPr>
        <w:spacing w:line="276" w:lineRule="auto"/>
        <w:jc w:val="both"/>
        <w:rPr>
          <w:rFonts w:ascii="Arial" w:hAnsi="Arial" w:cs="Arial"/>
        </w:rPr>
      </w:pPr>
      <w:r>
        <w:rPr>
          <w:rFonts w:ascii="Arial" w:hAnsi="Arial" w:cs="Arial"/>
        </w:rPr>
        <w:t>p</w:t>
      </w:r>
      <w:r w:rsidRPr="006E6343">
        <w:rPr>
          <w:rFonts w:ascii="Arial" w:hAnsi="Arial" w:cs="Arial"/>
        </w:rPr>
        <w:t xml:space="preserve">owierzchnia </w:t>
      </w:r>
      <w:r w:rsidR="00AB3C9F">
        <w:rPr>
          <w:rFonts w:ascii="Arial" w:hAnsi="Arial" w:cs="Arial"/>
        </w:rPr>
        <w:t>zabudowy</w:t>
      </w:r>
      <w:r>
        <w:rPr>
          <w:rFonts w:ascii="Arial" w:hAnsi="Arial" w:cs="Arial"/>
        </w:rPr>
        <w:t>:</w:t>
      </w:r>
      <w:r w:rsidRPr="006E6343">
        <w:rPr>
          <w:rFonts w:ascii="Arial" w:hAnsi="Arial" w:cs="Arial"/>
        </w:rPr>
        <w:t xml:space="preserve"> </w:t>
      </w:r>
      <w:r w:rsidR="00DD44CC">
        <w:rPr>
          <w:rFonts w:ascii="Arial" w:hAnsi="Arial" w:cs="Arial"/>
        </w:rPr>
        <w:t>183</w:t>
      </w:r>
      <w:r w:rsidRPr="006E6343">
        <w:rPr>
          <w:rFonts w:ascii="Arial" w:hAnsi="Arial" w:cs="Arial"/>
        </w:rPr>
        <w:t>m</w:t>
      </w:r>
      <w:r w:rsidRPr="006E6343">
        <w:rPr>
          <w:rFonts w:ascii="Arial" w:hAnsi="Arial" w:cs="Arial"/>
          <w:vertAlign w:val="superscript"/>
        </w:rPr>
        <w:t>2</w:t>
      </w:r>
      <w:r>
        <w:rPr>
          <w:rFonts w:ascii="Arial" w:hAnsi="Arial" w:cs="Arial"/>
        </w:rPr>
        <w:t>;</w:t>
      </w:r>
    </w:p>
    <w:p w14:paraId="2C17B193" w14:textId="4E99C8FF" w:rsidR="006E6343" w:rsidRDefault="006E6343" w:rsidP="00D74777">
      <w:pPr>
        <w:pStyle w:val="Akapitzlist"/>
        <w:numPr>
          <w:ilvl w:val="0"/>
          <w:numId w:val="46"/>
        </w:numPr>
        <w:spacing w:after="0" w:line="276" w:lineRule="auto"/>
        <w:jc w:val="both"/>
        <w:rPr>
          <w:rFonts w:ascii="Arial" w:hAnsi="Arial" w:cs="Arial"/>
        </w:rPr>
      </w:pPr>
      <w:r>
        <w:rPr>
          <w:rFonts w:ascii="Arial" w:hAnsi="Arial" w:cs="Arial"/>
        </w:rPr>
        <w:t>maksymalna szerokość x długość:</w:t>
      </w:r>
      <w:r w:rsidR="00DD44CC">
        <w:rPr>
          <w:rFonts w:ascii="Arial" w:hAnsi="Arial" w:cs="Arial"/>
        </w:rPr>
        <w:t xml:space="preserve"> </w:t>
      </w:r>
      <w:r w:rsidR="00FB3B76">
        <w:rPr>
          <w:rFonts w:ascii="Arial" w:hAnsi="Arial" w:cs="Arial"/>
        </w:rPr>
        <w:t>16,0 x 16,0m;</w:t>
      </w:r>
    </w:p>
    <w:p w14:paraId="08A5AFAB" w14:textId="55C4FA6F" w:rsidR="00FB3B76" w:rsidRDefault="00FB3B76" w:rsidP="00FB3B76">
      <w:pPr>
        <w:numPr>
          <w:ilvl w:val="0"/>
          <w:numId w:val="46"/>
        </w:numPr>
        <w:tabs>
          <w:tab w:val="left" w:pos="1648"/>
        </w:tabs>
        <w:spacing w:after="40" w:line="240" w:lineRule="auto"/>
        <w:ind w:right="-469"/>
        <w:rPr>
          <w:rFonts w:ascii="Arial" w:hAnsi="Arial" w:cs="Arial"/>
        </w:rPr>
      </w:pPr>
      <w:r>
        <w:rPr>
          <w:rFonts w:ascii="Arial" w:hAnsi="Arial" w:cs="Arial"/>
        </w:rPr>
        <w:t xml:space="preserve">wysokość: </w:t>
      </w:r>
      <w:r w:rsidR="005420DC">
        <w:rPr>
          <w:rFonts w:ascii="Arial" w:hAnsi="Arial" w:cs="Arial"/>
        </w:rPr>
        <w:t>5,9</w:t>
      </w:r>
      <w:r>
        <w:rPr>
          <w:rFonts w:ascii="Arial" w:hAnsi="Arial" w:cs="Arial"/>
        </w:rPr>
        <w:t>m</w:t>
      </w:r>
      <w:r w:rsidR="005420DC">
        <w:rPr>
          <w:rFonts w:ascii="Arial" w:hAnsi="Arial" w:cs="Arial"/>
        </w:rPr>
        <w:t>.</w:t>
      </w:r>
    </w:p>
    <w:p w14:paraId="00C861A6" w14:textId="03458618" w:rsidR="00B907F2" w:rsidRDefault="00B907F2" w:rsidP="00BA30AE">
      <w:pPr>
        <w:tabs>
          <w:tab w:val="left" w:pos="1648"/>
        </w:tabs>
        <w:spacing w:after="40" w:line="240" w:lineRule="auto"/>
        <w:ind w:right="-45"/>
        <w:jc w:val="both"/>
        <w:rPr>
          <w:rFonts w:ascii="Arial" w:hAnsi="Arial" w:cs="Arial"/>
        </w:rPr>
      </w:pPr>
      <w:r>
        <w:rPr>
          <w:rFonts w:ascii="Arial" w:hAnsi="Arial" w:cs="Arial"/>
        </w:rPr>
        <w:t>Plan fontanny pokazano w części graficznej na Rysunku 8, a rzut i przekrój w części graficznej na Rysunku 11.</w:t>
      </w:r>
    </w:p>
    <w:p w14:paraId="3EA940B6" w14:textId="77777777" w:rsidR="006E6343" w:rsidRDefault="006E6343" w:rsidP="009C5224">
      <w:pPr>
        <w:spacing w:line="276" w:lineRule="auto"/>
        <w:jc w:val="both"/>
        <w:rPr>
          <w:rFonts w:ascii="Arial" w:hAnsi="Arial" w:cs="Arial"/>
        </w:rPr>
      </w:pPr>
    </w:p>
    <w:p w14:paraId="750A1612" w14:textId="77777777" w:rsidR="00DD3B2E" w:rsidRDefault="00DD3B2E" w:rsidP="00DD3B2E">
      <w:pPr>
        <w:keepNext/>
        <w:spacing w:line="276" w:lineRule="auto"/>
        <w:jc w:val="both"/>
      </w:pPr>
      <w:r w:rsidRPr="00DD3B2E">
        <w:rPr>
          <w:rFonts w:ascii="Arial" w:hAnsi="Arial" w:cs="Arial"/>
          <w:noProof/>
        </w:rPr>
        <w:drawing>
          <wp:inline distT="0" distB="0" distL="0" distR="0" wp14:anchorId="218DA03F" wp14:editId="5952AAAF">
            <wp:extent cx="5732145" cy="2383155"/>
            <wp:effectExtent l="0" t="0" r="1905"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2145" cy="2383155"/>
                    </a:xfrm>
                    <a:prstGeom prst="rect">
                      <a:avLst/>
                    </a:prstGeom>
                    <a:noFill/>
                    <a:ln>
                      <a:noFill/>
                    </a:ln>
                  </pic:spPr>
                </pic:pic>
              </a:graphicData>
            </a:graphic>
          </wp:inline>
        </w:drawing>
      </w:r>
    </w:p>
    <w:p w14:paraId="5B284A98" w14:textId="167D1EBA" w:rsidR="00DD3B2E" w:rsidRPr="00DD3B2E" w:rsidRDefault="00DD3B2E" w:rsidP="00DD3B2E">
      <w:pPr>
        <w:pStyle w:val="Legenda"/>
        <w:jc w:val="center"/>
        <w:rPr>
          <w:rFonts w:ascii="Arial" w:hAnsi="Arial" w:cs="Arial"/>
          <w:color w:val="auto"/>
        </w:rPr>
      </w:pPr>
      <w:r w:rsidRPr="00DD3B2E">
        <w:rPr>
          <w:rFonts w:ascii="Arial" w:hAnsi="Arial" w:cs="Arial"/>
          <w:color w:val="auto"/>
        </w:rPr>
        <w:t xml:space="preserve">Rys. </w:t>
      </w:r>
      <w:r w:rsidRPr="00DD3B2E">
        <w:rPr>
          <w:rFonts w:ascii="Arial" w:hAnsi="Arial" w:cs="Arial"/>
          <w:color w:val="auto"/>
        </w:rPr>
        <w:fldChar w:fldCharType="begin"/>
      </w:r>
      <w:r w:rsidRPr="00DD3B2E">
        <w:rPr>
          <w:rFonts w:ascii="Arial" w:hAnsi="Arial" w:cs="Arial"/>
          <w:color w:val="auto"/>
        </w:rPr>
        <w:instrText xml:space="preserve"> SEQ Rys. \* ARABIC </w:instrText>
      </w:r>
      <w:r w:rsidRPr="00DD3B2E">
        <w:rPr>
          <w:rFonts w:ascii="Arial" w:hAnsi="Arial" w:cs="Arial"/>
          <w:color w:val="auto"/>
        </w:rPr>
        <w:fldChar w:fldCharType="separate"/>
      </w:r>
      <w:r w:rsidR="007C4FE4">
        <w:rPr>
          <w:rFonts w:ascii="Arial" w:hAnsi="Arial" w:cs="Arial"/>
          <w:noProof/>
          <w:color w:val="auto"/>
        </w:rPr>
        <w:t>2</w:t>
      </w:r>
      <w:r w:rsidRPr="00DD3B2E">
        <w:rPr>
          <w:rFonts w:ascii="Arial" w:hAnsi="Arial" w:cs="Arial"/>
          <w:color w:val="auto"/>
        </w:rPr>
        <w:fldChar w:fldCharType="end"/>
      </w:r>
      <w:r w:rsidRPr="00DD3B2E">
        <w:rPr>
          <w:rFonts w:ascii="Arial" w:hAnsi="Arial" w:cs="Arial"/>
          <w:color w:val="auto"/>
        </w:rPr>
        <w:t xml:space="preserve"> </w:t>
      </w:r>
      <w:r w:rsidR="000D7F6D">
        <w:rPr>
          <w:rFonts w:ascii="Arial" w:hAnsi="Arial" w:cs="Arial"/>
          <w:color w:val="auto"/>
        </w:rPr>
        <w:t>P</w:t>
      </w:r>
      <w:r w:rsidRPr="00DD3B2E">
        <w:rPr>
          <w:rFonts w:ascii="Arial" w:hAnsi="Arial" w:cs="Arial"/>
          <w:color w:val="auto"/>
        </w:rPr>
        <w:t>rojekt rekompozycji fontanny parkowej</w:t>
      </w:r>
    </w:p>
    <w:p w14:paraId="7D19B08B" w14:textId="69A14EC2" w:rsidR="000C3491" w:rsidRPr="000C3491" w:rsidRDefault="000C3491" w:rsidP="000C3491">
      <w:pPr>
        <w:pStyle w:val="Legenda"/>
        <w:keepNext/>
        <w:rPr>
          <w:rFonts w:ascii="Arial" w:hAnsi="Arial" w:cs="Arial"/>
          <w:color w:val="auto"/>
        </w:rPr>
      </w:pPr>
      <w:r w:rsidRPr="000C3491">
        <w:rPr>
          <w:rFonts w:ascii="Arial" w:hAnsi="Arial" w:cs="Arial"/>
          <w:color w:val="auto"/>
        </w:rPr>
        <w:t xml:space="preserve">Tabela </w:t>
      </w:r>
      <w:r w:rsidRPr="000C3491">
        <w:rPr>
          <w:rFonts w:ascii="Arial" w:hAnsi="Arial" w:cs="Arial"/>
          <w:color w:val="auto"/>
        </w:rPr>
        <w:fldChar w:fldCharType="begin"/>
      </w:r>
      <w:r w:rsidRPr="000C3491">
        <w:rPr>
          <w:rFonts w:ascii="Arial" w:hAnsi="Arial" w:cs="Arial"/>
          <w:color w:val="auto"/>
        </w:rPr>
        <w:instrText xml:space="preserve"> SEQ Tabela \* ARABIC </w:instrText>
      </w:r>
      <w:r w:rsidRPr="000C3491">
        <w:rPr>
          <w:rFonts w:ascii="Arial" w:hAnsi="Arial" w:cs="Arial"/>
          <w:color w:val="auto"/>
        </w:rPr>
        <w:fldChar w:fldCharType="separate"/>
      </w:r>
      <w:r w:rsidR="007847A1">
        <w:rPr>
          <w:rFonts w:ascii="Arial" w:hAnsi="Arial" w:cs="Arial"/>
          <w:noProof/>
          <w:color w:val="auto"/>
        </w:rPr>
        <w:t>2</w:t>
      </w:r>
      <w:r w:rsidRPr="000C3491">
        <w:rPr>
          <w:rFonts w:ascii="Arial" w:hAnsi="Arial" w:cs="Arial"/>
          <w:color w:val="auto"/>
        </w:rPr>
        <w:fldChar w:fldCharType="end"/>
      </w:r>
      <w:r w:rsidRPr="000C3491">
        <w:rPr>
          <w:rFonts w:ascii="Arial" w:hAnsi="Arial" w:cs="Arial"/>
          <w:color w:val="auto"/>
        </w:rPr>
        <w:t xml:space="preserve"> Współrzędne punktów charakterystycznych </w:t>
      </w:r>
      <w:r w:rsidR="00841216">
        <w:rPr>
          <w:rFonts w:ascii="Arial" w:hAnsi="Arial" w:cs="Arial"/>
          <w:color w:val="auto"/>
        </w:rPr>
        <w:t>fontanny</w:t>
      </w:r>
      <w:r w:rsidRPr="000C3491">
        <w:rPr>
          <w:rFonts w:ascii="Arial" w:hAnsi="Arial" w:cs="Arial"/>
          <w:color w:val="auto"/>
        </w:rPr>
        <w:t xml:space="preserve"> PL-2000 strefa 7</w:t>
      </w:r>
    </w:p>
    <w:tbl>
      <w:tblPr>
        <w:tblW w:w="4322" w:type="dxa"/>
        <w:jc w:val="center"/>
        <w:tblCellMar>
          <w:left w:w="70" w:type="dxa"/>
          <w:right w:w="70" w:type="dxa"/>
        </w:tblCellMar>
        <w:tblLook w:val="04A0" w:firstRow="1" w:lastRow="0" w:firstColumn="1" w:lastColumn="0" w:noHBand="0" w:noVBand="1"/>
      </w:tblPr>
      <w:tblGrid>
        <w:gridCol w:w="680"/>
        <w:gridCol w:w="720"/>
        <w:gridCol w:w="1461"/>
        <w:gridCol w:w="1461"/>
      </w:tblGrid>
      <w:tr w:rsidR="000C3491" w:rsidRPr="000C3491" w14:paraId="0C5708BE" w14:textId="77777777" w:rsidTr="005420DC">
        <w:trPr>
          <w:trHeight w:val="660"/>
          <w:jc w:val="center"/>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A305A" w14:textId="77777777" w:rsidR="000C3491" w:rsidRPr="00650F3B" w:rsidRDefault="000C3491" w:rsidP="000C3491">
            <w:pPr>
              <w:spacing w:after="0" w:line="240" w:lineRule="auto"/>
              <w:jc w:val="center"/>
              <w:rPr>
                <w:rFonts w:ascii="Arial" w:eastAsia="Times New Roman" w:hAnsi="Arial" w:cs="Arial"/>
                <w:b/>
                <w:bCs/>
                <w:color w:val="000000"/>
                <w:lang w:eastAsia="pl-PL"/>
              </w:rPr>
            </w:pPr>
            <w:r w:rsidRPr="00650F3B">
              <w:rPr>
                <w:rFonts w:ascii="Arial" w:eastAsia="Times New Roman" w:hAnsi="Arial" w:cs="Arial"/>
                <w:b/>
                <w:bCs/>
                <w:color w:val="000000"/>
                <w:lang w:eastAsia="pl-PL"/>
              </w:rPr>
              <w:t>Lp.</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1F1DC82F" w14:textId="77777777" w:rsidR="000C3491" w:rsidRPr="00650F3B" w:rsidRDefault="000C3491" w:rsidP="000C3491">
            <w:pPr>
              <w:spacing w:after="0" w:line="240" w:lineRule="auto"/>
              <w:jc w:val="center"/>
              <w:rPr>
                <w:rFonts w:ascii="Arial" w:eastAsia="Times New Roman" w:hAnsi="Arial" w:cs="Arial"/>
                <w:b/>
                <w:bCs/>
                <w:color w:val="000000"/>
                <w:lang w:eastAsia="pl-PL"/>
              </w:rPr>
            </w:pPr>
            <w:r w:rsidRPr="00650F3B">
              <w:rPr>
                <w:rFonts w:ascii="Arial" w:eastAsia="Times New Roman" w:hAnsi="Arial" w:cs="Arial"/>
                <w:b/>
                <w:bCs/>
                <w:color w:val="000000"/>
                <w:lang w:eastAsia="pl-PL"/>
              </w:rPr>
              <w:t> </w:t>
            </w:r>
          </w:p>
        </w:tc>
        <w:tc>
          <w:tcPr>
            <w:tcW w:w="1461" w:type="dxa"/>
            <w:tcBorders>
              <w:top w:val="single" w:sz="4" w:space="0" w:color="auto"/>
              <w:left w:val="nil"/>
              <w:bottom w:val="single" w:sz="4" w:space="0" w:color="auto"/>
              <w:right w:val="single" w:sz="4" w:space="0" w:color="auto"/>
            </w:tcBorders>
            <w:shd w:val="clear" w:color="auto" w:fill="auto"/>
            <w:vAlign w:val="center"/>
            <w:hideMark/>
          </w:tcPr>
          <w:p w14:paraId="54958498" w14:textId="77777777" w:rsidR="000C3491" w:rsidRPr="00650F3B" w:rsidRDefault="000C3491" w:rsidP="000C3491">
            <w:pPr>
              <w:spacing w:after="0" w:line="240" w:lineRule="auto"/>
              <w:jc w:val="center"/>
              <w:rPr>
                <w:rFonts w:ascii="Arial" w:eastAsia="Times New Roman" w:hAnsi="Arial" w:cs="Arial"/>
                <w:b/>
                <w:bCs/>
                <w:color w:val="000000"/>
                <w:lang w:eastAsia="pl-PL"/>
              </w:rPr>
            </w:pPr>
            <w:r w:rsidRPr="00650F3B">
              <w:rPr>
                <w:rFonts w:ascii="Arial" w:eastAsia="Times New Roman" w:hAnsi="Arial" w:cs="Arial"/>
                <w:b/>
                <w:bCs/>
                <w:color w:val="000000"/>
                <w:lang w:eastAsia="pl-PL"/>
              </w:rPr>
              <w:t xml:space="preserve">X  </w:t>
            </w:r>
            <w:r w:rsidRPr="00650F3B">
              <w:rPr>
                <w:rFonts w:ascii="Arial" w:eastAsia="Times New Roman" w:hAnsi="Arial" w:cs="Arial"/>
                <w:b/>
                <w:bCs/>
                <w:color w:val="000000"/>
                <w:lang w:eastAsia="pl-PL"/>
              </w:rPr>
              <w:br/>
              <w:t>[EPSG:2178]</w:t>
            </w:r>
          </w:p>
        </w:tc>
        <w:tc>
          <w:tcPr>
            <w:tcW w:w="1461" w:type="dxa"/>
            <w:tcBorders>
              <w:top w:val="single" w:sz="4" w:space="0" w:color="auto"/>
              <w:left w:val="nil"/>
              <w:bottom w:val="single" w:sz="4" w:space="0" w:color="auto"/>
              <w:right w:val="single" w:sz="4" w:space="0" w:color="auto"/>
            </w:tcBorders>
            <w:shd w:val="clear" w:color="auto" w:fill="auto"/>
            <w:vAlign w:val="center"/>
            <w:hideMark/>
          </w:tcPr>
          <w:p w14:paraId="070CAD0A" w14:textId="77777777" w:rsidR="000C3491" w:rsidRPr="00650F3B" w:rsidRDefault="000C3491" w:rsidP="000C3491">
            <w:pPr>
              <w:spacing w:after="0" w:line="240" w:lineRule="auto"/>
              <w:jc w:val="center"/>
              <w:rPr>
                <w:rFonts w:ascii="Arial" w:eastAsia="Times New Roman" w:hAnsi="Arial" w:cs="Arial"/>
                <w:b/>
                <w:bCs/>
                <w:color w:val="000000"/>
                <w:lang w:eastAsia="pl-PL"/>
              </w:rPr>
            </w:pPr>
            <w:r w:rsidRPr="00650F3B">
              <w:rPr>
                <w:rFonts w:ascii="Arial" w:eastAsia="Times New Roman" w:hAnsi="Arial" w:cs="Arial"/>
                <w:b/>
                <w:bCs/>
                <w:color w:val="000000"/>
                <w:lang w:eastAsia="pl-PL"/>
              </w:rPr>
              <w:t xml:space="preserve">Y  </w:t>
            </w:r>
            <w:r w:rsidRPr="00650F3B">
              <w:rPr>
                <w:rFonts w:ascii="Arial" w:eastAsia="Times New Roman" w:hAnsi="Arial" w:cs="Arial"/>
                <w:b/>
                <w:bCs/>
                <w:color w:val="000000"/>
                <w:lang w:eastAsia="pl-PL"/>
              </w:rPr>
              <w:br/>
              <w:t>[EPSG:2178]</w:t>
            </w:r>
          </w:p>
        </w:tc>
      </w:tr>
      <w:tr w:rsidR="005420DC" w:rsidRPr="000C3491" w14:paraId="5757706F" w14:textId="77777777" w:rsidTr="005420DC">
        <w:trPr>
          <w:trHeight w:val="300"/>
          <w:jc w:val="center"/>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01F705AB" w14:textId="77777777" w:rsidR="005420DC" w:rsidRPr="000C3491" w:rsidRDefault="005420DC" w:rsidP="005420DC">
            <w:pPr>
              <w:spacing w:after="0" w:line="240" w:lineRule="auto"/>
              <w:jc w:val="center"/>
              <w:rPr>
                <w:rFonts w:ascii="Arial" w:eastAsia="Times New Roman" w:hAnsi="Arial" w:cs="Arial"/>
                <w:color w:val="000000"/>
                <w:lang w:eastAsia="pl-PL"/>
              </w:rPr>
            </w:pPr>
            <w:r w:rsidRPr="000C3491">
              <w:rPr>
                <w:rFonts w:ascii="Arial" w:eastAsia="Times New Roman" w:hAnsi="Arial" w:cs="Arial"/>
                <w:color w:val="000000"/>
                <w:lang w:eastAsia="pl-PL"/>
              </w:rPr>
              <w:t>1</w:t>
            </w:r>
          </w:p>
        </w:tc>
        <w:tc>
          <w:tcPr>
            <w:tcW w:w="720" w:type="dxa"/>
            <w:tcBorders>
              <w:top w:val="nil"/>
              <w:left w:val="nil"/>
              <w:bottom w:val="single" w:sz="4" w:space="0" w:color="auto"/>
              <w:right w:val="single" w:sz="4" w:space="0" w:color="auto"/>
            </w:tcBorders>
            <w:shd w:val="clear" w:color="auto" w:fill="auto"/>
            <w:noWrap/>
            <w:vAlign w:val="center"/>
            <w:hideMark/>
          </w:tcPr>
          <w:p w14:paraId="7CA11DC6" w14:textId="77777777" w:rsidR="005420DC" w:rsidRPr="000C3491" w:rsidRDefault="005420DC" w:rsidP="005420DC">
            <w:pPr>
              <w:spacing w:after="0" w:line="240" w:lineRule="auto"/>
              <w:jc w:val="center"/>
              <w:rPr>
                <w:rFonts w:ascii="Arial" w:eastAsia="Times New Roman" w:hAnsi="Arial" w:cs="Arial"/>
                <w:color w:val="000000"/>
                <w:lang w:eastAsia="pl-PL"/>
              </w:rPr>
            </w:pPr>
            <w:r w:rsidRPr="000C3491">
              <w:rPr>
                <w:rFonts w:ascii="Arial" w:eastAsia="Times New Roman" w:hAnsi="Arial" w:cs="Arial"/>
                <w:color w:val="000000"/>
                <w:lang w:eastAsia="pl-PL"/>
              </w:rPr>
              <w:t>F.1</w:t>
            </w:r>
          </w:p>
        </w:tc>
        <w:tc>
          <w:tcPr>
            <w:tcW w:w="1461" w:type="dxa"/>
            <w:tcBorders>
              <w:top w:val="nil"/>
              <w:left w:val="nil"/>
              <w:bottom w:val="single" w:sz="4" w:space="0" w:color="auto"/>
              <w:right w:val="single" w:sz="4" w:space="0" w:color="auto"/>
            </w:tcBorders>
            <w:shd w:val="clear" w:color="auto" w:fill="auto"/>
            <w:noWrap/>
            <w:vAlign w:val="center"/>
            <w:hideMark/>
          </w:tcPr>
          <w:p w14:paraId="4C003F06" w14:textId="110832E7" w:rsidR="005420DC" w:rsidRPr="000C3491" w:rsidRDefault="005420DC" w:rsidP="005420DC">
            <w:pPr>
              <w:spacing w:after="0" w:line="240" w:lineRule="auto"/>
              <w:jc w:val="right"/>
              <w:rPr>
                <w:rFonts w:ascii="Arial" w:eastAsia="Times New Roman" w:hAnsi="Arial" w:cs="Arial"/>
                <w:color w:val="000000"/>
                <w:lang w:eastAsia="pl-PL"/>
              </w:rPr>
            </w:pPr>
            <w:r>
              <w:rPr>
                <w:rFonts w:ascii="Arial" w:hAnsi="Arial" w:cs="Arial"/>
                <w:color w:val="000000"/>
              </w:rPr>
              <w:t>5711329,55</w:t>
            </w:r>
          </w:p>
        </w:tc>
        <w:tc>
          <w:tcPr>
            <w:tcW w:w="1461" w:type="dxa"/>
            <w:tcBorders>
              <w:top w:val="nil"/>
              <w:left w:val="nil"/>
              <w:bottom w:val="single" w:sz="4" w:space="0" w:color="auto"/>
              <w:right w:val="single" w:sz="4" w:space="0" w:color="auto"/>
            </w:tcBorders>
            <w:shd w:val="clear" w:color="auto" w:fill="auto"/>
            <w:noWrap/>
            <w:vAlign w:val="center"/>
            <w:hideMark/>
          </w:tcPr>
          <w:p w14:paraId="407EB0F5" w14:textId="3C3E53C5" w:rsidR="005420DC" w:rsidRPr="000C3491" w:rsidRDefault="005420DC" w:rsidP="005420DC">
            <w:pPr>
              <w:spacing w:after="0" w:line="240" w:lineRule="auto"/>
              <w:jc w:val="right"/>
              <w:rPr>
                <w:rFonts w:ascii="Arial" w:eastAsia="Times New Roman" w:hAnsi="Arial" w:cs="Arial"/>
                <w:color w:val="000000"/>
                <w:lang w:eastAsia="pl-PL"/>
              </w:rPr>
            </w:pPr>
            <w:r>
              <w:rPr>
                <w:rFonts w:ascii="Arial" w:hAnsi="Arial" w:cs="Arial"/>
                <w:color w:val="000000"/>
              </w:rPr>
              <w:t>7431656,32</w:t>
            </w:r>
          </w:p>
        </w:tc>
      </w:tr>
    </w:tbl>
    <w:p w14:paraId="69D66C18" w14:textId="77777777" w:rsidR="000C3491" w:rsidRDefault="000C3491" w:rsidP="002F15A6">
      <w:pPr>
        <w:spacing w:after="0" w:line="276" w:lineRule="auto"/>
        <w:jc w:val="both"/>
        <w:rPr>
          <w:rFonts w:ascii="Arial" w:hAnsi="Arial" w:cs="Arial"/>
        </w:rPr>
      </w:pPr>
    </w:p>
    <w:p w14:paraId="7D3B44B2" w14:textId="5C5CA944" w:rsidR="004F30D8" w:rsidRPr="002D6A06" w:rsidRDefault="004F30D8" w:rsidP="002F15A6">
      <w:pPr>
        <w:spacing w:after="0" w:line="276" w:lineRule="auto"/>
        <w:jc w:val="both"/>
        <w:rPr>
          <w:rFonts w:ascii="Arial" w:hAnsi="Arial" w:cs="Arial"/>
        </w:rPr>
      </w:pPr>
      <w:r w:rsidRPr="002D6A06">
        <w:rPr>
          <w:rFonts w:ascii="Arial" w:hAnsi="Arial" w:cs="Arial"/>
        </w:rPr>
        <w:t>Plac zabaw</w:t>
      </w:r>
      <w:r w:rsidR="002D6A06">
        <w:rPr>
          <w:rFonts w:ascii="Arial" w:hAnsi="Arial" w:cs="Arial"/>
        </w:rPr>
        <w:t>:</w:t>
      </w:r>
    </w:p>
    <w:p w14:paraId="0FF40774" w14:textId="77777777" w:rsidR="006E6343" w:rsidRDefault="004F30D8" w:rsidP="006E6343">
      <w:pPr>
        <w:spacing w:line="276" w:lineRule="auto"/>
        <w:jc w:val="both"/>
        <w:rPr>
          <w:rFonts w:ascii="Arial" w:hAnsi="Arial" w:cs="Arial"/>
        </w:rPr>
      </w:pPr>
      <w:r>
        <w:rPr>
          <w:rFonts w:ascii="Arial" w:hAnsi="Arial" w:cs="Arial"/>
        </w:rPr>
        <w:t xml:space="preserve">Ze względu na zmianę sposobu aranżacji parku </w:t>
      </w:r>
      <w:r w:rsidR="00964AC5">
        <w:rPr>
          <w:rFonts w:ascii="Arial" w:hAnsi="Arial" w:cs="Arial"/>
        </w:rPr>
        <w:t>projektowana</w:t>
      </w:r>
      <w:r>
        <w:rPr>
          <w:rFonts w:ascii="Arial" w:hAnsi="Arial" w:cs="Arial"/>
        </w:rPr>
        <w:t xml:space="preserve"> jest rozbiórka i budowa placu zabaw. </w:t>
      </w:r>
      <w:r w:rsidRPr="004F30D8">
        <w:rPr>
          <w:rFonts w:ascii="Arial" w:hAnsi="Arial" w:cs="Arial"/>
        </w:rPr>
        <w:t xml:space="preserve">Wszystkie urządzenia do zabawy </w:t>
      </w:r>
      <w:r w:rsidR="009352E5">
        <w:rPr>
          <w:rFonts w:ascii="Arial" w:hAnsi="Arial" w:cs="Arial"/>
        </w:rPr>
        <w:t xml:space="preserve">będą </w:t>
      </w:r>
      <w:r w:rsidRPr="004F30D8">
        <w:rPr>
          <w:rFonts w:ascii="Arial" w:hAnsi="Arial" w:cs="Arial"/>
        </w:rPr>
        <w:t xml:space="preserve">wykonane z materiałów naturalnych (wysokogatunkowe drewno + stal), nawierzchnia </w:t>
      </w:r>
      <w:r w:rsidR="00BC07ED">
        <w:rPr>
          <w:rFonts w:ascii="Arial" w:hAnsi="Arial" w:cs="Arial"/>
        </w:rPr>
        <w:t>placu zabaw będzie</w:t>
      </w:r>
      <w:r w:rsidRPr="004F30D8">
        <w:rPr>
          <w:rFonts w:ascii="Arial" w:hAnsi="Arial" w:cs="Arial"/>
        </w:rPr>
        <w:t xml:space="preserve"> drewnopochodna (kora / zrębki).</w:t>
      </w:r>
      <w:r>
        <w:rPr>
          <w:rFonts w:ascii="Arial" w:hAnsi="Arial" w:cs="Arial"/>
        </w:rPr>
        <w:t xml:space="preserve"> </w:t>
      </w:r>
    </w:p>
    <w:p w14:paraId="65458B0B" w14:textId="77777777" w:rsidR="00B3624E" w:rsidRDefault="00B3624E" w:rsidP="006E6343">
      <w:pPr>
        <w:spacing w:after="0" w:line="276" w:lineRule="auto"/>
        <w:jc w:val="both"/>
        <w:rPr>
          <w:rFonts w:ascii="Arial" w:hAnsi="Arial" w:cs="Arial"/>
        </w:rPr>
      </w:pPr>
      <w:r>
        <w:rPr>
          <w:rFonts w:ascii="Arial" w:hAnsi="Arial" w:cs="Arial"/>
        </w:rPr>
        <w:br w:type="page"/>
      </w:r>
    </w:p>
    <w:p w14:paraId="66C3D00A" w14:textId="4D6CE2CC" w:rsidR="006E6343" w:rsidRDefault="006E6343" w:rsidP="006E6343">
      <w:pPr>
        <w:spacing w:after="0" w:line="276" w:lineRule="auto"/>
        <w:jc w:val="both"/>
        <w:rPr>
          <w:rFonts w:ascii="Arial" w:hAnsi="Arial" w:cs="Arial"/>
        </w:rPr>
      </w:pPr>
      <w:r>
        <w:rPr>
          <w:rFonts w:ascii="Arial" w:hAnsi="Arial" w:cs="Arial"/>
        </w:rPr>
        <w:lastRenderedPageBreak/>
        <w:t>Parametry charakterystyczne placu zabaw:</w:t>
      </w:r>
    </w:p>
    <w:p w14:paraId="2CD7FBD4" w14:textId="6749E7DB" w:rsidR="004F30D8" w:rsidRDefault="006E6343" w:rsidP="006E6343">
      <w:pPr>
        <w:pStyle w:val="Akapitzlist"/>
        <w:numPr>
          <w:ilvl w:val="0"/>
          <w:numId w:val="46"/>
        </w:numPr>
        <w:spacing w:line="276" w:lineRule="auto"/>
        <w:jc w:val="both"/>
        <w:rPr>
          <w:rFonts w:ascii="Arial" w:hAnsi="Arial" w:cs="Arial"/>
        </w:rPr>
      </w:pPr>
      <w:r>
        <w:rPr>
          <w:rFonts w:ascii="Arial" w:hAnsi="Arial" w:cs="Arial"/>
        </w:rPr>
        <w:t>p</w:t>
      </w:r>
      <w:r w:rsidR="004F30D8" w:rsidRPr="006E6343">
        <w:rPr>
          <w:rFonts w:ascii="Arial" w:hAnsi="Arial" w:cs="Arial"/>
        </w:rPr>
        <w:t>owierzchnia placu zabaw</w:t>
      </w:r>
      <w:r>
        <w:rPr>
          <w:rFonts w:ascii="Arial" w:hAnsi="Arial" w:cs="Arial"/>
        </w:rPr>
        <w:t>:</w:t>
      </w:r>
      <w:r w:rsidR="004F30D8" w:rsidRPr="006E6343">
        <w:rPr>
          <w:rFonts w:ascii="Arial" w:hAnsi="Arial" w:cs="Arial"/>
        </w:rPr>
        <w:t xml:space="preserve"> 728m</w:t>
      </w:r>
      <w:r w:rsidR="004F30D8" w:rsidRPr="006E6343">
        <w:rPr>
          <w:rFonts w:ascii="Arial" w:hAnsi="Arial" w:cs="Arial"/>
          <w:vertAlign w:val="superscript"/>
        </w:rPr>
        <w:t>2</w:t>
      </w:r>
      <w:r>
        <w:rPr>
          <w:rFonts w:ascii="Arial" w:hAnsi="Arial" w:cs="Arial"/>
        </w:rPr>
        <w:t>;</w:t>
      </w:r>
    </w:p>
    <w:p w14:paraId="5C27B7FF" w14:textId="3DCD6061" w:rsidR="006E6343" w:rsidRDefault="006E6343" w:rsidP="006E6343">
      <w:pPr>
        <w:pStyle w:val="Akapitzlist"/>
        <w:numPr>
          <w:ilvl w:val="0"/>
          <w:numId w:val="46"/>
        </w:numPr>
        <w:spacing w:line="276" w:lineRule="auto"/>
        <w:jc w:val="both"/>
        <w:rPr>
          <w:rFonts w:ascii="Arial" w:hAnsi="Arial" w:cs="Arial"/>
        </w:rPr>
      </w:pPr>
      <w:r>
        <w:rPr>
          <w:rFonts w:ascii="Arial" w:hAnsi="Arial" w:cs="Arial"/>
        </w:rPr>
        <w:t>maksymalna szerokość x długość:</w:t>
      </w:r>
      <w:r w:rsidR="00D74777">
        <w:rPr>
          <w:rFonts w:ascii="Arial" w:hAnsi="Arial" w:cs="Arial"/>
        </w:rPr>
        <w:t xml:space="preserve"> 32,7 x 53,3m;</w:t>
      </w:r>
    </w:p>
    <w:p w14:paraId="46781844" w14:textId="11F10B57" w:rsidR="006E6343" w:rsidRDefault="006E6343" w:rsidP="006E6343">
      <w:pPr>
        <w:pStyle w:val="Akapitzlist"/>
        <w:numPr>
          <w:ilvl w:val="0"/>
          <w:numId w:val="46"/>
        </w:numPr>
        <w:spacing w:line="276" w:lineRule="auto"/>
        <w:jc w:val="both"/>
        <w:rPr>
          <w:rFonts w:ascii="Arial" w:hAnsi="Arial" w:cs="Arial"/>
        </w:rPr>
      </w:pPr>
      <w:r>
        <w:rPr>
          <w:rFonts w:ascii="Arial" w:hAnsi="Arial" w:cs="Arial"/>
        </w:rPr>
        <w:t>rodzaj nawierzchni:</w:t>
      </w:r>
      <w:r w:rsidR="00D74777">
        <w:rPr>
          <w:rFonts w:ascii="Arial" w:hAnsi="Arial" w:cs="Arial"/>
        </w:rPr>
        <w:t xml:space="preserve"> kora drzewna.</w:t>
      </w:r>
    </w:p>
    <w:p w14:paraId="674CD255" w14:textId="5100BC62" w:rsidR="00B907F2" w:rsidRPr="00BA30AE" w:rsidRDefault="00B907F2" w:rsidP="00BA30AE">
      <w:pPr>
        <w:spacing w:line="276" w:lineRule="auto"/>
        <w:jc w:val="both"/>
        <w:rPr>
          <w:rFonts w:ascii="Arial" w:hAnsi="Arial" w:cs="Arial"/>
        </w:rPr>
      </w:pPr>
      <w:r>
        <w:rPr>
          <w:rFonts w:ascii="Arial" w:hAnsi="Arial" w:cs="Arial"/>
        </w:rPr>
        <w:t>Plan placu zabaw pokazano w części graficznej na Rysunku 2.</w:t>
      </w:r>
    </w:p>
    <w:p w14:paraId="6A915CF2" w14:textId="77777777" w:rsidR="009352E5" w:rsidRDefault="009352E5" w:rsidP="009352E5">
      <w:pPr>
        <w:keepNext/>
        <w:spacing w:line="276" w:lineRule="auto"/>
        <w:jc w:val="center"/>
      </w:pPr>
      <w:r w:rsidRPr="009352E5">
        <w:rPr>
          <w:rFonts w:ascii="Arial" w:hAnsi="Arial" w:cs="Arial"/>
          <w:noProof/>
        </w:rPr>
        <w:drawing>
          <wp:inline distT="0" distB="0" distL="0" distR="0" wp14:anchorId="69048F37" wp14:editId="65E1FA96">
            <wp:extent cx="4067033" cy="1894975"/>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82867" cy="1902353"/>
                    </a:xfrm>
                    <a:prstGeom prst="rect">
                      <a:avLst/>
                    </a:prstGeom>
                    <a:noFill/>
                    <a:ln>
                      <a:noFill/>
                    </a:ln>
                  </pic:spPr>
                </pic:pic>
              </a:graphicData>
            </a:graphic>
          </wp:inline>
        </w:drawing>
      </w:r>
    </w:p>
    <w:p w14:paraId="258DEA93" w14:textId="396D46C6" w:rsidR="000C3491" w:rsidRPr="000C3491" w:rsidRDefault="009352E5" w:rsidP="006E6343">
      <w:pPr>
        <w:pStyle w:val="Legenda"/>
        <w:jc w:val="center"/>
      </w:pPr>
      <w:r w:rsidRPr="009352E5">
        <w:rPr>
          <w:rFonts w:ascii="Arial" w:hAnsi="Arial" w:cs="Arial"/>
          <w:color w:val="auto"/>
        </w:rPr>
        <w:t xml:space="preserve">Rys. </w:t>
      </w:r>
      <w:r w:rsidRPr="009352E5">
        <w:rPr>
          <w:rFonts w:ascii="Arial" w:hAnsi="Arial" w:cs="Arial"/>
          <w:color w:val="auto"/>
        </w:rPr>
        <w:fldChar w:fldCharType="begin"/>
      </w:r>
      <w:r w:rsidRPr="009352E5">
        <w:rPr>
          <w:rFonts w:ascii="Arial" w:hAnsi="Arial" w:cs="Arial"/>
          <w:color w:val="auto"/>
        </w:rPr>
        <w:instrText xml:space="preserve"> SEQ Rys. \* ARABIC </w:instrText>
      </w:r>
      <w:r w:rsidRPr="009352E5">
        <w:rPr>
          <w:rFonts w:ascii="Arial" w:hAnsi="Arial" w:cs="Arial"/>
          <w:color w:val="auto"/>
        </w:rPr>
        <w:fldChar w:fldCharType="separate"/>
      </w:r>
      <w:r w:rsidR="007C4FE4">
        <w:rPr>
          <w:rFonts w:ascii="Arial" w:hAnsi="Arial" w:cs="Arial"/>
          <w:noProof/>
          <w:color w:val="auto"/>
        </w:rPr>
        <w:t>3</w:t>
      </w:r>
      <w:r w:rsidRPr="009352E5">
        <w:rPr>
          <w:rFonts w:ascii="Arial" w:hAnsi="Arial" w:cs="Arial"/>
          <w:color w:val="auto"/>
        </w:rPr>
        <w:fldChar w:fldCharType="end"/>
      </w:r>
      <w:r w:rsidRPr="009352E5">
        <w:rPr>
          <w:rFonts w:ascii="Arial" w:hAnsi="Arial" w:cs="Arial"/>
          <w:color w:val="auto"/>
        </w:rPr>
        <w:t xml:space="preserve"> Przykładowy plac zabaw - drewniane elementy placu zabaw ustawione wśród drzew, na nawierzchni bezpiecznej z kory drzewnej</w:t>
      </w:r>
    </w:p>
    <w:p w14:paraId="5BB664D8" w14:textId="5060E4C8" w:rsidR="004F30D8" w:rsidRPr="002D6A06" w:rsidRDefault="004F30D8" w:rsidP="002F15A6">
      <w:pPr>
        <w:spacing w:after="0" w:line="276" w:lineRule="auto"/>
        <w:jc w:val="both"/>
        <w:rPr>
          <w:rFonts w:ascii="Arial" w:hAnsi="Arial" w:cs="Arial"/>
        </w:rPr>
      </w:pPr>
      <w:r w:rsidRPr="002D6A06">
        <w:rPr>
          <w:rFonts w:ascii="Arial" w:hAnsi="Arial" w:cs="Arial"/>
        </w:rPr>
        <w:t>Rzeźby parkowe</w:t>
      </w:r>
      <w:r w:rsidR="002D6A06">
        <w:rPr>
          <w:rFonts w:ascii="Arial" w:hAnsi="Arial" w:cs="Arial"/>
        </w:rPr>
        <w:t>:</w:t>
      </w:r>
    </w:p>
    <w:p w14:paraId="6063E820" w14:textId="1F5004E3" w:rsidR="004F30D8" w:rsidRDefault="004F30D8" w:rsidP="004F30D8">
      <w:pPr>
        <w:spacing w:line="276" w:lineRule="auto"/>
        <w:jc w:val="both"/>
        <w:rPr>
          <w:rFonts w:ascii="Arial" w:hAnsi="Arial" w:cs="Arial"/>
        </w:rPr>
      </w:pPr>
      <w:r w:rsidRPr="004F30D8">
        <w:rPr>
          <w:rFonts w:ascii="Arial" w:hAnsi="Arial" w:cs="Arial"/>
        </w:rPr>
        <w:t>Projekt przewiduje konserwację</w:t>
      </w:r>
      <w:r w:rsidR="006514C7">
        <w:rPr>
          <w:rFonts w:ascii="Arial" w:hAnsi="Arial" w:cs="Arial"/>
        </w:rPr>
        <w:t xml:space="preserve"> 8szt. </w:t>
      </w:r>
      <w:r>
        <w:rPr>
          <w:rFonts w:ascii="Arial" w:hAnsi="Arial" w:cs="Arial"/>
        </w:rPr>
        <w:t xml:space="preserve">istniejących </w:t>
      </w:r>
      <w:r w:rsidRPr="004F30D8">
        <w:rPr>
          <w:rFonts w:ascii="Arial" w:hAnsi="Arial" w:cs="Arial"/>
        </w:rPr>
        <w:t xml:space="preserve">rzeźb </w:t>
      </w:r>
      <w:r w:rsidR="008D7E3C">
        <w:rPr>
          <w:rFonts w:ascii="Arial" w:hAnsi="Arial" w:cs="Arial"/>
        </w:rPr>
        <w:t>na podstawie</w:t>
      </w:r>
      <w:r w:rsidRPr="004F30D8">
        <w:rPr>
          <w:rFonts w:ascii="Arial" w:hAnsi="Arial" w:cs="Arial"/>
        </w:rPr>
        <w:t xml:space="preserve"> szczegółow</w:t>
      </w:r>
      <w:r w:rsidR="008D7E3C">
        <w:rPr>
          <w:rFonts w:ascii="Arial" w:hAnsi="Arial" w:cs="Arial"/>
        </w:rPr>
        <w:t>ego</w:t>
      </w:r>
      <w:r w:rsidRPr="004F30D8">
        <w:rPr>
          <w:rFonts w:ascii="Arial" w:hAnsi="Arial" w:cs="Arial"/>
        </w:rPr>
        <w:t xml:space="preserve"> program</w:t>
      </w:r>
      <w:r w:rsidR="008D7E3C">
        <w:rPr>
          <w:rFonts w:ascii="Arial" w:hAnsi="Arial" w:cs="Arial"/>
        </w:rPr>
        <w:t>u</w:t>
      </w:r>
      <w:r>
        <w:rPr>
          <w:rFonts w:ascii="Arial" w:hAnsi="Arial" w:cs="Arial"/>
        </w:rPr>
        <w:t xml:space="preserve"> </w:t>
      </w:r>
      <w:r w:rsidRPr="004F30D8">
        <w:rPr>
          <w:rFonts w:ascii="Arial" w:hAnsi="Arial" w:cs="Arial"/>
        </w:rPr>
        <w:t>prac konserwatorskich. W</w:t>
      </w:r>
      <w:r>
        <w:rPr>
          <w:rFonts w:ascii="Arial" w:hAnsi="Arial" w:cs="Arial"/>
        </w:rPr>
        <w:t xml:space="preserve"> </w:t>
      </w:r>
      <w:r w:rsidRPr="004F30D8">
        <w:rPr>
          <w:rFonts w:ascii="Arial" w:hAnsi="Arial" w:cs="Arial"/>
        </w:rPr>
        <w:t xml:space="preserve">związku ze zmianą aranżacji </w:t>
      </w:r>
      <w:r>
        <w:rPr>
          <w:rFonts w:ascii="Arial" w:hAnsi="Arial" w:cs="Arial"/>
        </w:rPr>
        <w:t>parku</w:t>
      </w:r>
      <w:r w:rsidRPr="004F30D8">
        <w:rPr>
          <w:rFonts w:ascii="Arial" w:hAnsi="Arial" w:cs="Arial"/>
        </w:rPr>
        <w:t xml:space="preserve"> przewidziano zmianę</w:t>
      </w:r>
      <w:r>
        <w:rPr>
          <w:rFonts w:ascii="Arial" w:hAnsi="Arial" w:cs="Arial"/>
        </w:rPr>
        <w:t xml:space="preserve"> </w:t>
      </w:r>
      <w:r w:rsidRPr="004F30D8">
        <w:rPr>
          <w:rFonts w:ascii="Arial" w:hAnsi="Arial" w:cs="Arial"/>
        </w:rPr>
        <w:t>lokalizacji wszystkich rzeźb – do części wschodniej parku znajdującej się w sąsiedztwie</w:t>
      </w:r>
      <w:r>
        <w:rPr>
          <w:rFonts w:ascii="Arial" w:hAnsi="Arial" w:cs="Arial"/>
        </w:rPr>
        <w:t xml:space="preserve"> </w:t>
      </w:r>
      <w:r w:rsidRPr="004F30D8">
        <w:rPr>
          <w:rFonts w:ascii="Arial" w:hAnsi="Arial" w:cs="Arial"/>
        </w:rPr>
        <w:t>projektowanego placu zabaw dla dzieci</w:t>
      </w:r>
      <w:r>
        <w:rPr>
          <w:rFonts w:ascii="Arial" w:hAnsi="Arial" w:cs="Arial"/>
        </w:rPr>
        <w:t>.</w:t>
      </w:r>
    </w:p>
    <w:p w14:paraId="5BD84198" w14:textId="61D0AA17" w:rsidR="00B907F2" w:rsidRDefault="00B907F2" w:rsidP="004F30D8">
      <w:pPr>
        <w:spacing w:line="276" w:lineRule="auto"/>
        <w:jc w:val="both"/>
        <w:rPr>
          <w:rFonts w:ascii="Arial" w:hAnsi="Arial" w:cs="Arial"/>
        </w:rPr>
      </w:pPr>
      <w:r>
        <w:rPr>
          <w:rFonts w:ascii="Arial" w:hAnsi="Arial" w:cs="Arial"/>
        </w:rPr>
        <w:t>Plan lokalizacji rzeź pokazano w części graficznej na Rysunku 2</w:t>
      </w:r>
    </w:p>
    <w:p w14:paraId="6C4B5271" w14:textId="77777777" w:rsidR="000D7F6D" w:rsidRDefault="000D7F6D" w:rsidP="000D7F6D">
      <w:pPr>
        <w:keepNext/>
        <w:spacing w:line="276" w:lineRule="auto"/>
        <w:jc w:val="center"/>
      </w:pPr>
      <w:r w:rsidRPr="000D7F6D">
        <w:rPr>
          <w:rFonts w:ascii="Arial" w:hAnsi="Arial" w:cs="Arial"/>
          <w:noProof/>
        </w:rPr>
        <w:drawing>
          <wp:inline distT="0" distB="0" distL="0" distR="0" wp14:anchorId="3ED26307" wp14:editId="321F4B9E">
            <wp:extent cx="2347415" cy="2174745"/>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65181" cy="2191204"/>
                    </a:xfrm>
                    <a:prstGeom prst="rect">
                      <a:avLst/>
                    </a:prstGeom>
                    <a:noFill/>
                    <a:ln>
                      <a:noFill/>
                    </a:ln>
                  </pic:spPr>
                </pic:pic>
              </a:graphicData>
            </a:graphic>
          </wp:inline>
        </w:drawing>
      </w:r>
    </w:p>
    <w:p w14:paraId="340B46BB" w14:textId="4DC9093B" w:rsidR="009C4F46" w:rsidRPr="006E6343" w:rsidRDefault="000D7F6D" w:rsidP="006E6343">
      <w:pPr>
        <w:pStyle w:val="Legenda"/>
        <w:jc w:val="center"/>
        <w:rPr>
          <w:rFonts w:ascii="Arial" w:hAnsi="Arial" w:cs="Arial"/>
          <w:color w:val="auto"/>
        </w:rPr>
      </w:pPr>
      <w:r w:rsidRPr="000D7F6D">
        <w:rPr>
          <w:rFonts w:ascii="Arial" w:hAnsi="Arial" w:cs="Arial"/>
          <w:color w:val="auto"/>
        </w:rPr>
        <w:t xml:space="preserve">Rys. </w:t>
      </w:r>
      <w:r w:rsidRPr="000D7F6D">
        <w:rPr>
          <w:rFonts w:ascii="Arial" w:hAnsi="Arial" w:cs="Arial"/>
          <w:color w:val="auto"/>
        </w:rPr>
        <w:fldChar w:fldCharType="begin"/>
      </w:r>
      <w:r w:rsidRPr="000D7F6D">
        <w:rPr>
          <w:rFonts w:ascii="Arial" w:hAnsi="Arial" w:cs="Arial"/>
          <w:color w:val="auto"/>
        </w:rPr>
        <w:instrText xml:space="preserve"> SEQ Rys. \* ARABIC </w:instrText>
      </w:r>
      <w:r w:rsidRPr="000D7F6D">
        <w:rPr>
          <w:rFonts w:ascii="Arial" w:hAnsi="Arial" w:cs="Arial"/>
          <w:color w:val="auto"/>
        </w:rPr>
        <w:fldChar w:fldCharType="separate"/>
      </w:r>
      <w:r w:rsidR="007C4FE4">
        <w:rPr>
          <w:rFonts w:ascii="Arial" w:hAnsi="Arial" w:cs="Arial"/>
          <w:noProof/>
          <w:color w:val="auto"/>
        </w:rPr>
        <w:t>4</w:t>
      </w:r>
      <w:r w:rsidRPr="000D7F6D">
        <w:rPr>
          <w:rFonts w:ascii="Arial" w:hAnsi="Arial" w:cs="Arial"/>
          <w:color w:val="auto"/>
        </w:rPr>
        <w:fldChar w:fldCharType="end"/>
      </w:r>
      <w:r w:rsidRPr="000D7F6D">
        <w:rPr>
          <w:rFonts w:ascii="Arial" w:hAnsi="Arial" w:cs="Arial"/>
          <w:color w:val="auto"/>
        </w:rPr>
        <w:t xml:space="preserve"> Jedna z rzeźb ogrodowych </w:t>
      </w:r>
      <w:r>
        <w:rPr>
          <w:rFonts w:ascii="Arial" w:hAnsi="Arial" w:cs="Arial"/>
          <w:color w:val="auto"/>
        </w:rPr>
        <w:t xml:space="preserve">przewidziana do renowacji i przeniesienia </w:t>
      </w:r>
      <w:r w:rsidRPr="000D7F6D">
        <w:rPr>
          <w:rFonts w:ascii="Arial" w:hAnsi="Arial" w:cs="Arial"/>
          <w:color w:val="auto"/>
        </w:rPr>
        <w:t>znajdując</w:t>
      </w:r>
      <w:r>
        <w:rPr>
          <w:rFonts w:ascii="Arial" w:hAnsi="Arial" w:cs="Arial"/>
          <w:color w:val="auto"/>
        </w:rPr>
        <w:t>a</w:t>
      </w:r>
      <w:r w:rsidRPr="000D7F6D">
        <w:rPr>
          <w:rFonts w:ascii="Arial" w:hAnsi="Arial" w:cs="Arial"/>
          <w:color w:val="auto"/>
        </w:rPr>
        <w:t xml:space="preserve"> się w parku</w:t>
      </w:r>
    </w:p>
    <w:p w14:paraId="1394796D" w14:textId="74DBEC75" w:rsidR="004F30D8" w:rsidRPr="002D6A06" w:rsidRDefault="004F30D8" w:rsidP="002F15A6">
      <w:pPr>
        <w:spacing w:after="0" w:line="276" w:lineRule="auto"/>
        <w:jc w:val="both"/>
        <w:rPr>
          <w:rFonts w:ascii="Arial" w:hAnsi="Arial" w:cs="Arial"/>
        </w:rPr>
      </w:pPr>
      <w:r w:rsidRPr="002D6A06">
        <w:rPr>
          <w:rFonts w:ascii="Arial" w:hAnsi="Arial" w:cs="Arial"/>
        </w:rPr>
        <w:t>Ławki i kosze</w:t>
      </w:r>
      <w:r w:rsidR="002D6A06">
        <w:rPr>
          <w:rFonts w:ascii="Arial" w:hAnsi="Arial" w:cs="Arial"/>
        </w:rPr>
        <w:t>:</w:t>
      </w:r>
    </w:p>
    <w:p w14:paraId="0DC38DC1" w14:textId="179B19AE" w:rsidR="004F30D8" w:rsidRDefault="004F30D8" w:rsidP="004F30D8">
      <w:pPr>
        <w:spacing w:line="276" w:lineRule="auto"/>
        <w:jc w:val="both"/>
        <w:rPr>
          <w:rFonts w:ascii="Arial" w:hAnsi="Arial" w:cs="Arial"/>
        </w:rPr>
      </w:pPr>
      <w:r>
        <w:rPr>
          <w:rFonts w:ascii="Arial" w:hAnsi="Arial" w:cs="Arial"/>
        </w:rPr>
        <w:t>Projekt przewiduję instalację ławek</w:t>
      </w:r>
      <w:r w:rsidR="006478F8">
        <w:rPr>
          <w:rFonts w:ascii="Arial" w:hAnsi="Arial" w:cs="Arial"/>
        </w:rPr>
        <w:t xml:space="preserve"> oraz podobnych obiektów do wypoczynku</w:t>
      </w:r>
      <w:r>
        <w:rPr>
          <w:rFonts w:ascii="Arial" w:hAnsi="Arial" w:cs="Arial"/>
        </w:rPr>
        <w:t xml:space="preserve"> i koszy na terenie parku znajdujących się wzdłuż alei parkowych oraz obiektów rekreacji i sportu jak np. plac zabaw.</w:t>
      </w:r>
      <w:r w:rsidR="00414374">
        <w:rPr>
          <w:rFonts w:ascii="Arial" w:hAnsi="Arial" w:cs="Arial"/>
        </w:rPr>
        <w:t xml:space="preserve"> Ławki </w:t>
      </w:r>
      <w:r w:rsidR="00A76EE3">
        <w:rPr>
          <w:rFonts w:ascii="Arial" w:hAnsi="Arial" w:cs="Arial"/>
        </w:rPr>
        <w:t xml:space="preserve">będą montowane na fundamentach betonowych, </w:t>
      </w:r>
      <w:r w:rsidR="00414374">
        <w:rPr>
          <w:rFonts w:ascii="Arial" w:hAnsi="Arial" w:cs="Arial"/>
        </w:rPr>
        <w:t>w przypadku zagrożenia powodzią/powodzią będą demontowane.</w:t>
      </w:r>
      <w:r w:rsidR="00A76EE3">
        <w:rPr>
          <w:rFonts w:ascii="Arial" w:hAnsi="Arial" w:cs="Arial"/>
        </w:rPr>
        <w:t xml:space="preserve"> Kosze również będą miały zapewnioną możliwość łatwego demontażu w przypadku zagrożenia powodzią/powodzią.</w:t>
      </w:r>
    </w:p>
    <w:p w14:paraId="366746E7" w14:textId="77777777" w:rsidR="00DD3B2E" w:rsidRDefault="00DD3B2E" w:rsidP="00DD3B2E">
      <w:pPr>
        <w:keepNext/>
        <w:spacing w:line="276" w:lineRule="auto"/>
        <w:jc w:val="center"/>
      </w:pPr>
      <w:r w:rsidRPr="00DD3B2E">
        <w:rPr>
          <w:rFonts w:ascii="Arial" w:hAnsi="Arial" w:cs="Arial"/>
          <w:noProof/>
        </w:rPr>
        <w:lastRenderedPageBreak/>
        <w:drawing>
          <wp:inline distT="0" distB="0" distL="0" distR="0" wp14:anchorId="223A08B1" wp14:editId="53D2C1DB">
            <wp:extent cx="2565780" cy="1245656"/>
            <wp:effectExtent l="0" t="0" r="635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86263" cy="1255600"/>
                    </a:xfrm>
                    <a:prstGeom prst="rect">
                      <a:avLst/>
                    </a:prstGeom>
                    <a:noFill/>
                    <a:ln>
                      <a:noFill/>
                    </a:ln>
                  </pic:spPr>
                </pic:pic>
              </a:graphicData>
            </a:graphic>
          </wp:inline>
        </w:drawing>
      </w:r>
    </w:p>
    <w:p w14:paraId="48DC2CB1" w14:textId="675655B6" w:rsidR="00DD3B2E" w:rsidRDefault="00DD3B2E" w:rsidP="00DD3B2E">
      <w:pPr>
        <w:pStyle w:val="Legenda"/>
        <w:jc w:val="center"/>
        <w:rPr>
          <w:rFonts w:ascii="Arial" w:hAnsi="Arial" w:cs="Arial"/>
          <w:color w:val="auto"/>
        </w:rPr>
      </w:pPr>
      <w:r w:rsidRPr="00DD3B2E">
        <w:rPr>
          <w:rFonts w:ascii="Arial" w:hAnsi="Arial" w:cs="Arial"/>
          <w:color w:val="auto"/>
        </w:rPr>
        <w:t xml:space="preserve">Rys. </w:t>
      </w:r>
      <w:r w:rsidRPr="00DD3B2E">
        <w:rPr>
          <w:rFonts w:ascii="Arial" w:hAnsi="Arial" w:cs="Arial"/>
          <w:color w:val="auto"/>
        </w:rPr>
        <w:fldChar w:fldCharType="begin"/>
      </w:r>
      <w:r w:rsidRPr="00DD3B2E">
        <w:rPr>
          <w:rFonts w:ascii="Arial" w:hAnsi="Arial" w:cs="Arial"/>
          <w:color w:val="auto"/>
        </w:rPr>
        <w:instrText xml:space="preserve"> SEQ Rys. \* ARABIC </w:instrText>
      </w:r>
      <w:r w:rsidRPr="00DD3B2E">
        <w:rPr>
          <w:rFonts w:ascii="Arial" w:hAnsi="Arial" w:cs="Arial"/>
          <w:color w:val="auto"/>
        </w:rPr>
        <w:fldChar w:fldCharType="separate"/>
      </w:r>
      <w:r w:rsidR="007C4FE4">
        <w:rPr>
          <w:rFonts w:ascii="Arial" w:hAnsi="Arial" w:cs="Arial"/>
          <w:noProof/>
          <w:color w:val="auto"/>
        </w:rPr>
        <w:t>5</w:t>
      </w:r>
      <w:r w:rsidRPr="00DD3B2E">
        <w:rPr>
          <w:rFonts w:ascii="Arial" w:hAnsi="Arial" w:cs="Arial"/>
          <w:color w:val="auto"/>
        </w:rPr>
        <w:fldChar w:fldCharType="end"/>
      </w:r>
      <w:r w:rsidRPr="00DD3B2E">
        <w:rPr>
          <w:rFonts w:ascii="Arial" w:hAnsi="Arial" w:cs="Arial"/>
          <w:color w:val="auto"/>
        </w:rPr>
        <w:t xml:space="preserve"> </w:t>
      </w:r>
      <w:r w:rsidR="000D7F6D">
        <w:rPr>
          <w:rFonts w:ascii="Arial" w:hAnsi="Arial" w:cs="Arial"/>
          <w:color w:val="auto"/>
        </w:rPr>
        <w:t>P</w:t>
      </w:r>
      <w:r w:rsidRPr="00DD3B2E">
        <w:rPr>
          <w:rFonts w:ascii="Arial" w:hAnsi="Arial" w:cs="Arial"/>
          <w:color w:val="auto"/>
        </w:rPr>
        <w:t xml:space="preserve">rzykładowa forma ławki o siedzisku z drewnianych elementów </w:t>
      </w:r>
    </w:p>
    <w:p w14:paraId="5D83544B" w14:textId="77777777" w:rsidR="00DD3B2E" w:rsidRDefault="00DD3B2E" w:rsidP="00DD3B2E">
      <w:pPr>
        <w:keepNext/>
        <w:jc w:val="center"/>
      </w:pPr>
      <w:r w:rsidRPr="00DD3B2E">
        <w:rPr>
          <w:noProof/>
        </w:rPr>
        <w:drawing>
          <wp:inline distT="0" distB="0" distL="0" distR="0" wp14:anchorId="54D81C54" wp14:editId="2C32BC02">
            <wp:extent cx="1774209" cy="1336163"/>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84270" cy="1343740"/>
                    </a:xfrm>
                    <a:prstGeom prst="rect">
                      <a:avLst/>
                    </a:prstGeom>
                    <a:noFill/>
                    <a:ln>
                      <a:noFill/>
                    </a:ln>
                  </pic:spPr>
                </pic:pic>
              </a:graphicData>
            </a:graphic>
          </wp:inline>
        </w:drawing>
      </w:r>
    </w:p>
    <w:p w14:paraId="281F41FF" w14:textId="53B4A7F1" w:rsidR="00DD3B2E" w:rsidRPr="00DD3B2E" w:rsidRDefault="00DD3B2E" w:rsidP="00DD3B2E">
      <w:pPr>
        <w:pStyle w:val="Legenda"/>
        <w:jc w:val="center"/>
        <w:rPr>
          <w:rFonts w:ascii="Arial" w:hAnsi="Arial" w:cs="Arial"/>
          <w:color w:val="auto"/>
        </w:rPr>
      </w:pPr>
      <w:r w:rsidRPr="00DD3B2E">
        <w:rPr>
          <w:rFonts w:ascii="Arial" w:hAnsi="Arial" w:cs="Arial"/>
          <w:color w:val="auto"/>
        </w:rPr>
        <w:t xml:space="preserve">Rys. </w:t>
      </w:r>
      <w:r w:rsidRPr="00DD3B2E">
        <w:rPr>
          <w:rFonts w:ascii="Arial" w:hAnsi="Arial" w:cs="Arial"/>
          <w:color w:val="auto"/>
        </w:rPr>
        <w:fldChar w:fldCharType="begin"/>
      </w:r>
      <w:r w:rsidRPr="00DD3B2E">
        <w:rPr>
          <w:rFonts w:ascii="Arial" w:hAnsi="Arial" w:cs="Arial"/>
          <w:color w:val="auto"/>
        </w:rPr>
        <w:instrText xml:space="preserve"> SEQ Rys. \* ARABIC </w:instrText>
      </w:r>
      <w:r w:rsidRPr="00DD3B2E">
        <w:rPr>
          <w:rFonts w:ascii="Arial" w:hAnsi="Arial" w:cs="Arial"/>
          <w:color w:val="auto"/>
        </w:rPr>
        <w:fldChar w:fldCharType="separate"/>
      </w:r>
      <w:r w:rsidR="007C4FE4">
        <w:rPr>
          <w:rFonts w:ascii="Arial" w:hAnsi="Arial" w:cs="Arial"/>
          <w:noProof/>
          <w:color w:val="auto"/>
        </w:rPr>
        <w:t>6</w:t>
      </w:r>
      <w:r w:rsidRPr="00DD3B2E">
        <w:rPr>
          <w:rFonts w:ascii="Arial" w:hAnsi="Arial" w:cs="Arial"/>
          <w:color w:val="auto"/>
        </w:rPr>
        <w:fldChar w:fldCharType="end"/>
      </w:r>
      <w:r w:rsidRPr="00DD3B2E">
        <w:rPr>
          <w:rFonts w:ascii="Arial" w:hAnsi="Arial" w:cs="Arial"/>
          <w:color w:val="auto"/>
        </w:rPr>
        <w:t xml:space="preserve"> Przykładowa forma kosza na śmieci</w:t>
      </w:r>
    </w:p>
    <w:p w14:paraId="57ADEBF1" w14:textId="41AC54BB" w:rsidR="006478F8" w:rsidRPr="00B3624E" w:rsidRDefault="006478F8" w:rsidP="00B3624E">
      <w:pPr>
        <w:spacing w:after="0" w:line="276" w:lineRule="auto"/>
        <w:jc w:val="both"/>
        <w:rPr>
          <w:rFonts w:ascii="Arial" w:hAnsi="Arial" w:cs="Arial"/>
        </w:rPr>
      </w:pPr>
      <w:r w:rsidRPr="00B3624E">
        <w:rPr>
          <w:rFonts w:ascii="Arial" w:hAnsi="Arial" w:cs="Arial"/>
        </w:rPr>
        <w:t>Stojaki rowerowe</w:t>
      </w:r>
      <w:r w:rsidR="00B3624E">
        <w:rPr>
          <w:rFonts w:ascii="Arial" w:hAnsi="Arial" w:cs="Arial"/>
        </w:rPr>
        <w:t>:</w:t>
      </w:r>
    </w:p>
    <w:p w14:paraId="24012D85" w14:textId="2A49F638" w:rsidR="006478F8" w:rsidRDefault="006478F8" w:rsidP="006478F8">
      <w:pPr>
        <w:spacing w:line="276" w:lineRule="auto"/>
        <w:jc w:val="both"/>
        <w:rPr>
          <w:rFonts w:ascii="Arial" w:hAnsi="Arial" w:cs="Arial"/>
        </w:rPr>
      </w:pPr>
      <w:r w:rsidRPr="006478F8">
        <w:rPr>
          <w:rFonts w:ascii="Arial" w:hAnsi="Arial" w:cs="Arial"/>
        </w:rPr>
        <w:t>Przewidziano instalację stojaków stalowych, o minimalistycznej formie</w:t>
      </w:r>
      <w:r>
        <w:rPr>
          <w:rFonts w:ascii="Arial" w:hAnsi="Arial" w:cs="Arial"/>
        </w:rPr>
        <w:t xml:space="preserve"> dla rowerzystów odwiedzających park.</w:t>
      </w:r>
      <w:r w:rsidR="00A76EE3">
        <w:rPr>
          <w:rFonts w:ascii="Arial" w:hAnsi="Arial" w:cs="Arial"/>
        </w:rPr>
        <w:t xml:space="preserve"> Stojaki będą miały zapewnioną możliwość łatwego demontażu w przypadku zagrożenia powodzią/powodzią.</w:t>
      </w:r>
    </w:p>
    <w:p w14:paraId="2845E5C7" w14:textId="77777777" w:rsidR="006478F8" w:rsidRDefault="006478F8" w:rsidP="006478F8">
      <w:pPr>
        <w:keepNext/>
        <w:spacing w:line="276" w:lineRule="auto"/>
        <w:jc w:val="center"/>
      </w:pPr>
      <w:r w:rsidRPr="006478F8">
        <w:rPr>
          <w:rFonts w:ascii="Arial" w:hAnsi="Arial" w:cs="Arial"/>
          <w:noProof/>
        </w:rPr>
        <w:drawing>
          <wp:inline distT="0" distB="0" distL="0" distR="0" wp14:anchorId="3DDC8E25" wp14:editId="1526C373">
            <wp:extent cx="2715904" cy="1615010"/>
            <wp:effectExtent l="0" t="0" r="8255" b="444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28871" cy="1622721"/>
                    </a:xfrm>
                    <a:prstGeom prst="rect">
                      <a:avLst/>
                    </a:prstGeom>
                    <a:noFill/>
                    <a:ln>
                      <a:noFill/>
                    </a:ln>
                  </pic:spPr>
                </pic:pic>
              </a:graphicData>
            </a:graphic>
          </wp:inline>
        </w:drawing>
      </w:r>
    </w:p>
    <w:p w14:paraId="4B5C4950" w14:textId="13119644" w:rsidR="006478F8" w:rsidRPr="006478F8" w:rsidRDefault="006478F8" w:rsidP="006478F8">
      <w:pPr>
        <w:pStyle w:val="Legenda"/>
        <w:jc w:val="center"/>
        <w:rPr>
          <w:rFonts w:ascii="Arial" w:hAnsi="Arial" w:cs="Arial"/>
          <w:color w:val="auto"/>
        </w:rPr>
      </w:pPr>
      <w:r w:rsidRPr="006478F8">
        <w:rPr>
          <w:rFonts w:ascii="Arial" w:hAnsi="Arial" w:cs="Arial"/>
          <w:color w:val="auto"/>
        </w:rPr>
        <w:t xml:space="preserve">Rys. </w:t>
      </w:r>
      <w:r w:rsidRPr="006478F8">
        <w:rPr>
          <w:rFonts w:ascii="Arial" w:hAnsi="Arial" w:cs="Arial"/>
          <w:color w:val="auto"/>
        </w:rPr>
        <w:fldChar w:fldCharType="begin"/>
      </w:r>
      <w:r w:rsidRPr="006478F8">
        <w:rPr>
          <w:rFonts w:ascii="Arial" w:hAnsi="Arial" w:cs="Arial"/>
          <w:color w:val="auto"/>
        </w:rPr>
        <w:instrText xml:space="preserve"> SEQ Rys. \* ARABIC </w:instrText>
      </w:r>
      <w:r w:rsidRPr="006478F8">
        <w:rPr>
          <w:rFonts w:ascii="Arial" w:hAnsi="Arial" w:cs="Arial"/>
          <w:color w:val="auto"/>
        </w:rPr>
        <w:fldChar w:fldCharType="separate"/>
      </w:r>
      <w:r w:rsidR="007C4FE4">
        <w:rPr>
          <w:rFonts w:ascii="Arial" w:hAnsi="Arial" w:cs="Arial"/>
          <w:noProof/>
          <w:color w:val="auto"/>
        </w:rPr>
        <w:t>7</w:t>
      </w:r>
      <w:r w:rsidRPr="006478F8">
        <w:rPr>
          <w:rFonts w:ascii="Arial" w:hAnsi="Arial" w:cs="Arial"/>
          <w:color w:val="auto"/>
        </w:rPr>
        <w:fldChar w:fldCharType="end"/>
      </w:r>
      <w:r w:rsidRPr="006478F8">
        <w:rPr>
          <w:rFonts w:ascii="Arial" w:hAnsi="Arial" w:cs="Arial"/>
          <w:color w:val="auto"/>
        </w:rPr>
        <w:t xml:space="preserve"> Przykładowa forma stojaków rowerowych</w:t>
      </w:r>
    </w:p>
    <w:p w14:paraId="4F350BDF" w14:textId="2CC9E048" w:rsidR="009C5224" w:rsidRPr="002F15A6" w:rsidRDefault="009C5224" w:rsidP="00DA444C">
      <w:pPr>
        <w:pStyle w:val="Akapitzlist"/>
        <w:numPr>
          <w:ilvl w:val="0"/>
          <w:numId w:val="5"/>
        </w:numPr>
        <w:spacing w:line="276" w:lineRule="auto"/>
        <w:jc w:val="both"/>
        <w:rPr>
          <w:rFonts w:ascii="Arial" w:hAnsi="Arial" w:cs="Arial"/>
          <w:u w:val="single"/>
        </w:rPr>
      </w:pPr>
      <w:r w:rsidRPr="002F15A6">
        <w:rPr>
          <w:rFonts w:ascii="Arial" w:hAnsi="Arial" w:cs="Arial"/>
          <w:u w:val="single"/>
        </w:rPr>
        <w:t>Instalacje</w:t>
      </w:r>
    </w:p>
    <w:p w14:paraId="352CB5CE" w14:textId="66DBA3B9" w:rsidR="00A4637B" w:rsidRPr="00A4637B" w:rsidRDefault="00A4637B" w:rsidP="00A4637B">
      <w:pPr>
        <w:pStyle w:val="Punktowanie"/>
        <w:spacing w:line="276" w:lineRule="auto"/>
        <w:rPr>
          <w:rFonts w:ascii="Arial" w:hAnsi="Arial" w:cs="Arial"/>
          <w:sz w:val="22"/>
          <w:szCs w:val="18"/>
        </w:rPr>
      </w:pPr>
      <w:r w:rsidRPr="00A4637B">
        <w:rPr>
          <w:rFonts w:ascii="Arial" w:hAnsi="Arial" w:cs="Arial"/>
          <w:sz w:val="22"/>
          <w:szCs w:val="18"/>
        </w:rPr>
        <w:t xml:space="preserve">Na terenie objętym opracowaniem znajdują się następujące sieci infrastruktury technicznej: </w:t>
      </w:r>
    </w:p>
    <w:p w14:paraId="0F477302" w14:textId="77777777" w:rsidR="00A4637B" w:rsidRPr="00A4637B" w:rsidRDefault="00A4637B">
      <w:pPr>
        <w:pStyle w:val="Punktowanie"/>
        <w:numPr>
          <w:ilvl w:val="0"/>
          <w:numId w:val="21"/>
        </w:numPr>
        <w:spacing w:line="276" w:lineRule="auto"/>
        <w:rPr>
          <w:rFonts w:ascii="Arial" w:hAnsi="Arial" w:cs="Arial"/>
          <w:sz w:val="22"/>
          <w:szCs w:val="18"/>
        </w:rPr>
      </w:pPr>
      <w:r w:rsidRPr="00A4637B">
        <w:rPr>
          <w:rFonts w:ascii="Arial" w:hAnsi="Arial" w:cs="Arial"/>
          <w:sz w:val="22"/>
          <w:szCs w:val="18"/>
        </w:rPr>
        <w:t>elektroenergetyczna – na odcinku wzdłuż ul. Ligii Morskiej i Rzecznej jest to sieć napowietrzna, pozostałe elementy instalacji znajdują się pod poziomem terenu</w:t>
      </w:r>
    </w:p>
    <w:p w14:paraId="4313DF08" w14:textId="77777777" w:rsidR="00A4637B" w:rsidRPr="00A4637B" w:rsidRDefault="00A4637B">
      <w:pPr>
        <w:pStyle w:val="Punktowanie"/>
        <w:numPr>
          <w:ilvl w:val="0"/>
          <w:numId w:val="21"/>
        </w:numPr>
        <w:spacing w:line="276" w:lineRule="auto"/>
        <w:rPr>
          <w:rFonts w:ascii="Arial" w:hAnsi="Arial" w:cs="Arial"/>
          <w:sz w:val="22"/>
          <w:szCs w:val="18"/>
        </w:rPr>
      </w:pPr>
      <w:r w:rsidRPr="00A4637B">
        <w:rPr>
          <w:rFonts w:ascii="Arial" w:hAnsi="Arial" w:cs="Arial"/>
          <w:sz w:val="22"/>
          <w:szCs w:val="18"/>
        </w:rPr>
        <w:t>wodociągowa</w:t>
      </w:r>
    </w:p>
    <w:p w14:paraId="6C5FFE6F" w14:textId="77777777" w:rsidR="00A4637B" w:rsidRPr="00A4637B" w:rsidRDefault="00A4637B">
      <w:pPr>
        <w:pStyle w:val="Punktowanie"/>
        <w:numPr>
          <w:ilvl w:val="0"/>
          <w:numId w:val="21"/>
        </w:numPr>
        <w:spacing w:line="276" w:lineRule="auto"/>
        <w:rPr>
          <w:rFonts w:ascii="Arial" w:hAnsi="Arial" w:cs="Arial"/>
          <w:sz w:val="22"/>
          <w:szCs w:val="18"/>
        </w:rPr>
      </w:pPr>
      <w:r w:rsidRPr="00A4637B">
        <w:rPr>
          <w:rFonts w:ascii="Arial" w:hAnsi="Arial" w:cs="Arial"/>
          <w:sz w:val="22"/>
          <w:szCs w:val="18"/>
        </w:rPr>
        <w:t>kanalizacji sanitarnej</w:t>
      </w:r>
    </w:p>
    <w:p w14:paraId="39B0E1EF" w14:textId="5C01F7C0" w:rsidR="00A4637B" w:rsidRPr="00A4637B" w:rsidRDefault="00A4637B">
      <w:pPr>
        <w:pStyle w:val="Punktowanie"/>
        <w:numPr>
          <w:ilvl w:val="0"/>
          <w:numId w:val="21"/>
        </w:numPr>
        <w:spacing w:line="276" w:lineRule="auto"/>
        <w:rPr>
          <w:rFonts w:ascii="Arial" w:hAnsi="Arial" w:cs="Arial"/>
          <w:sz w:val="22"/>
          <w:szCs w:val="18"/>
        </w:rPr>
      </w:pPr>
      <w:r w:rsidRPr="00A4637B">
        <w:rPr>
          <w:rFonts w:ascii="Arial" w:hAnsi="Arial" w:cs="Arial"/>
          <w:sz w:val="22"/>
          <w:szCs w:val="18"/>
        </w:rPr>
        <w:t>kanalizacji deszczowej</w:t>
      </w:r>
      <w:r>
        <w:rPr>
          <w:rFonts w:ascii="Arial" w:hAnsi="Arial" w:cs="Arial"/>
          <w:sz w:val="22"/>
          <w:szCs w:val="18"/>
        </w:rPr>
        <w:t xml:space="preserve"> z urządzeniami podczyszczającymi</w:t>
      </w:r>
    </w:p>
    <w:p w14:paraId="51D8602B" w14:textId="77777777" w:rsidR="00A4637B" w:rsidRPr="00A4637B" w:rsidRDefault="00A4637B">
      <w:pPr>
        <w:pStyle w:val="Punktowanie"/>
        <w:numPr>
          <w:ilvl w:val="0"/>
          <w:numId w:val="21"/>
        </w:numPr>
        <w:spacing w:line="276" w:lineRule="auto"/>
        <w:rPr>
          <w:rFonts w:ascii="Arial" w:hAnsi="Arial" w:cs="Arial"/>
          <w:sz w:val="22"/>
          <w:szCs w:val="18"/>
        </w:rPr>
      </w:pPr>
      <w:r w:rsidRPr="00A4637B">
        <w:rPr>
          <w:rFonts w:ascii="Arial" w:hAnsi="Arial" w:cs="Arial"/>
          <w:sz w:val="22"/>
          <w:szCs w:val="18"/>
        </w:rPr>
        <w:t>teletechniczna / na terenie dziedzińca przy Muzeum</w:t>
      </w:r>
    </w:p>
    <w:p w14:paraId="67632355" w14:textId="56CC597B" w:rsidR="00AF7CE1" w:rsidRDefault="00A4637B" w:rsidP="00BC07ED">
      <w:pPr>
        <w:pStyle w:val="Punktowanie"/>
        <w:spacing w:line="276" w:lineRule="auto"/>
        <w:rPr>
          <w:rFonts w:ascii="Arial" w:hAnsi="Arial" w:cs="Arial"/>
          <w:sz w:val="22"/>
          <w:szCs w:val="22"/>
        </w:rPr>
      </w:pPr>
      <w:r w:rsidRPr="00A4637B">
        <w:rPr>
          <w:rFonts w:ascii="Arial" w:hAnsi="Arial" w:cs="Arial"/>
          <w:sz w:val="22"/>
          <w:szCs w:val="22"/>
        </w:rPr>
        <w:t xml:space="preserve">Projekt nie przewiduje prac związanych z przebudową istniejących przyłączy oraz sieci z wyjątkiem demontażu sieci obsługujących dawny budynek zaplecza sceny plenerowej, ze względu na planowaną budowę nowego obiektu przewidziano bowiem budowę nowych przyłączy oraz sieci ten obiekt zasilających. Te same nowe przyłącza obsługiwać będą projektowaną fontannę oraz oświetlenie terenu. Istniejąca instalacja zasilająca latarnie </w:t>
      </w:r>
      <w:r w:rsidRPr="00A4637B">
        <w:rPr>
          <w:rFonts w:ascii="Arial" w:hAnsi="Arial" w:cs="Arial"/>
          <w:sz w:val="22"/>
          <w:szCs w:val="22"/>
        </w:rPr>
        <w:lastRenderedPageBreak/>
        <w:t>parkowe przewidziana jest do przebudowy</w:t>
      </w:r>
      <w:r w:rsidR="00BC07ED">
        <w:rPr>
          <w:rFonts w:ascii="Arial" w:hAnsi="Arial" w:cs="Arial"/>
          <w:sz w:val="22"/>
          <w:szCs w:val="22"/>
        </w:rPr>
        <w:t xml:space="preserve">, w ramach budowy nowej instalacji </w:t>
      </w:r>
      <w:r w:rsidR="00964AC5">
        <w:rPr>
          <w:rFonts w:ascii="Arial" w:hAnsi="Arial" w:cs="Arial"/>
          <w:sz w:val="22"/>
          <w:szCs w:val="22"/>
        </w:rPr>
        <w:t>zostaną zamontowane latarnie LED, o wysokości ok. 5,0m. Dodatkowo projektowane jest punktowe oświetlenie drobnych form architektonicznych oraz obiektów na terenie parku.</w:t>
      </w:r>
    </w:p>
    <w:p w14:paraId="63EDD508" w14:textId="5D59E873" w:rsidR="00B907F2" w:rsidRPr="00AF7CE1" w:rsidRDefault="00B907F2" w:rsidP="00BA30AE">
      <w:pPr>
        <w:pStyle w:val="Punktowanie"/>
        <w:spacing w:before="240" w:line="276" w:lineRule="auto"/>
        <w:rPr>
          <w:rFonts w:ascii="Arial" w:hAnsi="Arial" w:cs="Arial"/>
        </w:rPr>
      </w:pPr>
      <w:r>
        <w:rPr>
          <w:rFonts w:ascii="Arial" w:hAnsi="Arial" w:cs="Arial"/>
          <w:sz w:val="22"/>
          <w:szCs w:val="22"/>
        </w:rPr>
        <w:t xml:space="preserve">Projekt zagospodarowania terenu pokazano </w:t>
      </w:r>
      <w:r w:rsidRPr="00B907F2">
        <w:rPr>
          <w:rFonts w:ascii="Arial" w:hAnsi="Arial" w:cs="Arial"/>
          <w:sz w:val="22"/>
          <w:szCs w:val="22"/>
        </w:rPr>
        <w:t>w części graficznej na Rysunku</w:t>
      </w:r>
      <w:r>
        <w:rPr>
          <w:rFonts w:ascii="Arial" w:hAnsi="Arial" w:cs="Arial"/>
          <w:sz w:val="22"/>
          <w:szCs w:val="22"/>
        </w:rPr>
        <w:t xml:space="preserve"> 1.</w:t>
      </w:r>
    </w:p>
    <w:p w14:paraId="1A9C6245" w14:textId="11F96213" w:rsidR="009C5224" w:rsidRPr="002F15A6" w:rsidRDefault="009C5224" w:rsidP="00DA444C">
      <w:pPr>
        <w:pStyle w:val="Akapitzlist"/>
        <w:numPr>
          <w:ilvl w:val="0"/>
          <w:numId w:val="5"/>
        </w:numPr>
        <w:spacing w:before="240" w:line="276" w:lineRule="auto"/>
        <w:jc w:val="both"/>
        <w:rPr>
          <w:rFonts w:ascii="Arial" w:hAnsi="Arial" w:cs="Arial"/>
          <w:u w:val="single"/>
        </w:rPr>
      </w:pPr>
      <w:r w:rsidRPr="002F15A6">
        <w:rPr>
          <w:rFonts w:ascii="Arial" w:hAnsi="Arial" w:cs="Arial"/>
          <w:u w:val="single"/>
        </w:rPr>
        <w:t>Nawierzchnie</w:t>
      </w:r>
    </w:p>
    <w:p w14:paraId="1DB873EF" w14:textId="0AE908E3" w:rsidR="00964AC5" w:rsidRPr="00964AC5" w:rsidRDefault="00964AC5" w:rsidP="00964AC5">
      <w:pPr>
        <w:spacing w:line="276" w:lineRule="auto"/>
        <w:jc w:val="both"/>
        <w:rPr>
          <w:rFonts w:ascii="Arial" w:hAnsi="Arial" w:cs="Arial"/>
        </w:rPr>
      </w:pPr>
      <w:r w:rsidRPr="00964AC5">
        <w:rPr>
          <w:rFonts w:ascii="Arial" w:hAnsi="Arial" w:cs="Arial"/>
        </w:rPr>
        <w:t>Ze względu na planowane prace związane z rewaloryzacją terenu parku oraz przywrócenie połączenia kompozycyjnego ze znajdującym się na skarpie terenem wokół pałacu / muzeum projekt przewiduje korektę istniejącego układu komunikacyjnego. Przewidziano również wymianę istniejących nawierzchni nieprzepuszczalnych na proekologiczne nawierzchnie wodoprzepuszczalne</w:t>
      </w:r>
      <w:r w:rsidR="002D6A06">
        <w:rPr>
          <w:rFonts w:ascii="Arial" w:hAnsi="Arial" w:cs="Arial"/>
        </w:rPr>
        <w:t>, mineralne</w:t>
      </w:r>
      <w:r w:rsidRPr="00964AC5">
        <w:rPr>
          <w:rFonts w:ascii="Arial" w:hAnsi="Arial" w:cs="Arial"/>
        </w:rPr>
        <w:t xml:space="preserve">, uczestniczące w hydrologicznym funkcjonowaniu terenu, umożliwiające przenikanie wody deszczowej i roztopowej do gleby. </w:t>
      </w:r>
    </w:p>
    <w:p w14:paraId="2B01A6AF" w14:textId="4C5F0C11" w:rsidR="002D6A06" w:rsidRDefault="00035AB9" w:rsidP="00035AB9">
      <w:pPr>
        <w:tabs>
          <w:tab w:val="num" w:pos="1724"/>
        </w:tabs>
        <w:spacing w:line="276" w:lineRule="auto"/>
        <w:jc w:val="both"/>
        <w:rPr>
          <w:rFonts w:ascii="Arial" w:hAnsi="Arial" w:cs="Arial"/>
        </w:rPr>
      </w:pPr>
      <w:r>
        <w:rPr>
          <w:rFonts w:ascii="Arial" w:hAnsi="Arial" w:cs="Arial"/>
        </w:rPr>
        <w:t>Na obszarze szczególnego zagrożenia powodzią</w:t>
      </w:r>
      <w:r w:rsidRPr="00035AB9">
        <w:rPr>
          <w:rFonts w:ascii="Arial" w:hAnsi="Arial" w:cs="Arial"/>
        </w:rPr>
        <w:t xml:space="preserve"> </w:t>
      </w:r>
      <w:r>
        <w:rPr>
          <w:rFonts w:ascii="Arial" w:hAnsi="Arial" w:cs="Arial"/>
        </w:rPr>
        <w:t xml:space="preserve">większość </w:t>
      </w:r>
      <w:r w:rsidR="002D6A06">
        <w:rPr>
          <w:rFonts w:ascii="Arial" w:hAnsi="Arial" w:cs="Arial"/>
        </w:rPr>
        <w:t>projektowanych</w:t>
      </w:r>
      <w:r>
        <w:rPr>
          <w:rFonts w:ascii="Arial" w:hAnsi="Arial" w:cs="Arial"/>
        </w:rPr>
        <w:t xml:space="preserve"> nawierzchni będzie wodoprzepuszczalna</w:t>
      </w:r>
      <w:r w:rsidR="002D6A06">
        <w:rPr>
          <w:rFonts w:ascii="Arial" w:hAnsi="Arial" w:cs="Arial"/>
        </w:rPr>
        <w:t>, mineralna</w:t>
      </w:r>
      <w:r>
        <w:rPr>
          <w:rFonts w:ascii="Arial" w:hAnsi="Arial" w:cs="Arial"/>
        </w:rPr>
        <w:t xml:space="preserve">, nawierzchnie utwardzone, nieprzepuszczalne zaprojektowano dookoła fontanny </w:t>
      </w:r>
      <w:r w:rsidR="002D6A06">
        <w:rPr>
          <w:rFonts w:ascii="Arial" w:hAnsi="Arial" w:cs="Arial"/>
        </w:rPr>
        <w:t>oraz na osi ul. Ligii Morskiej i Rzecznej.</w:t>
      </w:r>
    </w:p>
    <w:p w14:paraId="1B5438A4" w14:textId="50A10D94" w:rsidR="000D7F6D" w:rsidRDefault="000D7F6D" w:rsidP="000D7F6D">
      <w:pPr>
        <w:tabs>
          <w:tab w:val="num" w:pos="1724"/>
        </w:tabs>
        <w:spacing w:line="276" w:lineRule="auto"/>
        <w:jc w:val="both"/>
        <w:rPr>
          <w:rFonts w:ascii="Arial" w:hAnsi="Arial" w:cs="Arial"/>
        </w:rPr>
      </w:pPr>
      <w:r w:rsidRPr="000D7F6D">
        <w:rPr>
          <w:rFonts w:ascii="Arial" w:hAnsi="Arial" w:cs="Arial"/>
        </w:rPr>
        <w:t>Dla umożliwienia eksploracji części parku w obniżeniu terenu tzw. „ogrodu deszczowego”</w:t>
      </w:r>
      <w:r>
        <w:rPr>
          <w:rFonts w:ascii="Arial" w:hAnsi="Arial" w:cs="Arial"/>
        </w:rPr>
        <w:t xml:space="preserve"> </w:t>
      </w:r>
      <w:r w:rsidRPr="000D7F6D">
        <w:rPr>
          <w:rFonts w:ascii="Arial" w:hAnsi="Arial" w:cs="Arial"/>
        </w:rPr>
        <w:t>przewidziano instalację elementu drewnianego podestu</w:t>
      </w:r>
      <w:r>
        <w:rPr>
          <w:rFonts w:ascii="Arial" w:hAnsi="Arial" w:cs="Arial"/>
        </w:rPr>
        <w:t>, uniesionego ponad ziemię min. 20</w:t>
      </w:r>
      <w:r w:rsidRPr="000D7F6D">
        <w:rPr>
          <w:rFonts w:ascii="Arial" w:hAnsi="Arial" w:cs="Arial"/>
        </w:rPr>
        <w:t>. Wszystkie elementy</w:t>
      </w:r>
      <w:r>
        <w:rPr>
          <w:rFonts w:ascii="Arial" w:hAnsi="Arial" w:cs="Arial"/>
        </w:rPr>
        <w:t xml:space="preserve"> </w:t>
      </w:r>
      <w:r w:rsidRPr="000D7F6D">
        <w:rPr>
          <w:rFonts w:ascii="Arial" w:hAnsi="Arial" w:cs="Arial"/>
        </w:rPr>
        <w:t xml:space="preserve">ścieżki łącznie z konstrukcją </w:t>
      </w:r>
      <w:r>
        <w:rPr>
          <w:rFonts w:ascii="Arial" w:hAnsi="Arial" w:cs="Arial"/>
        </w:rPr>
        <w:t xml:space="preserve">będą wykonane </w:t>
      </w:r>
      <w:r w:rsidRPr="000D7F6D">
        <w:rPr>
          <w:rFonts w:ascii="Arial" w:hAnsi="Arial" w:cs="Arial"/>
        </w:rPr>
        <w:t>z drewna naturalnego dębu.</w:t>
      </w:r>
    </w:p>
    <w:p w14:paraId="4D92C6C0" w14:textId="2EE21E8C" w:rsidR="00C033E7" w:rsidRDefault="00C033E7" w:rsidP="00D74777">
      <w:pPr>
        <w:tabs>
          <w:tab w:val="num" w:pos="1724"/>
        </w:tabs>
        <w:spacing w:after="0" w:line="276" w:lineRule="auto"/>
        <w:jc w:val="both"/>
        <w:rPr>
          <w:rFonts w:ascii="Arial" w:hAnsi="Arial" w:cs="Arial"/>
        </w:rPr>
      </w:pPr>
      <w:r>
        <w:rPr>
          <w:rFonts w:ascii="Arial" w:hAnsi="Arial" w:cs="Arial"/>
        </w:rPr>
        <w:t>Zestawienie projektowanych nawierzchni na obszarze szczególnego zagrożenia powodzią:</w:t>
      </w:r>
    </w:p>
    <w:p w14:paraId="33BABD19" w14:textId="6BC3B424" w:rsidR="00C033E7" w:rsidRDefault="00C033E7" w:rsidP="00C033E7">
      <w:pPr>
        <w:pStyle w:val="Akapitzlist"/>
        <w:numPr>
          <w:ilvl w:val="0"/>
          <w:numId w:val="47"/>
        </w:numPr>
        <w:tabs>
          <w:tab w:val="num" w:pos="1724"/>
        </w:tabs>
        <w:spacing w:line="276" w:lineRule="auto"/>
        <w:jc w:val="both"/>
        <w:rPr>
          <w:rFonts w:ascii="Arial" w:hAnsi="Arial" w:cs="Arial"/>
        </w:rPr>
      </w:pPr>
      <w:r>
        <w:rPr>
          <w:rFonts w:ascii="Arial" w:hAnsi="Arial" w:cs="Arial"/>
        </w:rPr>
        <w:t>Nawierzchnie mineralne: 164</w:t>
      </w:r>
      <w:r w:rsidR="0093005A">
        <w:rPr>
          <w:rFonts w:ascii="Arial" w:hAnsi="Arial" w:cs="Arial"/>
        </w:rPr>
        <w:t>m</w:t>
      </w:r>
      <w:r w:rsidR="0093005A" w:rsidRPr="0093005A">
        <w:rPr>
          <w:rFonts w:ascii="Arial" w:hAnsi="Arial" w:cs="Arial"/>
          <w:vertAlign w:val="superscript"/>
        </w:rPr>
        <w:t>2</w:t>
      </w:r>
      <w:r w:rsidR="0093005A">
        <w:rPr>
          <w:rFonts w:ascii="Arial" w:hAnsi="Arial" w:cs="Arial"/>
        </w:rPr>
        <w:t>;</w:t>
      </w:r>
    </w:p>
    <w:p w14:paraId="4C5CE13F" w14:textId="6C8B7B91" w:rsidR="00C033E7" w:rsidRDefault="00C033E7" w:rsidP="00C033E7">
      <w:pPr>
        <w:pStyle w:val="Akapitzlist"/>
        <w:numPr>
          <w:ilvl w:val="0"/>
          <w:numId w:val="47"/>
        </w:numPr>
        <w:tabs>
          <w:tab w:val="num" w:pos="1724"/>
        </w:tabs>
        <w:spacing w:line="276" w:lineRule="auto"/>
        <w:jc w:val="both"/>
        <w:rPr>
          <w:rFonts w:ascii="Arial" w:hAnsi="Arial" w:cs="Arial"/>
        </w:rPr>
      </w:pPr>
      <w:r>
        <w:rPr>
          <w:rFonts w:ascii="Arial" w:hAnsi="Arial" w:cs="Arial"/>
        </w:rPr>
        <w:t xml:space="preserve">Nawierzchnie mineralne </w:t>
      </w:r>
      <w:r w:rsidR="0093005A">
        <w:rPr>
          <w:rFonts w:ascii="Arial" w:hAnsi="Arial" w:cs="Arial"/>
        </w:rPr>
        <w:t>utwardzone żywicą</w:t>
      </w:r>
      <w:r>
        <w:rPr>
          <w:rFonts w:ascii="Arial" w:hAnsi="Arial" w:cs="Arial"/>
        </w:rPr>
        <w:t xml:space="preserve">: </w:t>
      </w:r>
      <w:r w:rsidR="00CA52CA" w:rsidRPr="00CA52CA">
        <w:rPr>
          <w:rFonts w:ascii="Arial" w:hAnsi="Arial" w:cs="Arial"/>
        </w:rPr>
        <w:t>4</w:t>
      </w:r>
      <w:r w:rsidR="00CA52CA">
        <w:rPr>
          <w:rFonts w:ascii="Arial" w:hAnsi="Arial" w:cs="Arial"/>
        </w:rPr>
        <w:t> </w:t>
      </w:r>
      <w:r w:rsidR="00CA52CA" w:rsidRPr="00CA52CA">
        <w:rPr>
          <w:rFonts w:ascii="Arial" w:hAnsi="Arial" w:cs="Arial"/>
        </w:rPr>
        <w:t>180</w:t>
      </w:r>
      <w:r w:rsidR="0093005A">
        <w:rPr>
          <w:rFonts w:ascii="Arial" w:hAnsi="Arial" w:cs="Arial"/>
        </w:rPr>
        <w:t>m</w:t>
      </w:r>
      <w:r w:rsidR="0093005A" w:rsidRPr="0093005A">
        <w:rPr>
          <w:rFonts w:ascii="Arial" w:hAnsi="Arial" w:cs="Arial"/>
          <w:vertAlign w:val="superscript"/>
        </w:rPr>
        <w:t>2</w:t>
      </w:r>
      <w:r w:rsidR="0093005A">
        <w:rPr>
          <w:rFonts w:ascii="Arial" w:hAnsi="Arial" w:cs="Arial"/>
        </w:rPr>
        <w:t>;</w:t>
      </w:r>
    </w:p>
    <w:p w14:paraId="7757902E" w14:textId="34CD67FD" w:rsidR="00CA52CA" w:rsidRDefault="00CA52CA" w:rsidP="00C033E7">
      <w:pPr>
        <w:pStyle w:val="Akapitzlist"/>
        <w:numPr>
          <w:ilvl w:val="0"/>
          <w:numId w:val="47"/>
        </w:numPr>
        <w:tabs>
          <w:tab w:val="num" w:pos="1724"/>
        </w:tabs>
        <w:spacing w:line="276" w:lineRule="auto"/>
        <w:jc w:val="both"/>
        <w:rPr>
          <w:rFonts w:ascii="Arial" w:hAnsi="Arial" w:cs="Arial"/>
        </w:rPr>
      </w:pPr>
      <w:r>
        <w:rPr>
          <w:rFonts w:ascii="Arial" w:hAnsi="Arial" w:cs="Arial"/>
        </w:rPr>
        <w:t>Nawierzchnia z trawy wzmocnionej</w:t>
      </w:r>
      <w:r w:rsidR="0093005A">
        <w:rPr>
          <w:rFonts w:ascii="Arial" w:hAnsi="Arial" w:cs="Arial"/>
        </w:rPr>
        <w:t xml:space="preserve"> włóknami polipropelynowymi</w:t>
      </w:r>
      <w:r>
        <w:rPr>
          <w:rFonts w:ascii="Arial" w:hAnsi="Arial" w:cs="Arial"/>
        </w:rPr>
        <w:t>: 1 739</w:t>
      </w:r>
      <w:r w:rsidR="0093005A">
        <w:rPr>
          <w:rFonts w:ascii="Arial" w:hAnsi="Arial" w:cs="Arial"/>
        </w:rPr>
        <w:t>m</w:t>
      </w:r>
      <w:r w:rsidR="0093005A" w:rsidRPr="0093005A">
        <w:rPr>
          <w:rFonts w:ascii="Arial" w:hAnsi="Arial" w:cs="Arial"/>
          <w:vertAlign w:val="superscript"/>
        </w:rPr>
        <w:t>2</w:t>
      </w:r>
      <w:r w:rsidR="0093005A">
        <w:rPr>
          <w:rFonts w:ascii="Arial" w:hAnsi="Arial" w:cs="Arial"/>
        </w:rPr>
        <w:t>;</w:t>
      </w:r>
    </w:p>
    <w:p w14:paraId="1178A770" w14:textId="77777777" w:rsidR="00302B6C" w:rsidRDefault="00302B6C" w:rsidP="00302B6C">
      <w:pPr>
        <w:pStyle w:val="Akapitzlist"/>
        <w:numPr>
          <w:ilvl w:val="0"/>
          <w:numId w:val="47"/>
        </w:numPr>
        <w:tabs>
          <w:tab w:val="num" w:pos="1724"/>
        </w:tabs>
        <w:spacing w:line="276" w:lineRule="auto"/>
        <w:jc w:val="both"/>
        <w:rPr>
          <w:rFonts w:ascii="Arial" w:hAnsi="Arial" w:cs="Arial"/>
        </w:rPr>
      </w:pPr>
      <w:r>
        <w:rPr>
          <w:rFonts w:ascii="Arial" w:hAnsi="Arial" w:cs="Arial"/>
        </w:rPr>
        <w:t>Nawierzchnia z kory drewnianej: 728m</w:t>
      </w:r>
      <w:r w:rsidRPr="0093005A">
        <w:rPr>
          <w:rFonts w:ascii="Arial" w:hAnsi="Arial" w:cs="Arial"/>
          <w:vertAlign w:val="superscript"/>
        </w:rPr>
        <w:t>2</w:t>
      </w:r>
      <w:r>
        <w:rPr>
          <w:rFonts w:ascii="Arial" w:hAnsi="Arial" w:cs="Arial"/>
        </w:rPr>
        <w:t>;</w:t>
      </w:r>
    </w:p>
    <w:p w14:paraId="303DB66A" w14:textId="77777777" w:rsidR="00302B6C" w:rsidRPr="00C033E7" w:rsidRDefault="00302B6C" w:rsidP="00302B6C">
      <w:pPr>
        <w:pStyle w:val="Akapitzlist"/>
        <w:numPr>
          <w:ilvl w:val="0"/>
          <w:numId w:val="47"/>
        </w:numPr>
        <w:tabs>
          <w:tab w:val="num" w:pos="1724"/>
        </w:tabs>
        <w:spacing w:line="276" w:lineRule="auto"/>
        <w:jc w:val="both"/>
        <w:rPr>
          <w:rFonts w:ascii="Arial" w:hAnsi="Arial" w:cs="Arial"/>
        </w:rPr>
      </w:pPr>
      <w:r>
        <w:rPr>
          <w:rFonts w:ascii="Arial" w:hAnsi="Arial" w:cs="Arial"/>
        </w:rPr>
        <w:t>Podest drewniany w ogrodzie deszczowy: 338m</w:t>
      </w:r>
      <w:r w:rsidRPr="0093005A">
        <w:rPr>
          <w:rFonts w:ascii="Arial" w:hAnsi="Arial" w:cs="Arial"/>
          <w:vertAlign w:val="superscript"/>
        </w:rPr>
        <w:t>2</w:t>
      </w:r>
      <w:r>
        <w:rPr>
          <w:rFonts w:ascii="Arial" w:hAnsi="Arial" w:cs="Arial"/>
        </w:rPr>
        <w:t>;</w:t>
      </w:r>
    </w:p>
    <w:p w14:paraId="3A7F4AA2" w14:textId="37D42B8E" w:rsidR="00CA52CA" w:rsidRDefault="00CA52CA" w:rsidP="00C033E7">
      <w:pPr>
        <w:pStyle w:val="Akapitzlist"/>
        <w:numPr>
          <w:ilvl w:val="0"/>
          <w:numId w:val="47"/>
        </w:numPr>
        <w:tabs>
          <w:tab w:val="num" w:pos="1724"/>
        </w:tabs>
        <w:spacing w:line="276" w:lineRule="auto"/>
        <w:jc w:val="both"/>
        <w:rPr>
          <w:rFonts w:ascii="Arial" w:hAnsi="Arial" w:cs="Arial"/>
        </w:rPr>
      </w:pPr>
      <w:r>
        <w:rPr>
          <w:rFonts w:ascii="Arial" w:hAnsi="Arial" w:cs="Arial"/>
        </w:rPr>
        <w:t xml:space="preserve">Nawierzchnia </w:t>
      </w:r>
      <w:r w:rsidR="0093005A">
        <w:rPr>
          <w:rFonts w:ascii="Arial" w:hAnsi="Arial" w:cs="Arial"/>
        </w:rPr>
        <w:t>z płyt betonowych</w:t>
      </w:r>
      <w:r>
        <w:rPr>
          <w:rFonts w:ascii="Arial" w:hAnsi="Arial" w:cs="Arial"/>
        </w:rPr>
        <w:t xml:space="preserve"> z trawą: 396</w:t>
      </w:r>
      <w:r w:rsidR="0093005A">
        <w:rPr>
          <w:rFonts w:ascii="Arial" w:hAnsi="Arial" w:cs="Arial"/>
        </w:rPr>
        <w:t>m</w:t>
      </w:r>
      <w:r w:rsidR="0093005A" w:rsidRPr="0093005A">
        <w:rPr>
          <w:rFonts w:ascii="Arial" w:hAnsi="Arial" w:cs="Arial"/>
          <w:vertAlign w:val="superscript"/>
        </w:rPr>
        <w:t>2</w:t>
      </w:r>
      <w:r w:rsidR="0093005A">
        <w:rPr>
          <w:rFonts w:ascii="Arial" w:hAnsi="Arial" w:cs="Arial"/>
        </w:rPr>
        <w:t>;</w:t>
      </w:r>
    </w:p>
    <w:p w14:paraId="074547D7" w14:textId="3B3E46A6" w:rsidR="00CA52CA" w:rsidRDefault="00CA52CA" w:rsidP="00C033E7">
      <w:pPr>
        <w:pStyle w:val="Akapitzlist"/>
        <w:numPr>
          <w:ilvl w:val="0"/>
          <w:numId w:val="47"/>
        </w:numPr>
        <w:tabs>
          <w:tab w:val="num" w:pos="1724"/>
        </w:tabs>
        <w:spacing w:line="276" w:lineRule="auto"/>
        <w:jc w:val="both"/>
        <w:rPr>
          <w:rFonts w:ascii="Arial" w:hAnsi="Arial" w:cs="Arial"/>
        </w:rPr>
      </w:pPr>
      <w:r>
        <w:rPr>
          <w:rFonts w:ascii="Arial" w:hAnsi="Arial" w:cs="Arial"/>
        </w:rPr>
        <w:t xml:space="preserve">Nawierzchnia </w:t>
      </w:r>
      <w:r w:rsidR="0093005A">
        <w:rPr>
          <w:rFonts w:ascii="Arial" w:hAnsi="Arial" w:cs="Arial"/>
        </w:rPr>
        <w:t>z elementów kamiennych</w:t>
      </w:r>
      <w:r>
        <w:rPr>
          <w:rFonts w:ascii="Arial" w:hAnsi="Arial" w:cs="Arial"/>
        </w:rPr>
        <w:t xml:space="preserve">: </w:t>
      </w:r>
      <w:r w:rsidR="0093005A">
        <w:rPr>
          <w:rFonts w:ascii="Arial" w:hAnsi="Arial" w:cs="Arial"/>
        </w:rPr>
        <w:t>269m</w:t>
      </w:r>
      <w:r w:rsidR="0093005A" w:rsidRPr="0093005A">
        <w:rPr>
          <w:rFonts w:ascii="Arial" w:hAnsi="Arial" w:cs="Arial"/>
          <w:vertAlign w:val="superscript"/>
        </w:rPr>
        <w:t>2</w:t>
      </w:r>
      <w:r w:rsidR="00302B6C">
        <w:rPr>
          <w:rFonts w:ascii="Arial" w:hAnsi="Arial" w:cs="Arial"/>
        </w:rPr>
        <w:t>.</w:t>
      </w:r>
    </w:p>
    <w:p w14:paraId="5F2913B0" w14:textId="2F3C78DD" w:rsidR="00B907F2" w:rsidRPr="00BA30AE" w:rsidRDefault="00B907F2" w:rsidP="00BA30AE">
      <w:pPr>
        <w:spacing w:line="276" w:lineRule="auto"/>
        <w:jc w:val="both"/>
        <w:rPr>
          <w:rFonts w:ascii="Arial" w:hAnsi="Arial" w:cs="Arial"/>
        </w:rPr>
      </w:pPr>
      <w:r>
        <w:rPr>
          <w:rFonts w:ascii="Arial" w:hAnsi="Arial" w:cs="Arial"/>
        </w:rPr>
        <w:t xml:space="preserve">Projekt zagospodarowania terenu pokazano </w:t>
      </w:r>
      <w:r w:rsidRPr="00B907F2">
        <w:rPr>
          <w:rFonts w:ascii="Arial" w:hAnsi="Arial" w:cs="Arial"/>
        </w:rPr>
        <w:t>w części graficznej na Rysunku</w:t>
      </w:r>
      <w:r>
        <w:rPr>
          <w:rFonts w:ascii="Arial" w:hAnsi="Arial" w:cs="Arial"/>
        </w:rPr>
        <w:t xml:space="preserve"> 1.</w:t>
      </w:r>
    </w:p>
    <w:p w14:paraId="66637461" w14:textId="77777777" w:rsidR="00DD3B2E" w:rsidRDefault="00DD3B2E" w:rsidP="00DD3B2E">
      <w:pPr>
        <w:keepNext/>
        <w:tabs>
          <w:tab w:val="num" w:pos="1724"/>
        </w:tabs>
        <w:spacing w:line="276" w:lineRule="auto"/>
        <w:jc w:val="center"/>
      </w:pPr>
      <w:r w:rsidRPr="00DD3B2E">
        <w:rPr>
          <w:rFonts w:ascii="Arial" w:hAnsi="Arial" w:cs="Arial"/>
          <w:noProof/>
        </w:rPr>
        <w:drawing>
          <wp:inline distT="0" distB="0" distL="0" distR="0" wp14:anchorId="5C160A5F" wp14:editId="0FEA5A2B">
            <wp:extent cx="4148919" cy="1935427"/>
            <wp:effectExtent l="0" t="0" r="4445" b="825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32959" cy="1974631"/>
                    </a:xfrm>
                    <a:prstGeom prst="rect">
                      <a:avLst/>
                    </a:prstGeom>
                    <a:noFill/>
                    <a:ln>
                      <a:noFill/>
                    </a:ln>
                  </pic:spPr>
                </pic:pic>
              </a:graphicData>
            </a:graphic>
          </wp:inline>
        </w:drawing>
      </w:r>
    </w:p>
    <w:p w14:paraId="42FAFD33" w14:textId="7E878F4A" w:rsidR="00DD3B2E" w:rsidRDefault="00DD3B2E" w:rsidP="00DD3B2E">
      <w:pPr>
        <w:pStyle w:val="Legenda"/>
        <w:jc w:val="center"/>
        <w:rPr>
          <w:rFonts w:ascii="Arial" w:hAnsi="Arial" w:cs="Arial"/>
          <w:color w:val="auto"/>
        </w:rPr>
      </w:pPr>
      <w:r w:rsidRPr="00DD3B2E">
        <w:rPr>
          <w:rFonts w:ascii="Arial" w:hAnsi="Arial" w:cs="Arial"/>
          <w:color w:val="auto"/>
        </w:rPr>
        <w:t xml:space="preserve">Rys. </w:t>
      </w:r>
      <w:r w:rsidRPr="00DD3B2E">
        <w:rPr>
          <w:rFonts w:ascii="Arial" w:hAnsi="Arial" w:cs="Arial"/>
          <w:color w:val="auto"/>
        </w:rPr>
        <w:fldChar w:fldCharType="begin"/>
      </w:r>
      <w:r w:rsidRPr="00DD3B2E">
        <w:rPr>
          <w:rFonts w:ascii="Arial" w:hAnsi="Arial" w:cs="Arial"/>
          <w:color w:val="auto"/>
        </w:rPr>
        <w:instrText xml:space="preserve"> SEQ Rys. \* ARABIC </w:instrText>
      </w:r>
      <w:r w:rsidRPr="00DD3B2E">
        <w:rPr>
          <w:rFonts w:ascii="Arial" w:hAnsi="Arial" w:cs="Arial"/>
          <w:color w:val="auto"/>
        </w:rPr>
        <w:fldChar w:fldCharType="separate"/>
      </w:r>
      <w:r w:rsidR="007C4FE4">
        <w:rPr>
          <w:rFonts w:ascii="Arial" w:hAnsi="Arial" w:cs="Arial"/>
          <w:noProof/>
          <w:color w:val="auto"/>
        </w:rPr>
        <w:t>8</w:t>
      </w:r>
      <w:r w:rsidRPr="00DD3B2E">
        <w:rPr>
          <w:rFonts w:ascii="Arial" w:hAnsi="Arial" w:cs="Arial"/>
          <w:color w:val="auto"/>
        </w:rPr>
        <w:fldChar w:fldCharType="end"/>
      </w:r>
      <w:r w:rsidRPr="00DD3B2E">
        <w:rPr>
          <w:rFonts w:ascii="Arial" w:hAnsi="Arial" w:cs="Arial"/>
          <w:color w:val="auto"/>
        </w:rPr>
        <w:t xml:space="preserve"> </w:t>
      </w:r>
      <w:r w:rsidR="000D7F6D">
        <w:rPr>
          <w:rFonts w:ascii="Arial" w:hAnsi="Arial" w:cs="Arial"/>
          <w:color w:val="auto"/>
        </w:rPr>
        <w:t>P</w:t>
      </w:r>
      <w:r w:rsidRPr="00DD3B2E">
        <w:rPr>
          <w:rFonts w:ascii="Arial" w:hAnsi="Arial" w:cs="Arial"/>
          <w:color w:val="auto"/>
        </w:rPr>
        <w:t>róbka nawierzchni + przykład analogicznego rozwiązania alei o nawierzchni mineralnej na terenie parku Łazienki Królewskie w Warszawie</w:t>
      </w:r>
    </w:p>
    <w:p w14:paraId="353105C3" w14:textId="77777777" w:rsidR="000D7F6D" w:rsidRDefault="000D7F6D" w:rsidP="000D7F6D">
      <w:pPr>
        <w:keepNext/>
        <w:jc w:val="center"/>
      </w:pPr>
      <w:r w:rsidRPr="000D7F6D">
        <w:rPr>
          <w:noProof/>
        </w:rPr>
        <w:lastRenderedPageBreak/>
        <w:drawing>
          <wp:inline distT="0" distB="0" distL="0" distR="0" wp14:anchorId="68D1C836" wp14:editId="12D1AC71">
            <wp:extent cx="3207223" cy="1507060"/>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19368" cy="1512767"/>
                    </a:xfrm>
                    <a:prstGeom prst="rect">
                      <a:avLst/>
                    </a:prstGeom>
                    <a:noFill/>
                    <a:ln>
                      <a:noFill/>
                    </a:ln>
                  </pic:spPr>
                </pic:pic>
              </a:graphicData>
            </a:graphic>
          </wp:inline>
        </w:drawing>
      </w:r>
    </w:p>
    <w:p w14:paraId="219CDADB" w14:textId="3262C05B" w:rsidR="000D7F6D" w:rsidRPr="000D7F6D" w:rsidRDefault="000D7F6D" w:rsidP="000D7F6D">
      <w:pPr>
        <w:pStyle w:val="Legenda"/>
        <w:jc w:val="center"/>
        <w:rPr>
          <w:rFonts w:ascii="Arial" w:hAnsi="Arial" w:cs="Arial"/>
          <w:color w:val="auto"/>
        </w:rPr>
      </w:pPr>
      <w:r w:rsidRPr="000D7F6D">
        <w:rPr>
          <w:rFonts w:ascii="Arial" w:hAnsi="Arial" w:cs="Arial"/>
          <w:color w:val="auto"/>
        </w:rPr>
        <w:t xml:space="preserve">Rys. </w:t>
      </w:r>
      <w:r w:rsidRPr="000D7F6D">
        <w:rPr>
          <w:rFonts w:ascii="Arial" w:hAnsi="Arial" w:cs="Arial"/>
          <w:color w:val="auto"/>
        </w:rPr>
        <w:fldChar w:fldCharType="begin"/>
      </w:r>
      <w:r w:rsidRPr="000D7F6D">
        <w:rPr>
          <w:rFonts w:ascii="Arial" w:hAnsi="Arial" w:cs="Arial"/>
          <w:color w:val="auto"/>
        </w:rPr>
        <w:instrText xml:space="preserve"> SEQ Rys. \* ARABIC </w:instrText>
      </w:r>
      <w:r w:rsidRPr="000D7F6D">
        <w:rPr>
          <w:rFonts w:ascii="Arial" w:hAnsi="Arial" w:cs="Arial"/>
          <w:color w:val="auto"/>
        </w:rPr>
        <w:fldChar w:fldCharType="separate"/>
      </w:r>
      <w:r w:rsidR="007C4FE4">
        <w:rPr>
          <w:rFonts w:ascii="Arial" w:hAnsi="Arial" w:cs="Arial"/>
          <w:noProof/>
          <w:color w:val="auto"/>
        </w:rPr>
        <w:t>9</w:t>
      </w:r>
      <w:r w:rsidRPr="000D7F6D">
        <w:rPr>
          <w:rFonts w:ascii="Arial" w:hAnsi="Arial" w:cs="Arial"/>
          <w:color w:val="auto"/>
        </w:rPr>
        <w:fldChar w:fldCharType="end"/>
      </w:r>
      <w:r w:rsidRPr="000D7F6D">
        <w:rPr>
          <w:rFonts w:ascii="Arial" w:hAnsi="Arial" w:cs="Arial"/>
          <w:color w:val="auto"/>
        </w:rPr>
        <w:t xml:space="preserve"> </w:t>
      </w:r>
      <w:r>
        <w:rPr>
          <w:rFonts w:ascii="Arial" w:hAnsi="Arial" w:cs="Arial"/>
          <w:color w:val="auto"/>
        </w:rPr>
        <w:t>P</w:t>
      </w:r>
      <w:r w:rsidRPr="000D7F6D">
        <w:rPr>
          <w:rFonts w:ascii="Arial" w:hAnsi="Arial" w:cs="Arial"/>
          <w:color w:val="auto"/>
        </w:rPr>
        <w:t xml:space="preserve">rzykład </w:t>
      </w:r>
      <w:r>
        <w:rPr>
          <w:rFonts w:ascii="Arial" w:hAnsi="Arial" w:cs="Arial"/>
          <w:color w:val="auto"/>
        </w:rPr>
        <w:t xml:space="preserve">podestu drewnianego </w:t>
      </w:r>
      <w:r w:rsidRPr="000D7F6D">
        <w:rPr>
          <w:rFonts w:ascii="Arial" w:hAnsi="Arial" w:cs="Arial"/>
          <w:color w:val="auto"/>
        </w:rPr>
        <w:t>– aleje piesze z elementów drewnianych montowane nieco ponad poziomem terenu ze względu na jego podmokły charakter</w:t>
      </w:r>
    </w:p>
    <w:p w14:paraId="1E152BCF" w14:textId="6602BC86" w:rsidR="009556E7" w:rsidRPr="002F15A6" w:rsidRDefault="009556E7" w:rsidP="00DA444C">
      <w:pPr>
        <w:pStyle w:val="Akapitzlist"/>
        <w:numPr>
          <w:ilvl w:val="0"/>
          <w:numId w:val="5"/>
        </w:numPr>
        <w:spacing w:line="276" w:lineRule="auto"/>
        <w:jc w:val="both"/>
        <w:rPr>
          <w:rFonts w:ascii="Arial" w:hAnsi="Arial" w:cs="Arial"/>
          <w:u w:val="single"/>
        </w:rPr>
      </w:pPr>
      <w:r w:rsidRPr="002F15A6">
        <w:rPr>
          <w:rFonts w:ascii="Arial" w:hAnsi="Arial" w:cs="Arial"/>
          <w:u w:val="single"/>
        </w:rPr>
        <w:t>Zieleń</w:t>
      </w:r>
    </w:p>
    <w:p w14:paraId="3A5AAEDB" w14:textId="51A2C3C6" w:rsidR="00DA444C" w:rsidRDefault="00DA444C" w:rsidP="00A92A95">
      <w:pPr>
        <w:spacing w:line="276" w:lineRule="auto"/>
        <w:jc w:val="both"/>
        <w:rPr>
          <w:rFonts w:ascii="Arial" w:hAnsi="Arial" w:cs="Arial"/>
        </w:rPr>
      </w:pPr>
      <w:r w:rsidRPr="007607D6">
        <w:rPr>
          <w:rFonts w:ascii="Arial" w:hAnsi="Arial"/>
        </w:rPr>
        <w:t xml:space="preserve">Projekt przewiduje wycinki </w:t>
      </w:r>
      <w:r>
        <w:rPr>
          <w:rFonts w:ascii="Arial" w:hAnsi="Arial"/>
        </w:rPr>
        <w:t>sanitarne drzew oraz wycinki kolizyjne w ramach odtworzenia historycznego układu kompozycyjnego parku. Dla zachowanego historycznego drzewostanu przewidziano prace pielęgnacyjne a także liczne nowe nasadzenia uzupełniające historyczną kompozycję zieleni parkowej.</w:t>
      </w:r>
      <w:r w:rsidRPr="00DA444C">
        <w:rPr>
          <w:rFonts w:ascii="Arial" w:hAnsi="Arial" w:cs="Arial"/>
        </w:rPr>
        <w:t xml:space="preserve"> </w:t>
      </w:r>
      <w:r>
        <w:rPr>
          <w:rFonts w:ascii="Arial" w:hAnsi="Arial" w:cs="Arial"/>
        </w:rPr>
        <w:t>W ramach projektu zostaną wykonane również nowe nasadzenie i aranżacja zieleni. W okolicach sceny z zapleczem zostanie wykonana instalacja nawadniania zieleni w formie zraszaczy oraz linii kroplujących zasilanych ze zbiornika retencyjnego oraz z sieci wodociągowej.</w:t>
      </w:r>
    </w:p>
    <w:p w14:paraId="459C1E73" w14:textId="0D1AF93C" w:rsidR="00A459EB" w:rsidRPr="00AF7CE1" w:rsidRDefault="00A459EB">
      <w:pPr>
        <w:pStyle w:val="Akapitzlist"/>
        <w:numPr>
          <w:ilvl w:val="0"/>
          <w:numId w:val="2"/>
        </w:numPr>
        <w:spacing w:before="240" w:line="276" w:lineRule="auto"/>
        <w:ind w:left="357" w:hanging="357"/>
        <w:contextualSpacing w:val="0"/>
        <w:jc w:val="both"/>
        <w:outlineLvl w:val="0"/>
        <w:rPr>
          <w:rFonts w:ascii="Arial" w:hAnsi="Arial" w:cs="Arial"/>
          <w:b/>
          <w:bCs/>
        </w:rPr>
      </w:pPr>
      <w:bookmarkStart w:id="29" w:name="_Toc143194503"/>
      <w:r w:rsidRPr="00AF7CE1">
        <w:rPr>
          <w:rFonts w:ascii="Arial" w:hAnsi="Arial" w:cs="Arial"/>
          <w:b/>
          <w:bCs/>
        </w:rPr>
        <w:t>Wyszczególnienie rodzaju urządzeń pomiarowych oraz znaków żeglugowych</w:t>
      </w:r>
      <w:bookmarkEnd w:id="29"/>
    </w:p>
    <w:p w14:paraId="5EC8E6E7" w14:textId="77777777" w:rsidR="00ED754B" w:rsidRDefault="00A459EB" w:rsidP="00A92A95">
      <w:pPr>
        <w:spacing w:line="276" w:lineRule="auto"/>
        <w:jc w:val="both"/>
        <w:rPr>
          <w:rFonts w:ascii="Arial" w:hAnsi="Arial" w:cs="Arial"/>
        </w:rPr>
      </w:pPr>
      <w:r w:rsidRPr="00AF7CE1">
        <w:rPr>
          <w:rFonts w:ascii="Arial" w:hAnsi="Arial" w:cs="Arial"/>
        </w:rPr>
        <w:t xml:space="preserve">Dla potrzeb </w:t>
      </w:r>
      <w:r w:rsidR="00ED754B">
        <w:rPr>
          <w:rFonts w:ascii="Arial" w:hAnsi="Arial" w:cs="Arial"/>
        </w:rPr>
        <w:t>poboru wód powierzchniowych na cele przeciwpożarowe nie stosuje się urządzeń pomiarowych.</w:t>
      </w:r>
    </w:p>
    <w:p w14:paraId="7B836167" w14:textId="0DC52103" w:rsidR="00A459EB" w:rsidRPr="00AF7CE1" w:rsidRDefault="00ED754B" w:rsidP="00A92A95">
      <w:pPr>
        <w:spacing w:line="276" w:lineRule="auto"/>
        <w:jc w:val="both"/>
        <w:rPr>
          <w:rFonts w:ascii="Arial" w:hAnsi="Arial" w:cs="Arial"/>
        </w:rPr>
      </w:pPr>
      <w:r>
        <w:rPr>
          <w:rFonts w:ascii="Arial" w:hAnsi="Arial" w:cs="Arial"/>
        </w:rPr>
        <w:t xml:space="preserve">Dla potrzeb odprowadzania wód opadowych </w:t>
      </w:r>
      <w:r w:rsidR="00A459EB" w:rsidRPr="00AF7CE1">
        <w:rPr>
          <w:rFonts w:ascii="Arial" w:hAnsi="Arial" w:cs="Arial"/>
        </w:rPr>
        <w:t>kanalizacji deszczowej</w:t>
      </w:r>
      <w:r>
        <w:rPr>
          <w:rFonts w:ascii="Arial" w:hAnsi="Arial" w:cs="Arial"/>
        </w:rPr>
        <w:t xml:space="preserve"> </w:t>
      </w:r>
      <w:r w:rsidRPr="004A13CF">
        <w:rPr>
          <w:rFonts w:ascii="Arial" w:hAnsi="Arial" w:cs="Arial"/>
        </w:rPr>
        <w:t xml:space="preserve">do wykonanego urządzenia wodnego </w:t>
      </w:r>
      <w:r>
        <w:rPr>
          <w:rFonts w:ascii="Arial" w:hAnsi="Arial" w:cs="Arial"/>
        </w:rPr>
        <w:t>(</w:t>
      </w:r>
      <w:r w:rsidRPr="004A13CF">
        <w:rPr>
          <w:rFonts w:ascii="Arial" w:hAnsi="Arial" w:cs="Arial"/>
        </w:rPr>
        <w:t>drenażu rozsączającego</w:t>
      </w:r>
      <w:r>
        <w:rPr>
          <w:rFonts w:ascii="Arial" w:hAnsi="Arial" w:cs="Arial"/>
        </w:rPr>
        <w:t>) nie stosuje się urządzeń pomiarowych.</w:t>
      </w:r>
    </w:p>
    <w:p w14:paraId="4C501A6E" w14:textId="02320FEA" w:rsidR="00ED754B" w:rsidRPr="00AF7CE1" w:rsidRDefault="00ED754B" w:rsidP="00ED754B">
      <w:pPr>
        <w:spacing w:line="276" w:lineRule="auto"/>
        <w:jc w:val="both"/>
        <w:rPr>
          <w:rFonts w:ascii="Arial" w:hAnsi="Arial" w:cs="Arial"/>
        </w:rPr>
      </w:pPr>
      <w:r>
        <w:rPr>
          <w:rFonts w:ascii="Arial" w:hAnsi="Arial" w:cs="Arial"/>
        </w:rPr>
        <w:t>N</w:t>
      </w:r>
      <w:r w:rsidR="00A459EB" w:rsidRPr="00ED754B">
        <w:rPr>
          <w:rFonts w:ascii="Arial" w:hAnsi="Arial" w:cs="Arial"/>
        </w:rPr>
        <w:t>ie są projektowane budowle piętrzące wodę zatem nie występuje potrzeba stosowania znaków wodnych.</w:t>
      </w:r>
    </w:p>
    <w:p w14:paraId="1AAB3D19" w14:textId="4F38E29A" w:rsidR="00A459EB" w:rsidRPr="00AF7CE1" w:rsidRDefault="00A459EB">
      <w:pPr>
        <w:pStyle w:val="Akapitzlist"/>
        <w:numPr>
          <w:ilvl w:val="0"/>
          <w:numId w:val="2"/>
        </w:numPr>
        <w:spacing w:before="240" w:line="276" w:lineRule="auto"/>
        <w:ind w:left="357" w:hanging="357"/>
        <w:contextualSpacing w:val="0"/>
        <w:jc w:val="both"/>
        <w:outlineLvl w:val="0"/>
        <w:rPr>
          <w:rFonts w:ascii="Arial" w:hAnsi="Arial" w:cs="Arial"/>
          <w:b/>
          <w:bCs/>
        </w:rPr>
      </w:pPr>
      <w:bookmarkStart w:id="30" w:name="_Toc143194504"/>
      <w:r w:rsidRPr="00AF7CE1">
        <w:rPr>
          <w:rFonts w:ascii="Arial" w:hAnsi="Arial" w:cs="Arial"/>
          <w:b/>
          <w:bCs/>
        </w:rPr>
        <w:t>Wyszczególnienie rodzaju i zasięgu oddziaływania zamierzonego korzystania z wód lub planowanych do wykonania urządzeń wodnych</w:t>
      </w:r>
      <w:bookmarkEnd w:id="30"/>
    </w:p>
    <w:p w14:paraId="00173CD8" w14:textId="5857A077" w:rsidR="00D31866" w:rsidRPr="00AF7CE1" w:rsidRDefault="00D31866" w:rsidP="00244206">
      <w:pPr>
        <w:spacing w:line="276" w:lineRule="auto"/>
        <w:jc w:val="both"/>
        <w:rPr>
          <w:rFonts w:ascii="Arial" w:hAnsi="Arial" w:cs="Arial"/>
        </w:rPr>
      </w:pPr>
      <w:r w:rsidRPr="00AF7CE1">
        <w:rPr>
          <w:rFonts w:ascii="Arial" w:hAnsi="Arial" w:cs="Arial"/>
          <w:u w:val="single"/>
        </w:rPr>
        <w:t>Rodzaj</w:t>
      </w:r>
      <w:r w:rsidRPr="00AF7CE1">
        <w:rPr>
          <w:rFonts w:ascii="Arial" w:hAnsi="Arial" w:cs="Arial"/>
        </w:rPr>
        <w:t xml:space="preserve"> zamierzonego korzystania z wód dotyczy oddziaływan</w:t>
      </w:r>
      <w:r w:rsidR="00CC18B5">
        <w:rPr>
          <w:rFonts w:ascii="Arial" w:hAnsi="Arial" w:cs="Arial"/>
        </w:rPr>
        <w:t>ia</w:t>
      </w:r>
      <w:r w:rsidRPr="00AF7CE1">
        <w:rPr>
          <w:rFonts w:ascii="Arial" w:hAnsi="Arial" w:cs="Arial"/>
        </w:rPr>
        <w:t xml:space="preserve"> na wody </w:t>
      </w:r>
      <w:r w:rsidR="00CC18B5">
        <w:rPr>
          <w:rFonts w:ascii="Arial" w:hAnsi="Arial" w:cs="Arial"/>
        </w:rPr>
        <w:t xml:space="preserve">powierzchniowe, w związku z </w:t>
      </w:r>
      <w:r w:rsidR="003322BF">
        <w:rPr>
          <w:rFonts w:ascii="Arial" w:hAnsi="Arial" w:cs="Arial"/>
        </w:rPr>
        <w:t>budową</w:t>
      </w:r>
      <w:r w:rsidR="00CC18B5">
        <w:rPr>
          <w:rFonts w:ascii="Arial" w:hAnsi="Arial" w:cs="Arial"/>
        </w:rPr>
        <w:t xml:space="preserve"> urządz</w:t>
      </w:r>
      <w:r w:rsidR="003322BF">
        <w:rPr>
          <w:rFonts w:ascii="Arial" w:hAnsi="Arial" w:cs="Arial"/>
        </w:rPr>
        <w:t>eń wodnych</w:t>
      </w:r>
      <w:r w:rsidR="0079140B">
        <w:rPr>
          <w:rFonts w:ascii="Arial" w:hAnsi="Arial" w:cs="Arial"/>
        </w:rPr>
        <w:t xml:space="preserve"> tj.</w:t>
      </w:r>
      <w:r w:rsidR="00CC18B5">
        <w:rPr>
          <w:rFonts w:ascii="Arial" w:hAnsi="Arial" w:cs="Arial"/>
        </w:rPr>
        <w:t xml:space="preserve"> ujęcia wód przeciwpożarowych oraz </w:t>
      </w:r>
      <w:r w:rsidR="00CC18B5" w:rsidRPr="00AF7CE1">
        <w:rPr>
          <w:rFonts w:ascii="Arial" w:hAnsi="Arial" w:cs="Arial"/>
        </w:rPr>
        <w:t>korzystani</w:t>
      </w:r>
      <w:r w:rsidR="00CC18B5">
        <w:rPr>
          <w:rFonts w:ascii="Arial" w:hAnsi="Arial" w:cs="Arial"/>
        </w:rPr>
        <w:t>e</w:t>
      </w:r>
      <w:r w:rsidR="00CC18B5" w:rsidRPr="00AF7CE1">
        <w:rPr>
          <w:rFonts w:ascii="Arial" w:hAnsi="Arial" w:cs="Arial"/>
        </w:rPr>
        <w:t xml:space="preserve"> z wód dotyczy oddziaływan</w:t>
      </w:r>
      <w:r w:rsidR="00CC18B5">
        <w:rPr>
          <w:rFonts w:ascii="Arial" w:hAnsi="Arial" w:cs="Arial"/>
        </w:rPr>
        <w:t>ia</w:t>
      </w:r>
      <w:r w:rsidR="00CC18B5" w:rsidRPr="00AF7CE1">
        <w:rPr>
          <w:rFonts w:ascii="Arial" w:hAnsi="Arial" w:cs="Arial"/>
        </w:rPr>
        <w:t xml:space="preserve"> na</w:t>
      </w:r>
      <w:r w:rsidR="008D7E3C">
        <w:rPr>
          <w:rFonts w:ascii="Arial" w:hAnsi="Arial" w:cs="Arial"/>
        </w:rPr>
        <w:t xml:space="preserve"> grunt i</w:t>
      </w:r>
      <w:r w:rsidR="00CC18B5" w:rsidRPr="00AF7CE1">
        <w:rPr>
          <w:rFonts w:ascii="Arial" w:hAnsi="Arial" w:cs="Arial"/>
        </w:rPr>
        <w:t xml:space="preserve"> wody </w:t>
      </w:r>
      <w:r w:rsidR="00CC18B5">
        <w:rPr>
          <w:rFonts w:ascii="Arial" w:hAnsi="Arial" w:cs="Arial"/>
        </w:rPr>
        <w:t>gruntowe</w:t>
      </w:r>
      <w:r w:rsidR="008D7E3C">
        <w:rPr>
          <w:rFonts w:ascii="Arial" w:hAnsi="Arial" w:cs="Arial"/>
        </w:rPr>
        <w:t xml:space="preserve"> </w:t>
      </w:r>
      <w:r w:rsidRPr="00AF7CE1">
        <w:rPr>
          <w:rFonts w:ascii="Arial" w:hAnsi="Arial" w:cs="Arial"/>
        </w:rPr>
        <w:t xml:space="preserve">w </w:t>
      </w:r>
      <w:r w:rsidR="00CC18B5">
        <w:rPr>
          <w:rFonts w:ascii="Arial" w:hAnsi="Arial" w:cs="Arial"/>
        </w:rPr>
        <w:t xml:space="preserve">związku wykonaniem urządzenia wodnego </w:t>
      </w:r>
      <w:r w:rsidR="0079140B">
        <w:rPr>
          <w:rFonts w:ascii="Arial" w:hAnsi="Arial" w:cs="Arial"/>
        </w:rPr>
        <w:t>tj.</w:t>
      </w:r>
      <w:r w:rsidR="00CC18B5">
        <w:rPr>
          <w:rFonts w:ascii="Arial" w:hAnsi="Arial" w:cs="Arial"/>
        </w:rPr>
        <w:t xml:space="preserve"> </w:t>
      </w:r>
      <w:r w:rsidR="00CC18B5" w:rsidRPr="004A13CF">
        <w:rPr>
          <w:rFonts w:ascii="Arial" w:hAnsi="Arial" w:cs="Arial"/>
        </w:rPr>
        <w:t>drenażu rozsączającego</w:t>
      </w:r>
      <w:r w:rsidR="0079140B">
        <w:rPr>
          <w:rFonts w:ascii="Arial" w:hAnsi="Arial" w:cs="Arial"/>
        </w:rPr>
        <w:t xml:space="preserve"> oraz stawu parkowego</w:t>
      </w:r>
      <w:r w:rsidR="00CC18B5">
        <w:rPr>
          <w:rFonts w:ascii="Arial" w:hAnsi="Arial" w:cs="Arial"/>
        </w:rPr>
        <w:t>.</w:t>
      </w:r>
      <w:r w:rsidR="00244206">
        <w:rPr>
          <w:rFonts w:ascii="Arial" w:hAnsi="Arial" w:cs="Arial"/>
        </w:rPr>
        <w:t xml:space="preserve"> </w:t>
      </w:r>
      <w:r w:rsidR="00244206" w:rsidRPr="00244206">
        <w:rPr>
          <w:rFonts w:ascii="Arial" w:hAnsi="Arial" w:cs="Arial"/>
        </w:rPr>
        <w:t>Rodzaj zamierzonego korzystania z wód dotyczy</w:t>
      </w:r>
      <w:r w:rsidR="00244206">
        <w:rPr>
          <w:rFonts w:ascii="Arial" w:hAnsi="Arial" w:cs="Arial"/>
        </w:rPr>
        <w:t xml:space="preserve"> również lokalizacji</w:t>
      </w:r>
      <w:r w:rsidRPr="00AF7CE1">
        <w:rPr>
          <w:rFonts w:ascii="Arial" w:hAnsi="Arial" w:cs="Arial"/>
        </w:rPr>
        <w:t xml:space="preserve"> na obszarach szczególnego zagrożenia powodziowego nowych obiektów budowlanych.</w:t>
      </w:r>
    </w:p>
    <w:p w14:paraId="7BEA78E3" w14:textId="29F545AB" w:rsidR="00244206" w:rsidRDefault="00D31866" w:rsidP="00D31866">
      <w:pPr>
        <w:spacing w:line="276" w:lineRule="auto"/>
        <w:jc w:val="both"/>
        <w:rPr>
          <w:rFonts w:ascii="Arial" w:hAnsi="Arial" w:cs="Arial"/>
        </w:rPr>
      </w:pPr>
      <w:r w:rsidRPr="00AF7CE1">
        <w:rPr>
          <w:rFonts w:ascii="Arial" w:hAnsi="Arial" w:cs="Arial"/>
          <w:u w:val="single"/>
        </w:rPr>
        <w:t>Zasięg oddziaływania</w:t>
      </w:r>
      <w:r w:rsidRPr="00AF7CE1">
        <w:rPr>
          <w:rFonts w:ascii="Arial" w:hAnsi="Arial" w:cs="Arial"/>
        </w:rPr>
        <w:t xml:space="preserve"> </w:t>
      </w:r>
      <w:r w:rsidR="009B4E56" w:rsidRPr="009B4E56">
        <w:rPr>
          <w:rFonts w:ascii="Arial" w:hAnsi="Arial" w:cs="Arial"/>
        </w:rPr>
        <w:t xml:space="preserve">mieści się w całości na działkach wskazanych w </w:t>
      </w:r>
      <w:r w:rsidR="00BD7E62">
        <w:rPr>
          <w:rFonts w:ascii="Arial" w:hAnsi="Arial" w:cs="Arial"/>
        </w:rPr>
        <w:t>rozdziale</w:t>
      </w:r>
      <w:r w:rsidR="009B4E56" w:rsidRPr="009B4E56">
        <w:rPr>
          <w:rFonts w:ascii="Arial" w:hAnsi="Arial" w:cs="Arial"/>
        </w:rPr>
        <w:t xml:space="preserve"> </w:t>
      </w:r>
      <w:r w:rsidR="00244206">
        <w:rPr>
          <w:rFonts w:ascii="Arial" w:hAnsi="Arial" w:cs="Arial"/>
        </w:rPr>
        <w:fldChar w:fldCharType="begin"/>
      </w:r>
      <w:r w:rsidR="00244206">
        <w:rPr>
          <w:rFonts w:ascii="Arial" w:hAnsi="Arial" w:cs="Arial"/>
        </w:rPr>
        <w:instrText xml:space="preserve"> REF _Ref142139534 \r \h </w:instrText>
      </w:r>
      <w:r w:rsidR="00244206">
        <w:rPr>
          <w:rFonts w:ascii="Arial" w:hAnsi="Arial" w:cs="Arial"/>
        </w:rPr>
      </w:r>
      <w:r w:rsidR="00244206">
        <w:rPr>
          <w:rFonts w:ascii="Arial" w:hAnsi="Arial" w:cs="Arial"/>
        </w:rPr>
        <w:fldChar w:fldCharType="separate"/>
      </w:r>
      <w:r w:rsidR="00445818">
        <w:rPr>
          <w:rFonts w:ascii="Arial" w:hAnsi="Arial" w:cs="Arial"/>
        </w:rPr>
        <w:t>7</w:t>
      </w:r>
      <w:r w:rsidR="00244206">
        <w:rPr>
          <w:rFonts w:ascii="Arial" w:hAnsi="Arial" w:cs="Arial"/>
        </w:rPr>
        <w:fldChar w:fldCharType="end"/>
      </w:r>
      <w:r w:rsidR="009B4E56">
        <w:rPr>
          <w:rFonts w:ascii="Arial" w:hAnsi="Arial" w:cs="Arial"/>
        </w:rPr>
        <w:t>.</w:t>
      </w:r>
      <w:r w:rsidR="009B4E56" w:rsidRPr="009B4E56">
        <w:rPr>
          <w:rFonts w:ascii="Arial" w:hAnsi="Arial" w:cs="Arial"/>
        </w:rPr>
        <w:t xml:space="preserve"> i został przedstawiony w części rysunkowej opracowania. Nie przewiduje się negatywnego oddziaływania na działki sąsiednie. </w:t>
      </w:r>
      <w:r w:rsidR="009A7B42">
        <w:rPr>
          <w:rFonts w:ascii="Arial" w:hAnsi="Arial" w:cs="Arial"/>
        </w:rPr>
        <w:t xml:space="preserve">Zasięg oddziaływania został pokazany na Projekcie zagospodarowania terenu </w:t>
      </w:r>
      <w:r w:rsidR="009A7B42" w:rsidRPr="00B907F2">
        <w:rPr>
          <w:rFonts w:ascii="Arial" w:hAnsi="Arial" w:cs="Arial"/>
        </w:rPr>
        <w:t>w części graficznej na Rysunku</w:t>
      </w:r>
      <w:r w:rsidR="009A7B42">
        <w:rPr>
          <w:rFonts w:ascii="Arial" w:hAnsi="Arial" w:cs="Arial"/>
        </w:rPr>
        <w:t xml:space="preserve"> 1.</w:t>
      </w:r>
    </w:p>
    <w:p w14:paraId="57CB9E7C" w14:textId="23E027E4" w:rsidR="006C03EE" w:rsidRDefault="009B4E56" w:rsidP="006C03EE">
      <w:pPr>
        <w:spacing w:after="0" w:line="276" w:lineRule="auto"/>
        <w:jc w:val="both"/>
        <w:rPr>
          <w:rFonts w:ascii="Arial" w:hAnsi="Arial" w:cs="Arial"/>
        </w:rPr>
      </w:pPr>
      <w:r w:rsidRPr="009B4E56">
        <w:rPr>
          <w:rFonts w:ascii="Arial" w:hAnsi="Arial" w:cs="Arial"/>
        </w:rPr>
        <w:t>Powierzchnia zasięgu oddziaływania</w:t>
      </w:r>
      <w:r w:rsidR="006C03EE">
        <w:rPr>
          <w:rFonts w:ascii="Arial" w:hAnsi="Arial" w:cs="Arial"/>
        </w:rPr>
        <w:t xml:space="preserve">, która wiąże się z trwałym zajęciem </w:t>
      </w:r>
      <w:r w:rsidR="006C03EE" w:rsidRPr="006C03EE">
        <w:rPr>
          <w:rFonts w:ascii="Arial" w:hAnsi="Arial" w:cs="Arial"/>
        </w:rPr>
        <w:t>obszaru szczególnego zagrożenia powodzią</w:t>
      </w:r>
      <w:r w:rsidR="006C03EE">
        <w:rPr>
          <w:rFonts w:ascii="Arial" w:hAnsi="Arial" w:cs="Arial"/>
        </w:rPr>
        <w:t xml:space="preserve"> oraz oddziaływaniem urządzeń wodnych, została wyznaczona dla całości zamierzenia budowlanego i wynosi </w:t>
      </w:r>
      <w:r w:rsidR="006C03EE" w:rsidRPr="006B67C8">
        <w:rPr>
          <w:rFonts w:ascii="Arial" w:hAnsi="Arial" w:cs="Arial"/>
        </w:rPr>
        <w:t>48</w:t>
      </w:r>
      <w:r w:rsidR="006C03EE">
        <w:rPr>
          <w:rFonts w:ascii="Arial" w:hAnsi="Arial" w:cs="Arial"/>
        </w:rPr>
        <w:t xml:space="preserve"> </w:t>
      </w:r>
      <w:r w:rsidR="006C03EE" w:rsidRPr="006B67C8">
        <w:rPr>
          <w:rFonts w:ascii="Arial" w:hAnsi="Arial" w:cs="Arial"/>
        </w:rPr>
        <w:t xml:space="preserve">685 </w:t>
      </w:r>
      <w:r w:rsidR="006C03EE">
        <w:rPr>
          <w:rFonts w:ascii="Arial" w:hAnsi="Arial" w:cs="Arial"/>
        </w:rPr>
        <w:t>m</w:t>
      </w:r>
      <w:r w:rsidR="006C03EE" w:rsidRPr="00B513E5">
        <w:rPr>
          <w:rFonts w:ascii="Arial" w:hAnsi="Arial" w:cs="Arial"/>
          <w:vertAlign w:val="superscript"/>
        </w:rPr>
        <w:t>2</w:t>
      </w:r>
      <w:r w:rsidR="006C03EE">
        <w:rPr>
          <w:rFonts w:ascii="Arial" w:hAnsi="Arial" w:cs="Arial"/>
        </w:rPr>
        <w:t>, zamierzenie budowlane składa się z:</w:t>
      </w:r>
    </w:p>
    <w:p w14:paraId="18788AA0" w14:textId="37FF77FB" w:rsidR="006C03EE" w:rsidRDefault="006C03EE" w:rsidP="006C03EE">
      <w:pPr>
        <w:pStyle w:val="Akapitzlist"/>
        <w:numPr>
          <w:ilvl w:val="1"/>
          <w:numId w:val="44"/>
        </w:numPr>
        <w:spacing w:line="276" w:lineRule="auto"/>
        <w:jc w:val="both"/>
        <w:rPr>
          <w:rFonts w:ascii="Arial" w:hAnsi="Arial" w:cs="Arial"/>
        </w:rPr>
      </w:pPr>
      <w:r>
        <w:rPr>
          <w:rFonts w:ascii="Arial" w:hAnsi="Arial" w:cs="Arial"/>
        </w:rPr>
        <w:lastRenderedPageBreak/>
        <w:t>urządzeń wodnych – stawu, ujęcia wody na cele przeciwpożarowe, drenażu rozsączającego;</w:t>
      </w:r>
    </w:p>
    <w:p w14:paraId="60CB8217" w14:textId="131E9CF8" w:rsidR="006C03EE" w:rsidRDefault="006C03EE" w:rsidP="006C03EE">
      <w:pPr>
        <w:pStyle w:val="Akapitzlist"/>
        <w:numPr>
          <w:ilvl w:val="1"/>
          <w:numId w:val="44"/>
        </w:numPr>
        <w:spacing w:line="276" w:lineRule="auto"/>
        <w:jc w:val="both"/>
        <w:rPr>
          <w:rFonts w:ascii="Arial" w:hAnsi="Arial" w:cs="Arial"/>
        </w:rPr>
      </w:pPr>
      <w:r w:rsidRPr="00B64D73">
        <w:rPr>
          <w:rFonts w:ascii="Arial" w:hAnsi="Arial" w:cs="Arial"/>
        </w:rPr>
        <w:t>budynku zalecza i sceny</w:t>
      </w:r>
      <w:r>
        <w:rPr>
          <w:rFonts w:ascii="Arial" w:hAnsi="Arial" w:cs="Arial"/>
        </w:rPr>
        <w:t xml:space="preserve">; </w:t>
      </w:r>
    </w:p>
    <w:p w14:paraId="080B411C" w14:textId="00863E39" w:rsidR="006C03EE" w:rsidRDefault="006C03EE" w:rsidP="006C03EE">
      <w:pPr>
        <w:pStyle w:val="Akapitzlist"/>
        <w:numPr>
          <w:ilvl w:val="1"/>
          <w:numId w:val="44"/>
        </w:numPr>
        <w:spacing w:line="276" w:lineRule="auto"/>
        <w:jc w:val="both"/>
        <w:rPr>
          <w:rFonts w:ascii="Arial" w:hAnsi="Arial" w:cs="Arial"/>
        </w:rPr>
      </w:pPr>
      <w:r>
        <w:rPr>
          <w:rFonts w:ascii="Arial" w:hAnsi="Arial" w:cs="Arial"/>
        </w:rPr>
        <w:t>obiektów małej architektury jak: fontanna, plac zabaw, rzeźby, stojaki na rowery, ławki, kosze;</w:t>
      </w:r>
    </w:p>
    <w:p w14:paraId="390DB353" w14:textId="0840592D" w:rsidR="00BD7E62" w:rsidRDefault="00BD7E62" w:rsidP="006C03EE">
      <w:pPr>
        <w:pStyle w:val="Akapitzlist"/>
        <w:numPr>
          <w:ilvl w:val="1"/>
          <w:numId w:val="44"/>
        </w:numPr>
        <w:spacing w:line="276" w:lineRule="auto"/>
        <w:jc w:val="both"/>
        <w:rPr>
          <w:rFonts w:ascii="Arial" w:hAnsi="Arial" w:cs="Arial"/>
        </w:rPr>
      </w:pPr>
      <w:r>
        <w:rPr>
          <w:rFonts w:ascii="Arial" w:hAnsi="Arial" w:cs="Arial"/>
        </w:rPr>
        <w:t>nasadzeń zieleni;</w:t>
      </w:r>
    </w:p>
    <w:p w14:paraId="45EC2DA2" w14:textId="2614A18C" w:rsidR="00BD7E62" w:rsidRPr="00BD7E62" w:rsidRDefault="006C03EE" w:rsidP="00BD7E62">
      <w:pPr>
        <w:pStyle w:val="Akapitzlist"/>
        <w:numPr>
          <w:ilvl w:val="1"/>
          <w:numId w:val="44"/>
        </w:numPr>
        <w:spacing w:line="276" w:lineRule="auto"/>
        <w:jc w:val="both"/>
        <w:rPr>
          <w:rFonts w:ascii="Arial" w:hAnsi="Arial" w:cs="Arial"/>
        </w:rPr>
      </w:pPr>
      <w:r>
        <w:rPr>
          <w:rFonts w:ascii="Arial" w:hAnsi="Arial" w:cs="Arial"/>
        </w:rPr>
        <w:t>nawierzchni parkowych;</w:t>
      </w:r>
    </w:p>
    <w:p w14:paraId="2AEC92CD" w14:textId="58E19B79" w:rsidR="006C03EE" w:rsidRDefault="006C03EE" w:rsidP="006C03EE">
      <w:pPr>
        <w:pStyle w:val="Akapitzlist"/>
        <w:numPr>
          <w:ilvl w:val="1"/>
          <w:numId w:val="44"/>
        </w:numPr>
        <w:spacing w:line="276" w:lineRule="auto"/>
        <w:jc w:val="both"/>
        <w:rPr>
          <w:rFonts w:ascii="Arial" w:hAnsi="Arial" w:cs="Arial"/>
        </w:rPr>
      </w:pPr>
      <w:r>
        <w:rPr>
          <w:rFonts w:ascii="Arial" w:hAnsi="Arial" w:cs="Arial"/>
        </w:rPr>
        <w:t>instalacji oświetlenia i monitoringu terenu;</w:t>
      </w:r>
    </w:p>
    <w:p w14:paraId="77D42C2B" w14:textId="2C75E0C7" w:rsidR="00E76B94" w:rsidRPr="00BA30AE" w:rsidRDefault="006C03EE" w:rsidP="00BA30AE">
      <w:pPr>
        <w:pStyle w:val="Akapitzlist"/>
        <w:numPr>
          <w:ilvl w:val="1"/>
          <w:numId w:val="44"/>
        </w:numPr>
        <w:spacing w:after="0" w:line="276" w:lineRule="auto"/>
        <w:jc w:val="both"/>
        <w:rPr>
          <w:rFonts w:ascii="Arial" w:hAnsi="Arial" w:cs="Arial"/>
        </w:rPr>
      </w:pPr>
      <w:r w:rsidRPr="00E76B94">
        <w:rPr>
          <w:rFonts w:ascii="Arial" w:hAnsi="Arial" w:cs="Arial"/>
        </w:rPr>
        <w:t>infrastruktury towarzyszącej dla wszystkich obiektów</w:t>
      </w:r>
      <w:r w:rsidR="00BD7E62" w:rsidRPr="00E76B94">
        <w:rPr>
          <w:rFonts w:ascii="Arial" w:hAnsi="Arial" w:cs="Arial"/>
        </w:rPr>
        <w:t>.</w:t>
      </w:r>
      <w:r w:rsidRPr="00E76B94">
        <w:rPr>
          <w:rFonts w:ascii="Arial" w:hAnsi="Arial" w:cs="Arial"/>
        </w:rPr>
        <w:t xml:space="preserve"> </w:t>
      </w:r>
    </w:p>
    <w:p w14:paraId="3D6DE1EE" w14:textId="437C6C0E" w:rsidR="00D31866" w:rsidRPr="00AF7CE1" w:rsidRDefault="00D31866">
      <w:pPr>
        <w:pStyle w:val="Akapitzlist"/>
        <w:numPr>
          <w:ilvl w:val="0"/>
          <w:numId w:val="2"/>
        </w:numPr>
        <w:spacing w:before="240" w:line="276" w:lineRule="auto"/>
        <w:ind w:left="357" w:hanging="357"/>
        <w:contextualSpacing w:val="0"/>
        <w:jc w:val="both"/>
        <w:outlineLvl w:val="0"/>
        <w:rPr>
          <w:rFonts w:ascii="Arial" w:hAnsi="Arial" w:cs="Arial"/>
          <w:b/>
          <w:bCs/>
        </w:rPr>
      </w:pPr>
      <w:bookmarkStart w:id="31" w:name="_Ref142139534"/>
      <w:bookmarkStart w:id="32" w:name="_Toc143194505"/>
      <w:r w:rsidRPr="00AF7CE1">
        <w:rPr>
          <w:rFonts w:ascii="Arial" w:hAnsi="Arial" w:cs="Arial"/>
          <w:b/>
          <w:bCs/>
        </w:rPr>
        <w:t>Wyszczególnienie stanu prawnego nieruchomości usytuowanych w zasięgu oddziaływania zamierzonego korzystania z wód lub planowanych do wykonania urządzeń wodnych, z podaniem siedzib i adresów ich właścicieli, zgodnie z ewidencją gruntów i budynków</w:t>
      </w:r>
      <w:bookmarkEnd w:id="31"/>
      <w:bookmarkEnd w:id="32"/>
    </w:p>
    <w:p w14:paraId="0F54BBCD" w14:textId="0B3B68CC" w:rsidR="00192EE0" w:rsidRDefault="00D31866" w:rsidP="00A92A95">
      <w:pPr>
        <w:spacing w:line="276" w:lineRule="auto"/>
        <w:jc w:val="both"/>
        <w:rPr>
          <w:rFonts w:ascii="Arial" w:hAnsi="Arial" w:cs="Arial"/>
        </w:rPr>
      </w:pPr>
      <w:r w:rsidRPr="00AF7CE1">
        <w:rPr>
          <w:rFonts w:ascii="Arial" w:hAnsi="Arial" w:cs="Arial"/>
        </w:rPr>
        <w:t>W tabeli poniżej przedstawiono stan prawny nieruchomości usytuowanych w zasięgu oddziaływania planowanego korzystania z wód.</w:t>
      </w:r>
    </w:p>
    <w:p w14:paraId="57AC89A8" w14:textId="4D1D8191" w:rsidR="00906BD2" w:rsidRPr="00FF5FB3" w:rsidRDefault="00906BD2" w:rsidP="00906BD2">
      <w:pPr>
        <w:pStyle w:val="Legenda"/>
        <w:rPr>
          <w:rFonts w:ascii="Arial" w:hAnsi="Arial" w:cs="Arial"/>
          <w:color w:val="auto"/>
        </w:rPr>
      </w:pPr>
      <w:r w:rsidRPr="008D7E3C">
        <w:rPr>
          <w:rFonts w:ascii="Arial" w:hAnsi="Arial" w:cs="Arial"/>
          <w:color w:val="auto"/>
        </w:rPr>
        <w:t xml:space="preserve">Tabela </w:t>
      </w:r>
      <w:r w:rsidRPr="008D7E3C">
        <w:rPr>
          <w:rFonts w:ascii="Arial" w:hAnsi="Arial" w:cs="Arial"/>
          <w:color w:val="auto"/>
        </w:rPr>
        <w:fldChar w:fldCharType="begin"/>
      </w:r>
      <w:r w:rsidRPr="008D7E3C">
        <w:rPr>
          <w:rFonts w:ascii="Arial" w:hAnsi="Arial" w:cs="Arial"/>
          <w:color w:val="auto"/>
        </w:rPr>
        <w:instrText xml:space="preserve"> SEQ Tabela \* ARABIC </w:instrText>
      </w:r>
      <w:r w:rsidRPr="008D7E3C">
        <w:rPr>
          <w:rFonts w:ascii="Arial" w:hAnsi="Arial" w:cs="Arial"/>
          <w:color w:val="auto"/>
        </w:rPr>
        <w:fldChar w:fldCharType="separate"/>
      </w:r>
      <w:r w:rsidR="007847A1">
        <w:rPr>
          <w:rFonts w:ascii="Arial" w:hAnsi="Arial" w:cs="Arial"/>
          <w:noProof/>
          <w:color w:val="auto"/>
        </w:rPr>
        <w:t>3</w:t>
      </w:r>
      <w:r w:rsidRPr="008D7E3C">
        <w:rPr>
          <w:rFonts w:ascii="Arial" w:hAnsi="Arial" w:cs="Arial"/>
          <w:color w:val="auto"/>
        </w:rPr>
        <w:fldChar w:fldCharType="end"/>
      </w:r>
      <w:r w:rsidRPr="00FF5FB3">
        <w:rPr>
          <w:rFonts w:ascii="Arial" w:hAnsi="Arial" w:cs="Arial"/>
        </w:rPr>
        <w:t xml:space="preserve"> </w:t>
      </w:r>
      <w:r w:rsidRPr="00FF5FB3">
        <w:rPr>
          <w:rFonts w:ascii="Arial" w:hAnsi="Arial" w:cs="Arial"/>
          <w:color w:val="auto"/>
        </w:rPr>
        <w:t>Stan prawny nieruchomości w zasięgu oddziaływania zamierzonego korzystania z wód</w:t>
      </w:r>
    </w:p>
    <w:tbl>
      <w:tblPr>
        <w:tblW w:w="9067" w:type="dxa"/>
        <w:jc w:val="center"/>
        <w:tblCellMar>
          <w:left w:w="70" w:type="dxa"/>
          <w:right w:w="70" w:type="dxa"/>
        </w:tblCellMar>
        <w:tblLook w:val="04A0" w:firstRow="1" w:lastRow="0" w:firstColumn="1" w:lastColumn="0" w:noHBand="0" w:noVBand="1"/>
      </w:tblPr>
      <w:tblGrid>
        <w:gridCol w:w="709"/>
        <w:gridCol w:w="1018"/>
        <w:gridCol w:w="2404"/>
        <w:gridCol w:w="1546"/>
        <w:gridCol w:w="1387"/>
        <w:gridCol w:w="2003"/>
      </w:tblGrid>
      <w:tr w:rsidR="00906BD2" w:rsidRPr="00906BD2" w14:paraId="3871636C" w14:textId="77777777" w:rsidTr="00906BD2">
        <w:trPr>
          <w:trHeight w:val="60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D322BD" w14:textId="77777777" w:rsidR="00906BD2" w:rsidRPr="00302B6C" w:rsidRDefault="00906BD2" w:rsidP="00906BD2">
            <w:pPr>
              <w:spacing w:after="0" w:line="240" w:lineRule="auto"/>
              <w:jc w:val="center"/>
              <w:rPr>
                <w:rFonts w:ascii="Arial" w:eastAsia="Times New Roman" w:hAnsi="Arial" w:cs="Arial"/>
                <w:b/>
                <w:bCs/>
                <w:color w:val="000000"/>
                <w:lang w:eastAsia="pl-PL"/>
              </w:rPr>
            </w:pPr>
            <w:r w:rsidRPr="00302B6C">
              <w:rPr>
                <w:rFonts w:ascii="Arial" w:eastAsia="Times New Roman" w:hAnsi="Arial" w:cs="Arial"/>
                <w:b/>
                <w:bCs/>
                <w:color w:val="000000"/>
                <w:lang w:eastAsia="pl-PL"/>
              </w:rPr>
              <w:t>Lp.</w:t>
            </w:r>
          </w:p>
        </w:tc>
        <w:tc>
          <w:tcPr>
            <w:tcW w:w="1037" w:type="dxa"/>
            <w:tcBorders>
              <w:top w:val="single" w:sz="4" w:space="0" w:color="auto"/>
              <w:left w:val="nil"/>
              <w:bottom w:val="single" w:sz="4" w:space="0" w:color="auto"/>
              <w:right w:val="single" w:sz="4" w:space="0" w:color="auto"/>
            </w:tcBorders>
            <w:shd w:val="clear" w:color="auto" w:fill="auto"/>
            <w:vAlign w:val="center"/>
            <w:hideMark/>
          </w:tcPr>
          <w:p w14:paraId="0DE864EF" w14:textId="77777777" w:rsidR="00906BD2" w:rsidRPr="00302B6C" w:rsidRDefault="00906BD2" w:rsidP="00906BD2">
            <w:pPr>
              <w:spacing w:after="0" w:line="240" w:lineRule="auto"/>
              <w:jc w:val="center"/>
              <w:rPr>
                <w:rFonts w:ascii="Arial" w:eastAsia="Times New Roman" w:hAnsi="Arial" w:cs="Arial"/>
                <w:b/>
                <w:bCs/>
                <w:color w:val="000000"/>
                <w:lang w:eastAsia="pl-PL"/>
              </w:rPr>
            </w:pPr>
            <w:r w:rsidRPr="00302B6C">
              <w:rPr>
                <w:rFonts w:ascii="Arial" w:eastAsia="Times New Roman" w:hAnsi="Arial" w:cs="Arial"/>
                <w:b/>
                <w:bCs/>
                <w:color w:val="000000"/>
                <w:lang w:eastAsia="pl-PL"/>
              </w:rPr>
              <w:t>Nr działki</w:t>
            </w:r>
          </w:p>
        </w:tc>
        <w:tc>
          <w:tcPr>
            <w:tcW w:w="2404" w:type="dxa"/>
            <w:tcBorders>
              <w:top w:val="single" w:sz="4" w:space="0" w:color="auto"/>
              <w:left w:val="nil"/>
              <w:bottom w:val="single" w:sz="4" w:space="0" w:color="auto"/>
              <w:right w:val="single" w:sz="4" w:space="0" w:color="auto"/>
            </w:tcBorders>
            <w:shd w:val="clear" w:color="auto" w:fill="auto"/>
            <w:vAlign w:val="center"/>
            <w:hideMark/>
          </w:tcPr>
          <w:p w14:paraId="2774E81D" w14:textId="77777777" w:rsidR="00906BD2" w:rsidRPr="00302B6C" w:rsidRDefault="00906BD2" w:rsidP="00906BD2">
            <w:pPr>
              <w:spacing w:after="0" w:line="240" w:lineRule="auto"/>
              <w:jc w:val="center"/>
              <w:rPr>
                <w:rFonts w:ascii="Arial" w:eastAsia="Times New Roman" w:hAnsi="Arial" w:cs="Arial"/>
                <w:b/>
                <w:bCs/>
                <w:color w:val="000000"/>
                <w:lang w:eastAsia="pl-PL"/>
              </w:rPr>
            </w:pPr>
            <w:r w:rsidRPr="00302B6C">
              <w:rPr>
                <w:rFonts w:ascii="Arial" w:eastAsia="Times New Roman" w:hAnsi="Arial" w:cs="Arial"/>
                <w:b/>
                <w:bCs/>
                <w:color w:val="000000"/>
                <w:lang w:eastAsia="pl-PL"/>
              </w:rPr>
              <w:t>Identyfikator</w:t>
            </w:r>
          </w:p>
        </w:tc>
        <w:tc>
          <w:tcPr>
            <w:tcW w:w="1449" w:type="dxa"/>
            <w:tcBorders>
              <w:top w:val="single" w:sz="4" w:space="0" w:color="auto"/>
              <w:left w:val="nil"/>
              <w:bottom w:val="single" w:sz="4" w:space="0" w:color="auto"/>
              <w:right w:val="single" w:sz="4" w:space="0" w:color="auto"/>
            </w:tcBorders>
            <w:shd w:val="clear" w:color="auto" w:fill="auto"/>
            <w:vAlign w:val="center"/>
            <w:hideMark/>
          </w:tcPr>
          <w:p w14:paraId="4AF9585B" w14:textId="77777777" w:rsidR="00906BD2" w:rsidRPr="00302B6C" w:rsidRDefault="00906BD2" w:rsidP="00906BD2">
            <w:pPr>
              <w:spacing w:after="0" w:line="240" w:lineRule="auto"/>
              <w:jc w:val="center"/>
              <w:rPr>
                <w:rFonts w:ascii="Arial" w:eastAsia="Times New Roman" w:hAnsi="Arial" w:cs="Arial"/>
                <w:b/>
                <w:bCs/>
                <w:color w:val="000000"/>
                <w:lang w:eastAsia="pl-PL"/>
              </w:rPr>
            </w:pPr>
            <w:r w:rsidRPr="00302B6C">
              <w:rPr>
                <w:rFonts w:ascii="Arial" w:eastAsia="Times New Roman" w:hAnsi="Arial" w:cs="Arial"/>
                <w:b/>
                <w:bCs/>
                <w:color w:val="000000"/>
                <w:lang w:eastAsia="pl-PL"/>
              </w:rPr>
              <w:t>Powierzchnia [m</w:t>
            </w:r>
            <w:r w:rsidRPr="00302B6C">
              <w:rPr>
                <w:rFonts w:ascii="Arial" w:eastAsia="Times New Roman" w:hAnsi="Arial" w:cs="Arial"/>
                <w:b/>
                <w:bCs/>
                <w:color w:val="000000"/>
                <w:vertAlign w:val="superscript"/>
                <w:lang w:eastAsia="pl-PL"/>
              </w:rPr>
              <w:t>2</w:t>
            </w:r>
            <w:r w:rsidRPr="00302B6C">
              <w:rPr>
                <w:rFonts w:ascii="Arial" w:eastAsia="Times New Roman" w:hAnsi="Arial" w:cs="Arial"/>
                <w:b/>
                <w:bCs/>
                <w:color w:val="000000"/>
                <w:lang w:eastAsia="pl-PL"/>
              </w:rPr>
              <w:t>]</w:t>
            </w:r>
          </w:p>
        </w:tc>
        <w:tc>
          <w:tcPr>
            <w:tcW w:w="1397" w:type="dxa"/>
            <w:tcBorders>
              <w:top w:val="single" w:sz="4" w:space="0" w:color="auto"/>
              <w:left w:val="nil"/>
              <w:bottom w:val="single" w:sz="4" w:space="0" w:color="auto"/>
              <w:right w:val="single" w:sz="4" w:space="0" w:color="auto"/>
            </w:tcBorders>
            <w:shd w:val="clear" w:color="auto" w:fill="auto"/>
            <w:vAlign w:val="center"/>
            <w:hideMark/>
          </w:tcPr>
          <w:p w14:paraId="5ABF8142" w14:textId="77777777" w:rsidR="00906BD2" w:rsidRPr="00302B6C" w:rsidRDefault="00906BD2" w:rsidP="00906BD2">
            <w:pPr>
              <w:spacing w:after="0" w:line="240" w:lineRule="auto"/>
              <w:jc w:val="center"/>
              <w:rPr>
                <w:rFonts w:ascii="Arial" w:eastAsia="Times New Roman" w:hAnsi="Arial" w:cs="Arial"/>
                <w:b/>
                <w:bCs/>
                <w:color w:val="000000"/>
                <w:lang w:eastAsia="pl-PL"/>
              </w:rPr>
            </w:pPr>
            <w:r w:rsidRPr="00302B6C">
              <w:rPr>
                <w:rFonts w:ascii="Arial" w:eastAsia="Times New Roman" w:hAnsi="Arial" w:cs="Arial"/>
                <w:b/>
                <w:bCs/>
                <w:color w:val="000000"/>
                <w:lang w:eastAsia="pl-PL"/>
              </w:rPr>
              <w:t>Właściciel</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7FCEB7E2" w14:textId="77777777" w:rsidR="00906BD2" w:rsidRPr="00302B6C" w:rsidRDefault="00906BD2" w:rsidP="00906BD2">
            <w:pPr>
              <w:spacing w:after="0" w:line="240" w:lineRule="auto"/>
              <w:jc w:val="center"/>
              <w:rPr>
                <w:rFonts w:ascii="Arial" w:eastAsia="Times New Roman" w:hAnsi="Arial" w:cs="Arial"/>
                <w:b/>
                <w:bCs/>
                <w:color w:val="000000"/>
                <w:lang w:eastAsia="pl-PL"/>
              </w:rPr>
            </w:pPr>
            <w:r w:rsidRPr="00302B6C">
              <w:rPr>
                <w:rFonts w:ascii="Arial" w:eastAsia="Times New Roman" w:hAnsi="Arial" w:cs="Arial"/>
                <w:b/>
                <w:bCs/>
                <w:color w:val="000000"/>
                <w:lang w:eastAsia="pl-PL"/>
              </w:rPr>
              <w:t>Adres</w:t>
            </w:r>
          </w:p>
        </w:tc>
      </w:tr>
      <w:tr w:rsidR="00906BD2" w:rsidRPr="00906BD2" w14:paraId="337DD26B" w14:textId="77777777" w:rsidTr="00906BD2">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14:paraId="70FFE5B2" w14:textId="77777777" w:rsidR="00906BD2" w:rsidRPr="00906BD2" w:rsidRDefault="00906BD2" w:rsidP="00906BD2">
            <w:pPr>
              <w:spacing w:after="0" w:line="240" w:lineRule="auto"/>
              <w:jc w:val="center"/>
              <w:rPr>
                <w:rFonts w:ascii="Arial" w:eastAsia="Times New Roman" w:hAnsi="Arial" w:cs="Arial"/>
                <w:color w:val="000000"/>
                <w:lang w:eastAsia="pl-PL"/>
              </w:rPr>
            </w:pPr>
            <w:r w:rsidRPr="00906BD2">
              <w:rPr>
                <w:rFonts w:ascii="Arial" w:eastAsia="Times New Roman" w:hAnsi="Arial" w:cs="Arial"/>
                <w:color w:val="000000"/>
                <w:lang w:eastAsia="pl-PL"/>
              </w:rPr>
              <w:t>1</w:t>
            </w:r>
          </w:p>
        </w:tc>
        <w:tc>
          <w:tcPr>
            <w:tcW w:w="1037" w:type="dxa"/>
            <w:tcBorders>
              <w:top w:val="nil"/>
              <w:left w:val="nil"/>
              <w:bottom w:val="single" w:sz="4" w:space="0" w:color="auto"/>
              <w:right w:val="single" w:sz="4" w:space="0" w:color="auto"/>
            </w:tcBorders>
            <w:shd w:val="clear" w:color="auto" w:fill="auto"/>
            <w:vAlign w:val="center"/>
            <w:hideMark/>
          </w:tcPr>
          <w:p w14:paraId="241BD819" w14:textId="77777777" w:rsidR="00906BD2" w:rsidRPr="00906BD2" w:rsidRDefault="00906BD2" w:rsidP="00906BD2">
            <w:pPr>
              <w:spacing w:after="0" w:line="240" w:lineRule="auto"/>
              <w:rPr>
                <w:rFonts w:ascii="Arial" w:eastAsia="Times New Roman" w:hAnsi="Arial" w:cs="Arial"/>
                <w:color w:val="000000"/>
                <w:lang w:eastAsia="pl-PL"/>
              </w:rPr>
            </w:pPr>
            <w:r w:rsidRPr="00906BD2">
              <w:rPr>
                <w:rFonts w:ascii="Arial" w:eastAsia="Times New Roman" w:hAnsi="Arial" w:cs="Arial"/>
                <w:color w:val="000000"/>
                <w:lang w:eastAsia="pl-PL"/>
              </w:rPr>
              <w:t>240/9</w:t>
            </w:r>
          </w:p>
        </w:tc>
        <w:tc>
          <w:tcPr>
            <w:tcW w:w="2404" w:type="dxa"/>
            <w:tcBorders>
              <w:top w:val="nil"/>
              <w:left w:val="nil"/>
              <w:bottom w:val="single" w:sz="4" w:space="0" w:color="auto"/>
              <w:right w:val="single" w:sz="4" w:space="0" w:color="auto"/>
            </w:tcBorders>
            <w:shd w:val="clear" w:color="auto" w:fill="auto"/>
            <w:vAlign w:val="center"/>
            <w:hideMark/>
          </w:tcPr>
          <w:p w14:paraId="5B3E096D" w14:textId="77777777" w:rsidR="00906BD2" w:rsidRPr="00906BD2" w:rsidRDefault="00906BD2" w:rsidP="00906BD2">
            <w:pPr>
              <w:spacing w:after="0" w:line="240" w:lineRule="auto"/>
              <w:rPr>
                <w:rFonts w:ascii="Arial" w:eastAsia="Times New Roman" w:hAnsi="Arial" w:cs="Arial"/>
                <w:color w:val="000000"/>
                <w:lang w:eastAsia="pl-PL"/>
              </w:rPr>
            </w:pPr>
            <w:r w:rsidRPr="00906BD2">
              <w:rPr>
                <w:rFonts w:ascii="Arial" w:eastAsia="Times New Roman" w:hAnsi="Arial" w:cs="Arial"/>
                <w:color w:val="000000"/>
                <w:lang w:eastAsia="pl-PL"/>
              </w:rPr>
              <w:t>101601_1.0012.240/9</w:t>
            </w:r>
          </w:p>
        </w:tc>
        <w:tc>
          <w:tcPr>
            <w:tcW w:w="1449" w:type="dxa"/>
            <w:tcBorders>
              <w:top w:val="nil"/>
              <w:left w:val="nil"/>
              <w:bottom w:val="single" w:sz="4" w:space="0" w:color="auto"/>
              <w:right w:val="single" w:sz="4" w:space="0" w:color="auto"/>
            </w:tcBorders>
            <w:shd w:val="clear" w:color="auto" w:fill="auto"/>
            <w:vAlign w:val="center"/>
            <w:hideMark/>
          </w:tcPr>
          <w:p w14:paraId="75FC8C56" w14:textId="4DE4FBD5" w:rsidR="00906BD2" w:rsidRPr="00906BD2" w:rsidRDefault="00906BD2" w:rsidP="00906BD2">
            <w:pPr>
              <w:spacing w:after="0" w:line="240" w:lineRule="auto"/>
              <w:jc w:val="right"/>
              <w:rPr>
                <w:rFonts w:ascii="Arial" w:eastAsia="Times New Roman" w:hAnsi="Arial" w:cs="Arial"/>
                <w:color w:val="000000"/>
                <w:lang w:eastAsia="pl-PL"/>
              </w:rPr>
            </w:pPr>
            <w:r w:rsidRPr="00906BD2">
              <w:rPr>
                <w:rFonts w:ascii="Arial" w:eastAsia="Times New Roman" w:hAnsi="Arial" w:cs="Arial"/>
                <w:color w:val="000000"/>
                <w:lang w:eastAsia="pl-PL"/>
              </w:rPr>
              <w:t xml:space="preserve">2 337 </w:t>
            </w:r>
          </w:p>
        </w:tc>
        <w:tc>
          <w:tcPr>
            <w:tcW w:w="1397" w:type="dxa"/>
            <w:vMerge w:val="restart"/>
            <w:tcBorders>
              <w:top w:val="nil"/>
              <w:left w:val="single" w:sz="4" w:space="0" w:color="auto"/>
              <w:bottom w:val="single" w:sz="4" w:space="0" w:color="000000"/>
              <w:right w:val="single" w:sz="4" w:space="0" w:color="auto"/>
            </w:tcBorders>
            <w:shd w:val="clear" w:color="auto" w:fill="auto"/>
            <w:vAlign w:val="center"/>
            <w:hideMark/>
          </w:tcPr>
          <w:p w14:paraId="74A0B51A" w14:textId="77777777" w:rsidR="00906BD2" w:rsidRPr="00906BD2" w:rsidRDefault="00906BD2" w:rsidP="00906BD2">
            <w:pPr>
              <w:spacing w:after="0" w:line="240" w:lineRule="auto"/>
              <w:jc w:val="center"/>
              <w:rPr>
                <w:rFonts w:ascii="Arial" w:eastAsia="Times New Roman" w:hAnsi="Arial" w:cs="Arial"/>
                <w:color w:val="000000"/>
                <w:lang w:eastAsia="pl-PL"/>
              </w:rPr>
            </w:pPr>
            <w:r w:rsidRPr="00906BD2">
              <w:rPr>
                <w:rFonts w:ascii="Arial" w:eastAsia="Times New Roman" w:hAnsi="Arial" w:cs="Arial"/>
                <w:color w:val="000000"/>
                <w:lang w:eastAsia="pl-PL"/>
              </w:rPr>
              <w:t>Gmina Tomaszów Mazowiecki</w:t>
            </w:r>
          </w:p>
        </w:tc>
        <w:tc>
          <w:tcPr>
            <w:tcW w:w="2071" w:type="dxa"/>
            <w:vMerge w:val="restart"/>
            <w:tcBorders>
              <w:top w:val="nil"/>
              <w:left w:val="single" w:sz="4" w:space="0" w:color="auto"/>
              <w:bottom w:val="single" w:sz="4" w:space="0" w:color="000000"/>
              <w:right w:val="single" w:sz="4" w:space="0" w:color="auto"/>
            </w:tcBorders>
            <w:shd w:val="clear" w:color="auto" w:fill="auto"/>
            <w:vAlign w:val="center"/>
            <w:hideMark/>
          </w:tcPr>
          <w:p w14:paraId="54509C02" w14:textId="77777777" w:rsidR="00906BD2" w:rsidRPr="00906BD2" w:rsidRDefault="00906BD2" w:rsidP="00906BD2">
            <w:pPr>
              <w:spacing w:after="0" w:line="240" w:lineRule="auto"/>
              <w:jc w:val="center"/>
              <w:rPr>
                <w:rFonts w:ascii="Arial" w:eastAsia="Times New Roman" w:hAnsi="Arial" w:cs="Arial"/>
                <w:color w:val="000000"/>
                <w:lang w:eastAsia="pl-PL"/>
              </w:rPr>
            </w:pPr>
            <w:r w:rsidRPr="00906BD2">
              <w:rPr>
                <w:rFonts w:ascii="Arial" w:eastAsia="Times New Roman" w:hAnsi="Arial" w:cs="Arial"/>
                <w:color w:val="000000"/>
                <w:lang w:eastAsia="pl-PL"/>
              </w:rPr>
              <w:t>Polskiej Organizacji Wojskowej 10/16</w:t>
            </w:r>
            <w:r w:rsidRPr="00906BD2">
              <w:rPr>
                <w:rFonts w:ascii="Arial" w:eastAsia="Times New Roman" w:hAnsi="Arial" w:cs="Arial"/>
                <w:color w:val="000000"/>
                <w:lang w:eastAsia="pl-PL"/>
              </w:rPr>
              <w:br/>
              <w:t xml:space="preserve">97-200 </w:t>
            </w:r>
            <w:r w:rsidRPr="00906BD2">
              <w:rPr>
                <w:rFonts w:ascii="Arial" w:eastAsia="Times New Roman" w:hAnsi="Arial" w:cs="Arial"/>
                <w:color w:val="000000"/>
                <w:lang w:eastAsia="pl-PL"/>
              </w:rPr>
              <w:br/>
              <w:t>Tomaszów Mazowiecki</w:t>
            </w:r>
          </w:p>
        </w:tc>
      </w:tr>
      <w:tr w:rsidR="00906BD2" w:rsidRPr="00906BD2" w14:paraId="35CE637A" w14:textId="77777777" w:rsidTr="00906BD2">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14:paraId="7CFE169A" w14:textId="77777777" w:rsidR="00906BD2" w:rsidRPr="00906BD2" w:rsidRDefault="00906BD2" w:rsidP="00906BD2">
            <w:pPr>
              <w:spacing w:after="0" w:line="240" w:lineRule="auto"/>
              <w:jc w:val="center"/>
              <w:rPr>
                <w:rFonts w:ascii="Arial" w:eastAsia="Times New Roman" w:hAnsi="Arial" w:cs="Arial"/>
                <w:color w:val="000000"/>
                <w:lang w:eastAsia="pl-PL"/>
              </w:rPr>
            </w:pPr>
            <w:r w:rsidRPr="00906BD2">
              <w:rPr>
                <w:rFonts w:ascii="Arial" w:eastAsia="Times New Roman" w:hAnsi="Arial" w:cs="Arial"/>
                <w:color w:val="000000"/>
                <w:lang w:eastAsia="pl-PL"/>
              </w:rPr>
              <w:t>2</w:t>
            </w:r>
          </w:p>
        </w:tc>
        <w:tc>
          <w:tcPr>
            <w:tcW w:w="1037" w:type="dxa"/>
            <w:tcBorders>
              <w:top w:val="nil"/>
              <w:left w:val="nil"/>
              <w:bottom w:val="single" w:sz="4" w:space="0" w:color="auto"/>
              <w:right w:val="single" w:sz="4" w:space="0" w:color="auto"/>
            </w:tcBorders>
            <w:shd w:val="clear" w:color="auto" w:fill="auto"/>
            <w:vAlign w:val="center"/>
            <w:hideMark/>
          </w:tcPr>
          <w:p w14:paraId="3AB619F1" w14:textId="77777777" w:rsidR="00906BD2" w:rsidRPr="00906BD2" w:rsidRDefault="00906BD2" w:rsidP="00906BD2">
            <w:pPr>
              <w:spacing w:after="0" w:line="240" w:lineRule="auto"/>
              <w:rPr>
                <w:rFonts w:ascii="Arial" w:eastAsia="Times New Roman" w:hAnsi="Arial" w:cs="Arial"/>
                <w:color w:val="000000"/>
                <w:lang w:eastAsia="pl-PL"/>
              </w:rPr>
            </w:pPr>
            <w:r w:rsidRPr="00906BD2">
              <w:rPr>
                <w:rFonts w:ascii="Arial" w:eastAsia="Times New Roman" w:hAnsi="Arial" w:cs="Arial"/>
                <w:color w:val="000000"/>
                <w:lang w:eastAsia="pl-PL"/>
              </w:rPr>
              <w:t>240/10</w:t>
            </w:r>
          </w:p>
        </w:tc>
        <w:tc>
          <w:tcPr>
            <w:tcW w:w="2404" w:type="dxa"/>
            <w:tcBorders>
              <w:top w:val="nil"/>
              <w:left w:val="nil"/>
              <w:bottom w:val="single" w:sz="4" w:space="0" w:color="auto"/>
              <w:right w:val="single" w:sz="4" w:space="0" w:color="auto"/>
            </w:tcBorders>
            <w:shd w:val="clear" w:color="auto" w:fill="auto"/>
            <w:vAlign w:val="center"/>
            <w:hideMark/>
          </w:tcPr>
          <w:p w14:paraId="770E0019" w14:textId="77777777" w:rsidR="00906BD2" w:rsidRPr="00906BD2" w:rsidRDefault="00906BD2" w:rsidP="00906BD2">
            <w:pPr>
              <w:spacing w:after="0" w:line="240" w:lineRule="auto"/>
              <w:rPr>
                <w:rFonts w:ascii="Arial" w:eastAsia="Times New Roman" w:hAnsi="Arial" w:cs="Arial"/>
                <w:color w:val="000000"/>
                <w:lang w:eastAsia="pl-PL"/>
              </w:rPr>
            </w:pPr>
            <w:r w:rsidRPr="00906BD2">
              <w:rPr>
                <w:rFonts w:ascii="Arial" w:eastAsia="Times New Roman" w:hAnsi="Arial" w:cs="Arial"/>
                <w:color w:val="000000"/>
                <w:lang w:eastAsia="pl-PL"/>
              </w:rPr>
              <w:t>101601_1.0012.240/10</w:t>
            </w:r>
          </w:p>
        </w:tc>
        <w:tc>
          <w:tcPr>
            <w:tcW w:w="1449" w:type="dxa"/>
            <w:tcBorders>
              <w:top w:val="nil"/>
              <w:left w:val="nil"/>
              <w:bottom w:val="single" w:sz="4" w:space="0" w:color="auto"/>
              <w:right w:val="single" w:sz="4" w:space="0" w:color="auto"/>
            </w:tcBorders>
            <w:shd w:val="clear" w:color="auto" w:fill="auto"/>
            <w:vAlign w:val="center"/>
            <w:hideMark/>
          </w:tcPr>
          <w:p w14:paraId="6F26BF35" w14:textId="649DFB69" w:rsidR="00906BD2" w:rsidRPr="00906BD2" w:rsidRDefault="00906BD2" w:rsidP="00906BD2">
            <w:pPr>
              <w:spacing w:after="0" w:line="240" w:lineRule="auto"/>
              <w:jc w:val="right"/>
              <w:rPr>
                <w:rFonts w:ascii="Arial" w:eastAsia="Times New Roman" w:hAnsi="Arial" w:cs="Arial"/>
                <w:color w:val="000000"/>
                <w:lang w:eastAsia="pl-PL"/>
              </w:rPr>
            </w:pPr>
            <w:r w:rsidRPr="00906BD2">
              <w:rPr>
                <w:rFonts w:ascii="Arial" w:eastAsia="Times New Roman" w:hAnsi="Arial" w:cs="Arial"/>
                <w:color w:val="000000"/>
                <w:lang w:eastAsia="pl-PL"/>
              </w:rPr>
              <w:t xml:space="preserve">409 </w:t>
            </w:r>
          </w:p>
        </w:tc>
        <w:tc>
          <w:tcPr>
            <w:tcW w:w="1397" w:type="dxa"/>
            <w:vMerge/>
            <w:tcBorders>
              <w:top w:val="nil"/>
              <w:left w:val="single" w:sz="4" w:space="0" w:color="auto"/>
              <w:bottom w:val="single" w:sz="4" w:space="0" w:color="000000"/>
              <w:right w:val="single" w:sz="4" w:space="0" w:color="auto"/>
            </w:tcBorders>
            <w:vAlign w:val="center"/>
            <w:hideMark/>
          </w:tcPr>
          <w:p w14:paraId="3C824579" w14:textId="77777777" w:rsidR="00906BD2" w:rsidRPr="00906BD2" w:rsidRDefault="00906BD2" w:rsidP="00906BD2">
            <w:pPr>
              <w:spacing w:after="0" w:line="240" w:lineRule="auto"/>
              <w:rPr>
                <w:rFonts w:ascii="Arial" w:eastAsia="Times New Roman" w:hAnsi="Arial" w:cs="Arial"/>
                <w:color w:val="000000"/>
                <w:lang w:eastAsia="pl-PL"/>
              </w:rPr>
            </w:pPr>
          </w:p>
        </w:tc>
        <w:tc>
          <w:tcPr>
            <w:tcW w:w="2071" w:type="dxa"/>
            <w:vMerge/>
            <w:tcBorders>
              <w:top w:val="nil"/>
              <w:left w:val="single" w:sz="4" w:space="0" w:color="auto"/>
              <w:bottom w:val="single" w:sz="4" w:space="0" w:color="000000"/>
              <w:right w:val="single" w:sz="4" w:space="0" w:color="auto"/>
            </w:tcBorders>
            <w:vAlign w:val="center"/>
            <w:hideMark/>
          </w:tcPr>
          <w:p w14:paraId="6CAFF81D" w14:textId="77777777" w:rsidR="00906BD2" w:rsidRPr="00906BD2" w:rsidRDefault="00906BD2" w:rsidP="00906BD2">
            <w:pPr>
              <w:spacing w:after="0" w:line="240" w:lineRule="auto"/>
              <w:rPr>
                <w:rFonts w:ascii="Arial" w:eastAsia="Times New Roman" w:hAnsi="Arial" w:cs="Arial"/>
                <w:color w:val="000000"/>
                <w:lang w:eastAsia="pl-PL"/>
              </w:rPr>
            </w:pPr>
          </w:p>
        </w:tc>
      </w:tr>
      <w:tr w:rsidR="00906BD2" w:rsidRPr="00906BD2" w14:paraId="2C7CB0D5" w14:textId="77777777" w:rsidTr="00906BD2">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14:paraId="49CB0B5F" w14:textId="77777777" w:rsidR="00906BD2" w:rsidRPr="00906BD2" w:rsidRDefault="00906BD2" w:rsidP="00906BD2">
            <w:pPr>
              <w:spacing w:after="0" w:line="240" w:lineRule="auto"/>
              <w:jc w:val="center"/>
              <w:rPr>
                <w:rFonts w:ascii="Arial" w:eastAsia="Times New Roman" w:hAnsi="Arial" w:cs="Arial"/>
                <w:color w:val="000000"/>
                <w:lang w:eastAsia="pl-PL"/>
              </w:rPr>
            </w:pPr>
            <w:r w:rsidRPr="00906BD2">
              <w:rPr>
                <w:rFonts w:ascii="Arial" w:eastAsia="Times New Roman" w:hAnsi="Arial" w:cs="Arial"/>
                <w:color w:val="000000"/>
                <w:lang w:eastAsia="pl-PL"/>
              </w:rPr>
              <w:t>3</w:t>
            </w:r>
          </w:p>
        </w:tc>
        <w:tc>
          <w:tcPr>
            <w:tcW w:w="1037" w:type="dxa"/>
            <w:tcBorders>
              <w:top w:val="nil"/>
              <w:left w:val="nil"/>
              <w:bottom w:val="single" w:sz="4" w:space="0" w:color="auto"/>
              <w:right w:val="single" w:sz="4" w:space="0" w:color="auto"/>
            </w:tcBorders>
            <w:shd w:val="clear" w:color="auto" w:fill="auto"/>
            <w:vAlign w:val="center"/>
            <w:hideMark/>
          </w:tcPr>
          <w:p w14:paraId="0D80235E" w14:textId="77777777" w:rsidR="00906BD2" w:rsidRPr="00906BD2" w:rsidRDefault="00906BD2" w:rsidP="00906BD2">
            <w:pPr>
              <w:spacing w:after="0" w:line="240" w:lineRule="auto"/>
              <w:rPr>
                <w:rFonts w:ascii="Arial" w:eastAsia="Times New Roman" w:hAnsi="Arial" w:cs="Arial"/>
                <w:color w:val="000000"/>
                <w:lang w:eastAsia="pl-PL"/>
              </w:rPr>
            </w:pPr>
            <w:r w:rsidRPr="00906BD2">
              <w:rPr>
                <w:rFonts w:ascii="Arial" w:eastAsia="Times New Roman" w:hAnsi="Arial" w:cs="Arial"/>
                <w:color w:val="000000"/>
                <w:lang w:eastAsia="pl-PL"/>
              </w:rPr>
              <w:t>240/11</w:t>
            </w:r>
          </w:p>
        </w:tc>
        <w:tc>
          <w:tcPr>
            <w:tcW w:w="2404" w:type="dxa"/>
            <w:tcBorders>
              <w:top w:val="nil"/>
              <w:left w:val="nil"/>
              <w:bottom w:val="single" w:sz="4" w:space="0" w:color="auto"/>
              <w:right w:val="single" w:sz="4" w:space="0" w:color="auto"/>
            </w:tcBorders>
            <w:shd w:val="clear" w:color="auto" w:fill="auto"/>
            <w:vAlign w:val="center"/>
            <w:hideMark/>
          </w:tcPr>
          <w:p w14:paraId="07D97730" w14:textId="77777777" w:rsidR="00906BD2" w:rsidRPr="00906BD2" w:rsidRDefault="00906BD2" w:rsidP="00906BD2">
            <w:pPr>
              <w:spacing w:after="0" w:line="240" w:lineRule="auto"/>
              <w:rPr>
                <w:rFonts w:ascii="Arial" w:eastAsia="Times New Roman" w:hAnsi="Arial" w:cs="Arial"/>
                <w:color w:val="000000"/>
                <w:lang w:eastAsia="pl-PL"/>
              </w:rPr>
            </w:pPr>
            <w:r w:rsidRPr="00906BD2">
              <w:rPr>
                <w:rFonts w:ascii="Arial" w:eastAsia="Times New Roman" w:hAnsi="Arial" w:cs="Arial"/>
                <w:color w:val="000000"/>
                <w:lang w:eastAsia="pl-PL"/>
              </w:rPr>
              <w:t>101601_1.0012.240/11</w:t>
            </w:r>
          </w:p>
        </w:tc>
        <w:tc>
          <w:tcPr>
            <w:tcW w:w="1449" w:type="dxa"/>
            <w:tcBorders>
              <w:top w:val="nil"/>
              <w:left w:val="nil"/>
              <w:bottom w:val="single" w:sz="4" w:space="0" w:color="auto"/>
              <w:right w:val="single" w:sz="4" w:space="0" w:color="auto"/>
            </w:tcBorders>
            <w:shd w:val="clear" w:color="auto" w:fill="auto"/>
            <w:vAlign w:val="center"/>
            <w:hideMark/>
          </w:tcPr>
          <w:p w14:paraId="3CBE1C18" w14:textId="1BC2CD9A" w:rsidR="00906BD2" w:rsidRPr="00906BD2" w:rsidRDefault="00906BD2" w:rsidP="00906BD2">
            <w:pPr>
              <w:spacing w:after="0" w:line="240" w:lineRule="auto"/>
              <w:jc w:val="right"/>
              <w:rPr>
                <w:rFonts w:ascii="Arial" w:eastAsia="Times New Roman" w:hAnsi="Arial" w:cs="Arial"/>
                <w:color w:val="000000"/>
                <w:lang w:eastAsia="pl-PL"/>
              </w:rPr>
            </w:pPr>
            <w:r w:rsidRPr="00906BD2">
              <w:rPr>
                <w:rFonts w:ascii="Arial" w:eastAsia="Times New Roman" w:hAnsi="Arial" w:cs="Arial"/>
                <w:color w:val="000000"/>
                <w:lang w:eastAsia="pl-PL"/>
              </w:rPr>
              <w:t xml:space="preserve">3 207 </w:t>
            </w:r>
          </w:p>
        </w:tc>
        <w:tc>
          <w:tcPr>
            <w:tcW w:w="1397" w:type="dxa"/>
            <w:vMerge/>
            <w:tcBorders>
              <w:top w:val="nil"/>
              <w:left w:val="single" w:sz="4" w:space="0" w:color="auto"/>
              <w:bottom w:val="single" w:sz="4" w:space="0" w:color="000000"/>
              <w:right w:val="single" w:sz="4" w:space="0" w:color="auto"/>
            </w:tcBorders>
            <w:vAlign w:val="center"/>
            <w:hideMark/>
          </w:tcPr>
          <w:p w14:paraId="64488C46" w14:textId="77777777" w:rsidR="00906BD2" w:rsidRPr="00906BD2" w:rsidRDefault="00906BD2" w:rsidP="00906BD2">
            <w:pPr>
              <w:spacing w:after="0" w:line="240" w:lineRule="auto"/>
              <w:rPr>
                <w:rFonts w:ascii="Arial" w:eastAsia="Times New Roman" w:hAnsi="Arial" w:cs="Arial"/>
                <w:color w:val="000000"/>
                <w:lang w:eastAsia="pl-PL"/>
              </w:rPr>
            </w:pPr>
          </w:p>
        </w:tc>
        <w:tc>
          <w:tcPr>
            <w:tcW w:w="2071" w:type="dxa"/>
            <w:vMerge/>
            <w:tcBorders>
              <w:top w:val="nil"/>
              <w:left w:val="single" w:sz="4" w:space="0" w:color="auto"/>
              <w:bottom w:val="single" w:sz="4" w:space="0" w:color="000000"/>
              <w:right w:val="single" w:sz="4" w:space="0" w:color="auto"/>
            </w:tcBorders>
            <w:vAlign w:val="center"/>
            <w:hideMark/>
          </w:tcPr>
          <w:p w14:paraId="4E3A452D" w14:textId="77777777" w:rsidR="00906BD2" w:rsidRPr="00906BD2" w:rsidRDefault="00906BD2" w:rsidP="00906BD2">
            <w:pPr>
              <w:spacing w:after="0" w:line="240" w:lineRule="auto"/>
              <w:rPr>
                <w:rFonts w:ascii="Arial" w:eastAsia="Times New Roman" w:hAnsi="Arial" w:cs="Arial"/>
                <w:color w:val="000000"/>
                <w:lang w:eastAsia="pl-PL"/>
              </w:rPr>
            </w:pPr>
          </w:p>
        </w:tc>
      </w:tr>
      <w:tr w:rsidR="00906BD2" w:rsidRPr="00906BD2" w14:paraId="289EC480" w14:textId="77777777" w:rsidTr="00906BD2">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14:paraId="46989AEB" w14:textId="77777777" w:rsidR="00906BD2" w:rsidRPr="00906BD2" w:rsidRDefault="00906BD2" w:rsidP="00906BD2">
            <w:pPr>
              <w:spacing w:after="0" w:line="240" w:lineRule="auto"/>
              <w:jc w:val="center"/>
              <w:rPr>
                <w:rFonts w:ascii="Arial" w:eastAsia="Times New Roman" w:hAnsi="Arial" w:cs="Arial"/>
                <w:color w:val="000000"/>
                <w:lang w:eastAsia="pl-PL"/>
              </w:rPr>
            </w:pPr>
            <w:r w:rsidRPr="00906BD2">
              <w:rPr>
                <w:rFonts w:ascii="Arial" w:eastAsia="Times New Roman" w:hAnsi="Arial" w:cs="Arial"/>
                <w:color w:val="000000"/>
                <w:lang w:eastAsia="pl-PL"/>
              </w:rPr>
              <w:t>4</w:t>
            </w:r>
          </w:p>
        </w:tc>
        <w:tc>
          <w:tcPr>
            <w:tcW w:w="1037" w:type="dxa"/>
            <w:tcBorders>
              <w:top w:val="nil"/>
              <w:left w:val="nil"/>
              <w:bottom w:val="single" w:sz="4" w:space="0" w:color="auto"/>
              <w:right w:val="single" w:sz="4" w:space="0" w:color="auto"/>
            </w:tcBorders>
            <w:shd w:val="clear" w:color="auto" w:fill="auto"/>
            <w:vAlign w:val="center"/>
            <w:hideMark/>
          </w:tcPr>
          <w:p w14:paraId="677C0468" w14:textId="77777777" w:rsidR="00906BD2" w:rsidRPr="00906BD2" w:rsidRDefault="00906BD2" w:rsidP="00906BD2">
            <w:pPr>
              <w:spacing w:after="0" w:line="240" w:lineRule="auto"/>
              <w:rPr>
                <w:rFonts w:ascii="Arial" w:eastAsia="Times New Roman" w:hAnsi="Arial" w:cs="Arial"/>
                <w:color w:val="000000"/>
                <w:lang w:eastAsia="pl-PL"/>
              </w:rPr>
            </w:pPr>
            <w:r w:rsidRPr="00906BD2">
              <w:rPr>
                <w:rFonts w:ascii="Arial" w:eastAsia="Times New Roman" w:hAnsi="Arial" w:cs="Arial"/>
                <w:color w:val="000000"/>
                <w:lang w:eastAsia="pl-PL"/>
              </w:rPr>
              <w:t>240/16</w:t>
            </w:r>
          </w:p>
        </w:tc>
        <w:tc>
          <w:tcPr>
            <w:tcW w:w="2404" w:type="dxa"/>
            <w:tcBorders>
              <w:top w:val="nil"/>
              <w:left w:val="nil"/>
              <w:bottom w:val="single" w:sz="4" w:space="0" w:color="auto"/>
              <w:right w:val="single" w:sz="4" w:space="0" w:color="auto"/>
            </w:tcBorders>
            <w:shd w:val="clear" w:color="auto" w:fill="auto"/>
            <w:vAlign w:val="center"/>
            <w:hideMark/>
          </w:tcPr>
          <w:p w14:paraId="1BC1FE39" w14:textId="77777777" w:rsidR="00906BD2" w:rsidRPr="00906BD2" w:rsidRDefault="00906BD2" w:rsidP="00906BD2">
            <w:pPr>
              <w:spacing w:after="0" w:line="240" w:lineRule="auto"/>
              <w:rPr>
                <w:rFonts w:ascii="Arial" w:eastAsia="Times New Roman" w:hAnsi="Arial" w:cs="Arial"/>
                <w:color w:val="000000"/>
                <w:lang w:eastAsia="pl-PL"/>
              </w:rPr>
            </w:pPr>
            <w:r w:rsidRPr="00906BD2">
              <w:rPr>
                <w:rFonts w:ascii="Arial" w:eastAsia="Times New Roman" w:hAnsi="Arial" w:cs="Arial"/>
                <w:color w:val="000000"/>
                <w:lang w:eastAsia="pl-PL"/>
              </w:rPr>
              <w:t>101601_1.0012.240/16</w:t>
            </w:r>
          </w:p>
        </w:tc>
        <w:tc>
          <w:tcPr>
            <w:tcW w:w="1449" w:type="dxa"/>
            <w:tcBorders>
              <w:top w:val="nil"/>
              <w:left w:val="nil"/>
              <w:bottom w:val="single" w:sz="4" w:space="0" w:color="auto"/>
              <w:right w:val="single" w:sz="4" w:space="0" w:color="auto"/>
            </w:tcBorders>
            <w:shd w:val="clear" w:color="auto" w:fill="auto"/>
            <w:vAlign w:val="center"/>
            <w:hideMark/>
          </w:tcPr>
          <w:p w14:paraId="7C428E85" w14:textId="1B565A59" w:rsidR="00906BD2" w:rsidRPr="00906BD2" w:rsidRDefault="00906BD2" w:rsidP="00906BD2">
            <w:pPr>
              <w:spacing w:after="0" w:line="240" w:lineRule="auto"/>
              <w:jc w:val="right"/>
              <w:rPr>
                <w:rFonts w:ascii="Arial" w:eastAsia="Times New Roman" w:hAnsi="Arial" w:cs="Arial"/>
                <w:color w:val="000000"/>
                <w:lang w:eastAsia="pl-PL"/>
              </w:rPr>
            </w:pPr>
            <w:r w:rsidRPr="00906BD2">
              <w:rPr>
                <w:rFonts w:ascii="Arial" w:eastAsia="Times New Roman" w:hAnsi="Arial" w:cs="Arial"/>
                <w:color w:val="000000"/>
                <w:lang w:eastAsia="pl-PL"/>
              </w:rPr>
              <w:t xml:space="preserve">50 147 </w:t>
            </w:r>
          </w:p>
        </w:tc>
        <w:tc>
          <w:tcPr>
            <w:tcW w:w="1397" w:type="dxa"/>
            <w:vMerge/>
            <w:tcBorders>
              <w:top w:val="nil"/>
              <w:left w:val="single" w:sz="4" w:space="0" w:color="auto"/>
              <w:bottom w:val="single" w:sz="4" w:space="0" w:color="000000"/>
              <w:right w:val="single" w:sz="4" w:space="0" w:color="auto"/>
            </w:tcBorders>
            <w:vAlign w:val="center"/>
            <w:hideMark/>
          </w:tcPr>
          <w:p w14:paraId="20627EE7" w14:textId="77777777" w:rsidR="00906BD2" w:rsidRPr="00906BD2" w:rsidRDefault="00906BD2" w:rsidP="00906BD2">
            <w:pPr>
              <w:spacing w:after="0" w:line="240" w:lineRule="auto"/>
              <w:rPr>
                <w:rFonts w:ascii="Arial" w:eastAsia="Times New Roman" w:hAnsi="Arial" w:cs="Arial"/>
                <w:color w:val="000000"/>
                <w:lang w:eastAsia="pl-PL"/>
              </w:rPr>
            </w:pPr>
          </w:p>
        </w:tc>
        <w:tc>
          <w:tcPr>
            <w:tcW w:w="2071" w:type="dxa"/>
            <w:vMerge/>
            <w:tcBorders>
              <w:top w:val="nil"/>
              <w:left w:val="single" w:sz="4" w:space="0" w:color="auto"/>
              <w:bottom w:val="single" w:sz="4" w:space="0" w:color="000000"/>
              <w:right w:val="single" w:sz="4" w:space="0" w:color="auto"/>
            </w:tcBorders>
            <w:vAlign w:val="center"/>
            <w:hideMark/>
          </w:tcPr>
          <w:p w14:paraId="7DAB1DAF" w14:textId="77777777" w:rsidR="00906BD2" w:rsidRPr="00906BD2" w:rsidRDefault="00906BD2" w:rsidP="00906BD2">
            <w:pPr>
              <w:spacing w:after="0" w:line="240" w:lineRule="auto"/>
              <w:rPr>
                <w:rFonts w:ascii="Arial" w:eastAsia="Times New Roman" w:hAnsi="Arial" w:cs="Arial"/>
                <w:color w:val="000000"/>
                <w:lang w:eastAsia="pl-PL"/>
              </w:rPr>
            </w:pPr>
          </w:p>
        </w:tc>
      </w:tr>
      <w:tr w:rsidR="00906BD2" w:rsidRPr="00906BD2" w14:paraId="31654902" w14:textId="77777777" w:rsidTr="00906BD2">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14:paraId="6DE53B23" w14:textId="77777777" w:rsidR="00906BD2" w:rsidRPr="00906BD2" w:rsidRDefault="00906BD2" w:rsidP="00906BD2">
            <w:pPr>
              <w:spacing w:after="0" w:line="240" w:lineRule="auto"/>
              <w:jc w:val="center"/>
              <w:rPr>
                <w:rFonts w:ascii="Arial" w:eastAsia="Times New Roman" w:hAnsi="Arial" w:cs="Arial"/>
                <w:color w:val="000000"/>
                <w:lang w:eastAsia="pl-PL"/>
              </w:rPr>
            </w:pPr>
            <w:r w:rsidRPr="00906BD2">
              <w:rPr>
                <w:rFonts w:ascii="Arial" w:eastAsia="Times New Roman" w:hAnsi="Arial" w:cs="Arial"/>
                <w:color w:val="000000"/>
                <w:lang w:eastAsia="pl-PL"/>
              </w:rPr>
              <w:t>5</w:t>
            </w:r>
          </w:p>
        </w:tc>
        <w:tc>
          <w:tcPr>
            <w:tcW w:w="1037" w:type="dxa"/>
            <w:tcBorders>
              <w:top w:val="nil"/>
              <w:left w:val="nil"/>
              <w:bottom w:val="single" w:sz="4" w:space="0" w:color="auto"/>
              <w:right w:val="single" w:sz="4" w:space="0" w:color="auto"/>
            </w:tcBorders>
            <w:shd w:val="clear" w:color="auto" w:fill="auto"/>
            <w:vAlign w:val="center"/>
            <w:hideMark/>
          </w:tcPr>
          <w:p w14:paraId="0E1AA95A" w14:textId="77777777" w:rsidR="00906BD2" w:rsidRPr="00906BD2" w:rsidRDefault="00906BD2" w:rsidP="00906BD2">
            <w:pPr>
              <w:spacing w:after="0" w:line="240" w:lineRule="auto"/>
              <w:rPr>
                <w:rFonts w:ascii="Arial" w:eastAsia="Times New Roman" w:hAnsi="Arial" w:cs="Arial"/>
                <w:color w:val="000000"/>
                <w:lang w:eastAsia="pl-PL"/>
              </w:rPr>
            </w:pPr>
            <w:r w:rsidRPr="00906BD2">
              <w:rPr>
                <w:rFonts w:ascii="Arial" w:eastAsia="Times New Roman" w:hAnsi="Arial" w:cs="Arial"/>
                <w:color w:val="000000"/>
                <w:lang w:eastAsia="pl-PL"/>
              </w:rPr>
              <w:t>240/18</w:t>
            </w:r>
          </w:p>
        </w:tc>
        <w:tc>
          <w:tcPr>
            <w:tcW w:w="2404" w:type="dxa"/>
            <w:tcBorders>
              <w:top w:val="nil"/>
              <w:left w:val="nil"/>
              <w:bottom w:val="single" w:sz="4" w:space="0" w:color="auto"/>
              <w:right w:val="single" w:sz="4" w:space="0" w:color="auto"/>
            </w:tcBorders>
            <w:shd w:val="clear" w:color="auto" w:fill="auto"/>
            <w:vAlign w:val="center"/>
            <w:hideMark/>
          </w:tcPr>
          <w:p w14:paraId="2FDF8A15" w14:textId="77777777" w:rsidR="00906BD2" w:rsidRPr="00906BD2" w:rsidRDefault="00906BD2" w:rsidP="00906BD2">
            <w:pPr>
              <w:spacing w:after="0" w:line="240" w:lineRule="auto"/>
              <w:rPr>
                <w:rFonts w:ascii="Arial" w:eastAsia="Times New Roman" w:hAnsi="Arial" w:cs="Arial"/>
                <w:color w:val="000000"/>
                <w:lang w:eastAsia="pl-PL"/>
              </w:rPr>
            </w:pPr>
            <w:r w:rsidRPr="00906BD2">
              <w:rPr>
                <w:rFonts w:ascii="Arial" w:eastAsia="Times New Roman" w:hAnsi="Arial" w:cs="Arial"/>
                <w:color w:val="000000"/>
                <w:lang w:eastAsia="pl-PL"/>
              </w:rPr>
              <w:t>101601_1.0012.240/18</w:t>
            </w:r>
          </w:p>
        </w:tc>
        <w:tc>
          <w:tcPr>
            <w:tcW w:w="1449" w:type="dxa"/>
            <w:tcBorders>
              <w:top w:val="nil"/>
              <w:left w:val="nil"/>
              <w:bottom w:val="single" w:sz="4" w:space="0" w:color="auto"/>
              <w:right w:val="single" w:sz="4" w:space="0" w:color="auto"/>
            </w:tcBorders>
            <w:shd w:val="clear" w:color="auto" w:fill="auto"/>
            <w:vAlign w:val="center"/>
            <w:hideMark/>
          </w:tcPr>
          <w:p w14:paraId="2DC11DCC" w14:textId="5AD4D428" w:rsidR="00906BD2" w:rsidRPr="00906BD2" w:rsidRDefault="00906BD2" w:rsidP="00906BD2">
            <w:pPr>
              <w:spacing w:after="0" w:line="240" w:lineRule="auto"/>
              <w:jc w:val="right"/>
              <w:rPr>
                <w:rFonts w:ascii="Arial" w:eastAsia="Times New Roman" w:hAnsi="Arial" w:cs="Arial"/>
                <w:color w:val="000000"/>
                <w:lang w:eastAsia="pl-PL"/>
              </w:rPr>
            </w:pPr>
            <w:r w:rsidRPr="00906BD2">
              <w:rPr>
                <w:rFonts w:ascii="Arial" w:eastAsia="Times New Roman" w:hAnsi="Arial" w:cs="Arial"/>
                <w:color w:val="000000"/>
                <w:lang w:eastAsia="pl-PL"/>
              </w:rPr>
              <w:t xml:space="preserve">1 152 </w:t>
            </w:r>
          </w:p>
        </w:tc>
        <w:tc>
          <w:tcPr>
            <w:tcW w:w="1397" w:type="dxa"/>
            <w:vMerge/>
            <w:tcBorders>
              <w:top w:val="nil"/>
              <w:left w:val="single" w:sz="4" w:space="0" w:color="auto"/>
              <w:bottom w:val="single" w:sz="4" w:space="0" w:color="000000"/>
              <w:right w:val="single" w:sz="4" w:space="0" w:color="auto"/>
            </w:tcBorders>
            <w:vAlign w:val="center"/>
            <w:hideMark/>
          </w:tcPr>
          <w:p w14:paraId="64A0F09A" w14:textId="77777777" w:rsidR="00906BD2" w:rsidRPr="00906BD2" w:rsidRDefault="00906BD2" w:rsidP="00906BD2">
            <w:pPr>
              <w:spacing w:after="0" w:line="240" w:lineRule="auto"/>
              <w:rPr>
                <w:rFonts w:ascii="Arial" w:eastAsia="Times New Roman" w:hAnsi="Arial" w:cs="Arial"/>
                <w:color w:val="000000"/>
                <w:lang w:eastAsia="pl-PL"/>
              </w:rPr>
            </w:pPr>
          </w:p>
        </w:tc>
        <w:tc>
          <w:tcPr>
            <w:tcW w:w="2071" w:type="dxa"/>
            <w:vMerge/>
            <w:tcBorders>
              <w:top w:val="nil"/>
              <w:left w:val="single" w:sz="4" w:space="0" w:color="auto"/>
              <w:bottom w:val="single" w:sz="4" w:space="0" w:color="000000"/>
              <w:right w:val="single" w:sz="4" w:space="0" w:color="auto"/>
            </w:tcBorders>
            <w:vAlign w:val="center"/>
            <w:hideMark/>
          </w:tcPr>
          <w:p w14:paraId="0D3B2774" w14:textId="77777777" w:rsidR="00906BD2" w:rsidRPr="00906BD2" w:rsidRDefault="00906BD2" w:rsidP="00906BD2">
            <w:pPr>
              <w:spacing w:after="0" w:line="240" w:lineRule="auto"/>
              <w:rPr>
                <w:rFonts w:ascii="Arial" w:eastAsia="Times New Roman" w:hAnsi="Arial" w:cs="Arial"/>
                <w:color w:val="000000"/>
                <w:lang w:eastAsia="pl-PL"/>
              </w:rPr>
            </w:pPr>
          </w:p>
        </w:tc>
      </w:tr>
      <w:tr w:rsidR="00906BD2" w:rsidRPr="00906BD2" w14:paraId="1D7D5C0E" w14:textId="77777777" w:rsidTr="00906BD2">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14:paraId="15AEB097" w14:textId="77777777" w:rsidR="00906BD2" w:rsidRPr="00906BD2" w:rsidRDefault="00906BD2" w:rsidP="00906BD2">
            <w:pPr>
              <w:spacing w:after="0" w:line="240" w:lineRule="auto"/>
              <w:jc w:val="center"/>
              <w:rPr>
                <w:rFonts w:ascii="Arial" w:eastAsia="Times New Roman" w:hAnsi="Arial" w:cs="Arial"/>
                <w:color w:val="000000"/>
                <w:lang w:eastAsia="pl-PL"/>
              </w:rPr>
            </w:pPr>
            <w:r w:rsidRPr="00906BD2">
              <w:rPr>
                <w:rFonts w:ascii="Arial" w:eastAsia="Times New Roman" w:hAnsi="Arial" w:cs="Arial"/>
                <w:color w:val="000000"/>
                <w:lang w:eastAsia="pl-PL"/>
              </w:rPr>
              <w:t>6</w:t>
            </w:r>
          </w:p>
        </w:tc>
        <w:tc>
          <w:tcPr>
            <w:tcW w:w="1037" w:type="dxa"/>
            <w:tcBorders>
              <w:top w:val="nil"/>
              <w:left w:val="nil"/>
              <w:bottom w:val="single" w:sz="4" w:space="0" w:color="auto"/>
              <w:right w:val="single" w:sz="4" w:space="0" w:color="auto"/>
            </w:tcBorders>
            <w:shd w:val="clear" w:color="auto" w:fill="auto"/>
            <w:vAlign w:val="center"/>
            <w:hideMark/>
          </w:tcPr>
          <w:p w14:paraId="69B942AE" w14:textId="77777777" w:rsidR="00906BD2" w:rsidRPr="00906BD2" w:rsidRDefault="00906BD2" w:rsidP="00906BD2">
            <w:pPr>
              <w:spacing w:after="0" w:line="240" w:lineRule="auto"/>
              <w:rPr>
                <w:rFonts w:ascii="Arial" w:eastAsia="Times New Roman" w:hAnsi="Arial" w:cs="Arial"/>
                <w:color w:val="000000"/>
                <w:lang w:eastAsia="pl-PL"/>
              </w:rPr>
            </w:pPr>
            <w:r w:rsidRPr="00906BD2">
              <w:rPr>
                <w:rFonts w:ascii="Arial" w:eastAsia="Times New Roman" w:hAnsi="Arial" w:cs="Arial"/>
                <w:color w:val="000000"/>
                <w:lang w:eastAsia="pl-PL"/>
              </w:rPr>
              <w:t>240/19</w:t>
            </w:r>
          </w:p>
        </w:tc>
        <w:tc>
          <w:tcPr>
            <w:tcW w:w="2404" w:type="dxa"/>
            <w:tcBorders>
              <w:top w:val="nil"/>
              <w:left w:val="nil"/>
              <w:bottom w:val="single" w:sz="4" w:space="0" w:color="auto"/>
              <w:right w:val="single" w:sz="4" w:space="0" w:color="auto"/>
            </w:tcBorders>
            <w:shd w:val="clear" w:color="auto" w:fill="auto"/>
            <w:vAlign w:val="center"/>
            <w:hideMark/>
          </w:tcPr>
          <w:p w14:paraId="03400566" w14:textId="77777777" w:rsidR="00906BD2" w:rsidRPr="00906BD2" w:rsidRDefault="00906BD2" w:rsidP="00906BD2">
            <w:pPr>
              <w:spacing w:after="0" w:line="240" w:lineRule="auto"/>
              <w:rPr>
                <w:rFonts w:ascii="Arial" w:eastAsia="Times New Roman" w:hAnsi="Arial" w:cs="Arial"/>
                <w:color w:val="000000"/>
                <w:lang w:eastAsia="pl-PL"/>
              </w:rPr>
            </w:pPr>
            <w:r w:rsidRPr="00906BD2">
              <w:rPr>
                <w:rFonts w:ascii="Arial" w:eastAsia="Times New Roman" w:hAnsi="Arial" w:cs="Arial"/>
                <w:color w:val="000000"/>
                <w:lang w:eastAsia="pl-PL"/>
              </w:rPr>
              <w:t>101601_1.0012.240/19</w:t>
            </w:r>
          </w:p>
        </w:tc>
        <w:tc>
          <w:tcPr>
            <w:tcW w:w="1449" w:type="dxa"/>
            <w:tcBorders>
              <w:top w:val="nil"/>
              <w:left w:val="nil"/>
              <w:bottom w:val="single" w:sz="4" w:space="0" w:color="auto"/>
              <w:right w:val="single" w:sz="4" w:space="0" w:color="auto"/>
            </w:tcBorders>
            <w:shd w:val="clear" w:color="auto" w:fill="auto"/>
            <w:vAlign w:val="center"/>
            <w:hideMark/>
          </w:tcPr>
          <w:p w14:paraId="4A1BDB04" w14:textId="31DBFBD7" w:rsidR="00906BD2" w:rsidRPr="00906BD2" w:rsidRDefault="00906BD2" w:rsidP="00906BD2">
            <w:pPr>
              <w:spacing w:after="0" w:line="240" w:lineRule="auto"/>
              <w:jc w:val="right"/>
              <w:rPr>
                <w:rFonts w:ascii="Arial" w:eastAsia="Times New Roman" w:hAnsi="Arial" w:cs="Arial"/>
                <w:color w:val="000000"/>
                <w:lang w:eastAsia="pl-PL"/>
              </w:rPr>
            </w:pPr>
            <w:r w:rsidRPr="00906BD2">
              <w:rPr>
                <w:rFonts w:ascii="Arial" w:eastAsia="Times New Roman" w:hAnsi="Arial" w:cs="Arial"/>
                <w:color w:val="000000"/>
                <w:lang w:eastAsia="pl-PL"/>
              </w:rPr>
              <w:t xml:space="preserve">3 446 </w:t>
            </w:r>
          </w:p>
        </w:tc>
        <w:tc>
          <w:tcPr>
            <w:tcW w:w="1397" w:type="dxa"/>
            <w:vMerge/>
            <w:tcBorders>
              <w:top w:val="nil"/>
              <w:left w:val="single" w:sz="4" w:space="0" w:color="auto"/>
              <w:bottom w:val="single" w:sz="4" w:space="0" w:color="000000"/>
              <w:right w:val="single" w:sz="4" w:space="0" w:color="auto"/>
            </w:tcBorders>
            <w:vAlign w:val="center"/>
            <w:hideMark/>
          </w:tcPr>
          <w:p w14:paraId="29AE14CE" w14:textId="77777777" w:rsidR="00906BD2" w:rsidRPr="00906BD2" w:rsidRDefault="00906BD2" w:rsidP="00906BD2">
            <w:pPr>
              <w:spacing w:after="0" w:line="240" w:lineRule="auto"/>
              <w:rPr>
                <w:rFonts w:ascii="Arial" w:eastAsia="Times New Roman" w:hAnsi="Arial" w:cs="Arial"/>
                <w:color w:val="000000"/>
                <w:lang w:eastAsia="pl-PL"/>
              </w:rPr>
            </w:pPr>
          </w:p>
        </w:tc>
        <w:tc>
          <w:tcPr>
            <w:tcW w:w="2071" w:type="dxa"/>
            <w:vMerge/>
            <w:tcBorders>
              <w:top w:val="nil"/>
              <w:left w:val="single" w:sz="4" w:space="0" w:color="auto"/>
              <w:bottom w:val="single" w:sz="4" w:space="0" w:color="000000"/>
              <w:right w:val="single" w:sz="4" w:space="0" w:color="auto"/>
            </w:tcBorders>
            <w:vAlign w:val="center"/>
            <w:hideMark/>
          </w:tcPr>
          <w:p w14:paraId="1660DFFB" w14:textId="77777777" w:rsidR="00906BD2" w:rsidRPr="00906BD2" w:rsidRDefault="00906BD2" w:rsidP="00906BD2">
            <w:pPr>
              <w:spacing w:after="0" w:line="240" w:lineRule="auto"/>
              <w:rPr>
                <w:rFonts w:ascii="Arial" w:eastAsia="Times New Roman" w:hAnsi="Arial" w:cs="Arial"/>
                <w:color w:val="000000"/>
                <w:lang w:eastAsia="pl-PL"/>
              </w:rPr>
            </w:pPr>
          </w:p>
        </w:tc>
      </w:tr>
      <w:tr w:rsidR="00906BD2" w:rsidRPr="00906BD2" w14:paraId="3852003B" w14:textId="77777777" w:rsidTr="00906BD2">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14:paraId="6D413D94" w14:textId="77777777" w:rsidR="00906BD2" w:rsidRPr="00906BD2" w:rsidRDefault="00906BD2" w:rsidP="00906BD2">
            <w:pPr>
              <w:spacing w:after="0" w:line="240" w:lineRule="auto"/>
              <w:jc w:val="center"/>
              <w:rPr>
                <w:rFonts w:ascii="Arial" w:eastAsia="Times New Roman" w:hAnsi="Arial" w:cs="Arial"/>
                <w:color w:val="000000"/>
                <w:lang w:eastAsia="pl-PL"/>
              </w:rPr>
            </w:pPr>
            <w:r w:rsidRPr="00906BD2">
              <w:rPr>
                <w:rFonts w:ascii="Arial" w:eastAsia="Times New Roman" w:hAnsi="Arial" w:cs="Arial"/>
                <w:color w:val="000000"/>
                <w:lang w:eastAsia="pl-PL"/>
              </w:rPr>
              <w:t>7</w:t>
            </w:r>
          </w:p>
        </w:tc>
        <w:tc>
          <w:tcPr>
            <w:tcW w:w="1037" w:type="dxa"/>
            <w:tcBorders>
              <w:top w:val="nil"/>
              <w:left w:val="nil"/>
              <w:bottom w:val="single" w:sz="4" w:space="0" w:color="auto"/>
              <w:right w:val="single" w:sz="4" w:space="0" w:color="auto"/>
            </w:tcBorders>
            <w:shd w:val="clear" w:color="auto" w:fill="auto"/>
            <w:vAlign w:val="center"/>
            <w:hideMark/>
          </w:tcPr>
          <w:p w14:paraId="7AE45551" w14:textId="77777777" w:rsidR="00906BD2" w:rsidRPr="00906BD2" w:rsidRDefault="00906BD2" w:rsidP="00906BD2">
            <w:pPr>
              <w:spacing w:after="0" w:line="240" w:lineRule="auto"/>
              <w:rPr>
                <w:rFonts w:ascii="Arial" w:eastAsia="Times New Roman" w:hAnsi="Arial" w:cs="Arial"/>
                <w:color w:val="000000"/>
                <w:lang w:eastAsia="pl-PL"/>
              </w:rPr>
            </w:pPr>
            <w:r w:rsidRPr="00906BD2">
              <w:rPr>
                <w:rFonts w:ascii="Arial" w:eastAsia="Times New Roman" w:hAnsi="Arial" w:cs="Arial"/>
                <w:color w:val="000000"/>
                <w:lang w:eastAsia="pl-PL"/>
              </w:rPr>
              <w:t>240/20</w:t>
            </w:r>
          </w:p>
        </w:tc>
        <w:tc>
          <w:tcPr>
            <w:tcW w:w="2404" w:type="dxa"/>
            <w:tcBorders>
              <w:top w:val="nil"/>
              <w:left w:val="nil"/>
              <w:bottom w:val="single" w:sz="4" w:space="0" w:color="auto"/>
              <w:right w:val="single" w:sz="4" w:space="0" w:color="auto"/>
            </w:tcBorders>
            <w:shd w:val="clear" w:color="auto" w:fill="auto"/>
            <w:vAlign w:val="center"/>
            <w:hideMark/>
          </w:tcPr>
          <w:p w14:paraId="24A9FCB0" w14:textId="77777777" w:rsidR="00906BD2" w:rsidRPr="00906BD2" w:rsidRDefault="00906BD2" w:rsidP="00906BD2">
            <w:pPr>
              <w:spacing w:after="0" w:line="240" w:lineRule="auto"/>
              <w:rPr>
                <w:rFonts w:ascii="Arial" w:eastAsia="Times New Roman" w:hAnsi="Arial" w:cs="Arial"/>
                <w:color w:val="000000"/>
                <w:lang w:eastAsia="pl-PL"/>
              </w:rPr>
            </w:pPr>
            <w:r w:rsidRPr="00906BD2">
              <w:rPr>
                <w:rFonts w:ascii="Arial" w:eastAsia="Times New Roman" w:hAnsi="Arial" w:cs="Arial"/>
                <w:color w:val="000000"/>
                <w:lang w:eastAsia="pl-PL"/>
              </w:rPr>
              <w:t>101601_1.0012.240/20</w:t>
            </w:r>
          </w:p>
        </w:tc>
        <w:tc>
          <w:tcPr>
            <w:tcW w:w="1449" w:type="dxa"/>
            <w:tcBorders>
              <w:top w:val="nil"/>
              <w:left w:val="nil"/>
              <w:bottom w:val="single" w:sz="4" w:space="0" w:color="auto"/>
              <w:right w:val="single" w:sz="4" w:space="0" w:color="auto"/>
            </w:tcBorders>
            <w:shd w:val="clear" w:color="auto" w:fill="auto"/>
            <w:vAlign w:val="center"/>
            <w:hideMark/>
          </w:tcPr>
          <w:p w14:paraId="284FB3F2" w14:textId="5F5943DD" w:rsidR="00906BD2" w:rsidRPr="00906BD2" w:rsidRDefault="00906BD2" w:rsidP="00906BD2">
            <w:pPr>
              <w:spacing w:after="0" w:line="240" w:lineRule="auto"/>
              <w:jc w:val="right"/>
              <w:rPr>
                <w:rFonts w:ascii="Arial" w:eastAsia="Times New Roman" w:hAnsi="Arial" w:cs="Arial"/>
                <w:color w:val="000000"/>
                <w:lang w:eastAsia="pl-PL"/>
              </w:rPr>
            </w:pPr>
            <w:r w:rsidRPr="00906BD2">
              <w:rPr>
                <w:rFonts w:ascii="Arial" w:eastAsia="Times New Roman" w:hAnsi="Arial" w:cs="Arial"/>
                <w:color w:val="000000"/>
                <w:lang w:eastAsia="pl-PL"/>
              </w:rPr>
              <w:t xml:space="preserve">4 604 </w:t>
            </w:r>
          </w:p>
        </w:tc>
        <w:tc>
          <w:tcPr>
            <w:tcW w:w="1397" w:type="dxa"/>
            <w:vMerge/>
            <w:tcBorders>
              <w:top w:val="nil"/>
              <w:left w:val="single" w:sz="4" w:space="0" w:color="auto"/>
              <w:bottom w:val="single" w:sz="4" w:space="0" w:color="000000"/>
              <w:right w:val="single" w:sz="4" w:space="0" w:color="auto"/>
            </w:tcBorders>
            <w:vAlign w:val="center"/>
            <w:hideMark/>
          </w:tcPr>
          <w:p w14:paraId="14B713BF" w14:textId="77777777" w:rsidR="00906BD2" w:rsidRPr="00906BD2" w:rsidRDefault="00906BD2" w:rsidP="00906BD2">
            <w:pPr>
              <w:spacing w:after="0" w:line="240" w:lineRule="auto"/>
              <w:rPr>
                <w:rFonts w:ascii="Arial" w:eastAsia="Times New Roman" w:hAnsi="Arial" w:cs="Arial"/>
                <w:color w:val="000000"/>
                <w:lang w:eastAsia="pl-PL"/>
              </w:rPr>
            </w:pPr>
          </w:p>
        </w:tc>
        <w:tc>
          <w:tcPr>
            <w:tcW w:w="2071" w:type="dxa"/>
            <w:vMerge/>
            <w:tcBorders>
              <w:top w:val="nil"/>
              <w:left w:val="single" w:sz="4" w:space="0" w:color="auto"/>
              <w:bottom w:val="single" w:sz="4" w:space="0" w:color="000000"/>
              <w:right w:val="single" w:sz="4" w:space="0" w:color="auto"/>
            </w:tcBorders>
            <w:vAlign w:val="center"/>
            <w:hideMark/>
          </w:tcPr>
          <w:p w14:paraId="4E7D4F24" w14:textId="77777777" w:rsidR="00906BD2" w:rsidRPr="00906BD2" w:rsidRDefault="00906BD2" w:rsidP="00906BD2">
            <w:pPr>
              <w:spacing w:after="0" w:line="240" w:lineRule="auto"/>
              <w:rPr>
                <w:rFonts w:ascii="Arial" w:eastAsia="Times New Roman" w:hAnsi="Arial" w:cs="Arial"/>
                <w:color w:val="000000"/>
                <w:lang w:eastAsia="pl-PL"/>
              </w:rPr>
            </w:pPr>
          </w:p>
        </w:tc>
      </w:tr>
      <w:tr w:rsidR="00906BD2" w:rsidRPr="00906BD2" w14:paraId="5B828EFF" w14:textId="77777777" w:rsidTr="00906BD2">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14:paraId="3CDF9D58" w14:textId="77777777" w:rsidR="00906BD2" w:rsidRPr="00906BD2" w:rsidRDefault="00906BD2" w:rsidP="00906BD2">
            <w:pPr>
              <w:spacing w:after="0" w:line="240" w:lineRule="auto"/>
              <w:jc w:val="center"/>
              <w:rPr>
                <w:rFonts w:ascii="Arial" w:eastAsia="Times New Roman" w:hAnsi="Arial" w:cs="Arial"/>
                <w:color w:val="000000"/>
                <w:lang w:eastAsia="pl-PL"/>
              </w:rPr>
            </w:pPr>
            <w:r w:rsidRPr="00906BD2">
              <w:rPr>
                <w:rFonts w:ascii="Arial" w:eastAsia="Times New Roman" w:hAnsi="Arial" w:cs="Arial"/>
                <w:color w:val="000000"/>
                <w:lang w:eastAsia="pl-PL"/>
              </w:rPr>
              <w:t>8</w:t>
            </w:r>
          </w:p>
        </w:tc>
        <w:tc>
          <w:tcPr>
            <w:tcW w:w="1037" w:type="dxa"/>
            <w:tcBorders>
              <w:top w:val="nil"/>
              <w:left w:val="nil"/>
              <w:bottom w:val="single" w:sz="4" w:space="0" w:color="auto"/>
              <w:right w:val="single" w:sz="4" w:space="0" w:color="auto"/>
            </w:tcBorders>
            <w:shd w:val="clear" w:color="auto" w:fill="auto"/>
            <w:vAlign w:val="center"/>
            <w:hideMark/>
          </w:tcPr>
          <w:p w14:paraId="69A3FE80" w14:textId="77777777" w:rsidR="00906BD2" w:rsidRPr="00906BD2" w:rsidRDefault="00906BD2" w:rsidP="00906BD2">
            <w:pPr>
              <w:spacing w:after="0" w:line="240" w:lineRule="auto"/>
              <w:rPr>
                <w:rFonts w:ascii="Arial" w:eastAsia="Times New Roman" w:hAnsi="Arial" w:cs="Arial"/>
                <w:color w:val="000000"/>
                <w:lang w:eastAsia="pl-PL"/>
              </w:rPr>
            </w:pPr>
            <w:r w:rsidRPr="00906BD2">
              <w:rPr>
                <w:rFonts w:ascii="Arial" w:eastAsia="Times New Roman" w:hAnsi="Arial" w:cs="Arial"/>
                <w:color w:val="000000"/>
                <w:lang w:eastAsia="pl-PL"/>
              </w:rPr>
              <w:t>240/21</w:t>
            </w:r>
          </w:p>
        </w:tc>
        <w:tc>
          <w:tcPr>
            <w:tcW w:w="2404" w:type="dxa"/>
            <w:tcBorders>
              <w:top w:val="nil"/>
              <w:left w:val="nil"/>
              <w:bottom w:val="single" w:sz="4" w:space="0" w:color="auto"/>
              <w:right w:val="single" w:sz="4" w:space="0" w:color="auto"/>
            </w:tcBorders>
            <w:shd w:val="clear" w:color="auto" w:fill="auto"/>
            <w:vAlign w:val="center"/>
            <w:hideMark/>
          </w:tcPr>
          <w:p w14:paraId="536763EB" w14:textId="77777777" w:rsidR="00906BD2" w:rsidRPr="00906BD2" w:rsidRDefault="00906BD2" w:rsidP="00906BD2">
            <w:pPr>
              <w:spacing w:after="0" w:line="240" w:lineRule="auto"/>
              <w:rPr>
                <w:rFonts w:ascii="Arial" w:eastAsia="Times New Roman" w:hAnsi="Arial" w:cs="Arial"/>
                <w:color w:val="000000"/>
                <w:lang w:eastAsia="pl-PL"/>
              </w:rPr>
            </w:pPr>
            <w:r w:rsidRPr="00906BD2">
              <w:rPr>
                <w:rFonts w:ascii="Arial" w:eastAsia="Times New Roman" w:hAnsi="Arial" w:cs="Arial"/>
                <w:color w:val="000000"/>
                <w:lang w:eastAsia="pl-PL"/>
              </w:rPr>
              <w:t>101601_1.0012.240/21</w:t>
            </w:r>
          </w:p>
        </w:tc>
        <w:tc>
          <w:tcPr>
            <w:tcW w:w="1449" w:type="dxa"/>
            <w:tcBorders>
              <w:top w:val="nil"/>
              <w:left w:val="nil"/>
              <w:bottom w:val="single" w:sz="4" w:space="0" w:color="auto"/>
              <w:right w:val="single" w:sz="4" w:space="0" w:color="auto"/>
            </w:tcBorders>
            <w:shd w:val="clear" w:color="auto" w:fill="auto"/>
            <w:vAlign w:val="center"/>
            <w:hideMark/>
          </w:tcPr>
          <w:p w14:paraId="40710C08" w14:textId="7E8D708A" w:rsidR="00906BD2" w:rsidRPr="00906BD2" w:rsidRDefault="00906BD2" w:rsidP="00906BD2">
            <w:pPr>
              <w:spacing w:after="0" w:line="240" w:lineRule="auto"/>
              <w:jc w:val="right"/>
              <w:rPr>
                <w:rFonts w:ascii="Arial" w:eastAsia="Times New Roman" w:hAnsi="Arial" w:cs="Arial"/>
                <w:color w:val="000000"/>
                <w:lang w:eastAsia="pl-PL"/>
              </w:rPr>
            </w:pPr>
            <w:r w:rsidRPr="00906BD2">
              <w:rPr>
                <w:rFonts w:ascii="Arial" w:eastAsia="Times New Roman" w:hAnsi="Arial" w:cs="Arial"/>
                <w:color w:val="000000"/>
                <w:lang w:eastAsia="pl-PL"/>
              </w:rPr>
              <w:t xml:space="preserve">958 </w:t>
            </w:r>
          </w:p>
        </w:tc>
        <w:tc>
          <w:tcPr>
            <w:tcW w:w="1397" w:type="dxa"/>
            <w:vMerge/>
            <w:tcBorders>
              <w:top w:val="nil"/>
              <w:left w:val="single" w:sz="4" w:space="0" w:color="auto"/>
              <w:bottom w:val="single" w:sz="4" w:space="0" w:color="000000"/>
              <w:right w:val="single" w:sz="4" w:space="0" w:color="auto"/>
            </w:tcBorders>
            <w:vAlign w:val="center"/>
            <w:hideMark/>
          </w:tcPr>
          <w:p w14:paraId="4BE76AB1" w14:textId="77777777" w:rsidR="00906BD2" w:rsidRPr="00906BD2" w:rsidRDefault="00906BD2" w:rsidP="00906BD2">
            <w:pPr>
              <w:spacing w:after="0" w:line="240" w:lineRule="auto"/>
              <w:rPr>
                <w:rFonts w:ascii="Arial" w:eastAsia="Times New Roman" w:hAnsi="Arial" w:cs="Arial"/>
                <w:color w:val="000000"/>
                <w:lang w:eastAsia="pl-PL"/>
              </w:rPr>
            </w:pPr>
          </w:p>
        </w:tc>
        <w:tc>
          <w:tcPr>
            <w:tcW w:w="2071" w:type="dxa"/>
            <w:vMerge/>
            <w:tcBorders>
              <w:top w:val="nil"/>
              <w:left w:val="single" w:sz="4" w:space="0" w:color="auto"/>
              <w:bottom w:val="single" w:sz="4" w:space="0" w:color="000000"/>
              <w:right w:val="single" w:sz="4" w:space="0" w:color="auto"/>
            </w:tcBorders>
            <w:vAlign w:val="center"/>
            <w:hideMark/>
          </w:tcPr>
          <w:p w14:paraId="07F4F5B3" w14:textId="77777777" w:rsidR="00906BD2" w:rsidRPr="00906BD2" w:rsidRDefault="00906BD2" w:rsidP="00906BD2">
            <w:pPr>
              <w:spacing w:after="0" w:line="240" w:lineRule="auto"/>
              <w:rPr>
                <w:rFonts w:ascii="Arial" w:eastAsia="Times New Roman" w:hAnsi="Arial" w:cs="Arial"/>
                <w:color w:val="000000"/>
                <w:lang w:eastAsia="pl-PL"/>
              </w:rPr>
            </w:pPr>
          </w:p>
        </w:tc>
      </w:tr>
      <w:tr w:rsidR="00906BD2" w:rsidRPr="00906BD2" w14:paraId="5F15A64C" w14:textId="77777777" w:rsidTr="00906BD2">
        <w:trPr>
          <w:trHeight w:val="300"/>
          <w:jc w:val="center"/>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14:paraId="3AB4A49A" w14:textId="77777777" w:rsidR="00906BD2" w:rsidRPr="00906BD2" w:rsidRDefault="00906BD2" w:rsidP="00906BD2">
            <w:pPr>
              <w:spacing w:after="0" w:line="240" w:lineRule="auto"/>
              <w:jc w:val="center"/>
              <w:rPr>
                <w:rFonts w:ascii="Arial" w:eastAsia="Times New Roman" w:hAnsi="Arial" w:cs="Arial"/>
                <w:color w:val="000000"/>
                <w:lang w:eastAsia="pl-PL"/>
              </w:rPr>
            </w:pPr>
            <w:r w:rsidRPr="00906BD2">
              <w:rPr>
                <w:rFonts w:ascii="Arial" w:eastAsia="Times New Roman" w:hAnsi="Arial" w:cs="Arial"/>
                <w:color w:val="000000"/>
                <w:lang w:eastAsia="pl-PL"/>
              </w:rPr>
              <w:t>9</w:t>
            </w:r>
          </w:p>
        </w:tc>
        <w:tc>
          <w:tcPr>
            <w:tcW w:w="1037" w:type="dxa"/>
            <w:tcBorders>
              <w:top w:val="nil"/>
              <w:left w:val="nil"/>
              <w:bottom w:val="single" w:sz="4" w:space="0" w:color="auto"/>
              <w:right w:val="single" w:sz="4" w:space="0" w:color="auto"/>
            </w:tcBorders>
            <w:shd w:val="clear" w:color="auto" w:fill="auto"/>
            <w:vAlign w:val="center"/>
            <w:hideMark/>
          </w:tcPr>
          <w:p w14:paraId="3F1B8B3A" w14:textId="77777777" w:rsidR="00906BD2" w:rsidRPr="00906BD2" w:rsidRDefault="00906BD2" w:rsidP="00906BD2">
            <w:pPr>
              <w:spacing w:after="0" w:line="240" w:lineRule="auto"/>
              <w:rPr>
                <w:rFonts w:ascii="Arial" w:eastAsia="Times New Roman" w:hAnsi="Arial" w:cs="Arial"/>
                <w:color w:val="000000"/>
                <w:lang w:eastAsia="pl-PL"/>
              </w:rPr>
            </w:pPr>
            <w:r w:rsidRPr="00906BD2">
              <w:rPr>
                <w:rFonts w:ascii="Arial" w:eastAsia="Times New Roman" w:hAnsi="Arial" w:cs="Arial"/>
                <w:color w:val="000000"/>
                <w:lang w:eastAsia="pl-PL"/>
              </w:rPr>
              <w:t>244</w:t>
            </w:r>
          </w:p>
        </w:tc>
        <w:tc>
          <w:tcPr>
            <w:tcW w:w="2404" w:type="dxa"/>
            <w:tcBorders>
              <w:top w:val="nil"/>
              <w:left w:val="nil"/>
              <w:bottom w:val="single" w:sz="4" w:space="0" w:color="auto"/>
              <w:right w:val="single" w:sz="4" w:space="0" w:color="auto"/>
            </w:tcBorders>
            <w:shd w:val="clear" w:color="auto" w:fill="auto"/>
            <w:vAlign w:val="center"/>
            <w:hideMark/>
          </w:tcPr>
          <w:p w14:paraId="1EB8FD66" w14:textId="77777777" w:rsidR="00906BD2" w:rsidRPr="00906BD2" w:rsidRDefault="00906BD2" w:rsidP="00906BD2">
            <w:pPr>
              <w:spacing w:after="0" w:line="240" w:lineRule="auto"/>
              <w:rPr>
                <w:rFonts w:ascii="Arial" w:eastAsia="Times New Roman" w:hAnsi="Arial" w:cs="Arial"/>
                <w:color w:val="000000"/>
                <w:lang w:eastAsia="pl-PL"/>
              </w:rPr>
            </w:pPr>
            <w:r w:rsidRPr="00906BD2">
              <w:rPr>
                <w:rFonts w:ascii="Arial" w:eastAsia="Times New Roman" w:hAnsi="Arial" w:cs="Arial"/>
                <w:color w:val="000000"/>
                <w:lang w:eastAsia="pl-PL"/>
              </w:rPr>
              <w:t>101601_1.0012.244</w:t>
            </w:r>
          </w:p>
        </w:tc>
        <w:tc>
          <w:tcPr>
            <w:tcW w:w="1449" w:type="dxa"/>
            <w:tcBorders>
              <w:top w:val="nil"/>
              <w:left w:val="nil"/>
              <w:bottom w:val="single" w:sz="4" w:space="0" w:color="auto"/>
              <w:right w:val="single" w:sz="4" w:space="0" w:color="auto"/>
            </w:tcBorders>
            <w:shd w:val="clear" w:color="auto" w:fill="auto"/>
            <w:vAlign w:val="center"/>
            <w:hideMark/>
          </w:tcPr>
          <w:p w14:paraId="39DDF6EA" w14:textId="1323569F" w:rsidR="00906BD2" w:rsidRPr="00906BD2" w:rsidRDefault="00906BD2" w:rsidP="00906BD2">
            <w:pPr>
              <w:spacing w:after="0" w:line="240" w:lineRule="auto"/>
              <w:jc w:val="right"/>
              <w:rPr>
                <w:rFonts w:ascii="Arial" w:eastAsia="Times New Roman" w:hAnsi="Arial" w:cs="Arial"/>
                <w:color w:val="000000"/>
                <w:lang w:eastAsia="pl-PL"/>
              </w:rPr>
            </w:pPr>
            <w:r w:rsidRPr="00906BD2">
              <w:rPr>
                <w:rFonts w:ascii="Arial" w:eastAsia="Times New Roman" w:hAnsi="Arial" w:cs="Arial"/>
                <w:color w:val="000000"/>
                <w:lang w:eastAsia="pl-PL"/>
              </w:rPr>
              <w:t xml:space="preserve">6 968 </w:t>
            </w:r>
          </w:p>
        </w:tc>
        <w:tc>
          <w:tcPr>
            <w:tcW w:w="1397" w:type="dxa"/>
            <w:vMerge/>
            <w:tcBorders>
              <w:top w:val="nil"/>
              <w:left w:val="single" w:sz="4" w:space="0" w:color="auto"/>
              <w:bottom w:val="single" w:sz="4" w:space="0" w:color="000000"/>
              <w:right w:val="single" w:sz="4" w:space="0" w:color="auto"/>
            </w:tcBorders>
            <w:vAlign w:val="center"/>
            <w:hideMark/>
          </w:tcPr>
          <w:p w14:paraId="13564614" w14:textId="77777777" w:rsidR="00906BD2" w:rsidRPr="00906BD2" w:rsidRDefault="00906BD2" w:rsidP="00906BD2">
            <w:pPr>
              <w:spacing w:after="0" w:line="240" w:lineRule="auto"/>
              <w:rPr>
                <w:rFonts w:ascii="Arial" w:eastAsia="Times New Roman" w:hAnsi="Arial" w:cs="Arial"/>
                <w:color w:val="000000"/>
                <w:lang w:eastAsia="pl-PL"/>
              </w:rPr>
            </w:pPr>
          </w:p>
        </w:tc>
        <w:tc>
          <w:tcPr>
            <w:tcW w:w="2071" w:type="dxa"/>
            <w:vMerge/>
            <w:tcBorders>
              <w:top w:val="nil"/>
              <w:left w:val="single" w:sz="4" w:space="0" w:color="auto"/>
              <w:bottom w:val="single" w:sz="4" w:space="0" w:color="000000"/>
              <w:right w:val="single" w:sz="4" w:space="0" w:color="auto"/>
            </w:tcBorders>
            <w:vAlign w:val="center"/>
            <w:hideMark/>
          </w:tcPr>
          <w:p w14:paraId="6FCB2349" w14:textId="77777777" w:rsidR="00906BD2" w:rsidRPr="00906BD2" w:rsidRDefault="00906BD2" w:rsidP="00906BD2">
            <w:pPr>
              <w:spacing w:after="0" w:line="240" w:lineRule="auto"/>
              <w:rPr>
                <w:rFonts w:ascii="Arial" w:eastAsia="Times New Roman" w:hAnsi="Arial" w:cs="Arial"/>
                <w:color w:val="000000"/>
                <w:lang w:eastAsia="pl-PL"/>
              </w:rPr>
            </w:pPr>
          </w:p>
        </w:tc>
      </w:tr>
    </w:tbl>
    <w:p w14:paraId="08692E36" w14:textId="5068B9E6" w:rsidR="00D31866" w:rsidRPr="00AF7CE1" w:rsidRDefault="00D31866" w:rsidP="00A92A95">
      <w:pPr>
        <w:spacing w:line="276" w:lineRule="auto"/>
        <w:jc w:val="both"/>
        <w:rPr>
          <w:rFonts w:ascii="Arial" w:hAnsi="Arial" w:cs="Arial"/>
        </w:rPr>
      </w:pPr>
    </w:p>
    <w:p w14:paraId="5CB09F91" w14:textId="0000818E" w:rsidR="00B3624E" w:rsidRDefault="00D31866" w:rsidP="00A92A95">
      <w:pPr>
        <w:spacing w:line="276" w:lineRule="auto"/>
        <w:jc w:val="both"/>
        <w:rPr>
          <w:rFonts w:ascii="Arial" w:hAnsi="Arial" w:cs="Arial"/>
        </w:rPr>
      </w:pPr>
      <w:r w:rsidRPr="00AF7CE1">
        <w:rPr>
          <w:rFonts w:ascii="Arial" w:hAnsi="Arial" w:cs="Arial"/>
        </w:rPr>
        <w:t>Do wniosku o udzielenie pozwolenia wodnoprawnego dołączono wypisy z rejestru gruntów.</w:t>
      </w:r>
    </w:p>
    <w:p w14:paraId="15B5C801" w14:textId="0225867C" w:rsidR="00900E2D" w:rsidRPr="00AF7CE1" w:rsidRDefault="001B178A">
      <w:pPr>
        <w:pStyle w:val="Akapitzlist"/>
        <w:numPr>
          <w:ilvl w:val="0"/>
          <w:numId w:val="2"/>
        </w:numPr>
        <w:outlineLvl w:val="0"/>
        <w:rPr>
          <w:rFonts w:ascii="Arial" w:hAnsi="Arial" w:cs="Arial"/>
          <w:b/>
          <w:bCs/>
        </w:rPr>
      </w:pPr>
      <w:bookmarkStart w:id="33" w:name="_Toc143194506"/>
      <w:r>
        <w:rPr>
          <w:rFonts w:ascii="Arial" w:hAnsi="Arial" w:cs="Arial"/>
          <w:b/>
          <w:bCs/>
        </w:rPr>
        <w:t>Wyszczególnienie obowiązków</w:t>
      </w:r>
      <w:r w:rsidR="00900E2D" w:rsidRPr="00AF7CE1">
        <w:rPr>
          <w:rFonts w:ascii="Arial" w:hAnsi="Arial" w:cs="Arial"/>
          <w:b/>
          <w:bCs/>
        </w:rPr>
        <w:t xml:space="preserve"> ubiegającego się o wydanie pozwolenia wodnoprawnego w stosunku do os. trzecich</w:t>
      </w:r>
      <w:bookmarkEnd w:id="33"/>
    </w:p>
    <w:p w14:paraId="1D51B951" w14:textId="2E76CAF3" w:rsidR="00900E2D" w:rsidRPr="00AF7CE1" w:rsidRDefault="00BA79CA" w:rsidP="00900E2D">
      <w:pPr>
        <w:spacing w:line="276" w:lineRule="auto"/>
        <w:jc w:val="both"/>
        <w:rPr>
          <w:rFonts w:ascii="Arial" w:hAnsi="Arial" w:cs="Arial"/>
        </w:rPr>
      </w:pPr>
      <w:r w:rsidRPr="00BA79CA">
        <w:rPr>
          <w:rFonts w:ascii="Arial" w:hAnsi="Arial" w:cs="Arial"/>
        </w:rPr>
        <w:t>Zasięg oddziaływania zamierzonego korzystania z wód w całości znajduje się na obszarze, którego Zakład jest właścicielem</w:t>
      </w:r>
      <w:r>
        <w:rPr>
          <w:rFonts w:ascii="Arial" w:hAnsi="Arial" w:cs="Arial"/>
        </w:rPr>
        <w:t xml:space="preserve"> i </w:t>
      </w:r>
      <w:r w:rsidR="00906BD2">
        <w:rPr>
          <w:rFonts w:ascii="Arial" w:hAnsi="Arial" w:cs="Arial"/>
        </w:rPr>
        <w:t>nie będą miały wpływu</w:t>
      </w:r>
      <w:r w:rsidR="00900E2D" w:rsidRPr="00AF7CE1">
        <w:rPr>
          <w:rFonts w:ascii="Arial" w:hAnsi="Arial" w:cs="Arial"/>
        </w:rPr>
        <w:t xml:space="preserve"> na grunty należące do osób trzecich. W związku z powyższym nie precyzuje się obowiązków w stosunku do osób trzecich.</w:t>
      </w:r>
      <w:r>
        <w:rPr>
          <w:rFonts w:ascii="Arial" w:hAnsi="Arial" w:cs="Arial"/>
        </w:rPr>
        <w:t xml:space="preserve"> </w:t>
      </w:r>
    </w:p>
    <w:p w14:paraId="633F07C7" w14:textId="372372E5" w:rsidR="00900E2D" w:rsidRPr="00AF7CE1" w:rsidRDefault="00900E2D" w:rsidP="00906BD2">
      <w:pPr>
        <w:spacing w:after="0" w:line="276" w:lineRule="auto"/>
        <w:jc w:val="both"/>
        <w:rPr>
          <w:rFonts w:ascii="Arial" w:hAnsi="Arial" w:cs="Arial"/>
        </w:rPr>
      </w:pPr>
      <w:r w:rsidRPr="00AF7CE1">
        <w:rPr>
          <w:rFonts w:ascii="Arial" w:hAnsi="Arial" w:cs="Arial"/>
        </w:rPr>
        <w:t xml:space="preserve">Obowiązkiem Wnioskodawcy jest wykonanie projektowanych urządzeń wodnych </w:t>
      </w:r>
      <w:r w:rsidR="008D7E3C">
        <w:rPr>
          <w:rFonts w:ascii="Arial" w:hAnsi="Arial" w:cs="Arial"/>
        </w:rPr>
        <w:t xml:space="preserve">i robót budowlanych </w:t>
      </w:r>
      <w:r w:rsidRPr="00AF7CE1">
        <w:rPr>
          <w:rFonts w:ascii="Arial" w:hAnsi="Arial" w:cs="Arial"/>
        </w:rPr>
        <w:t>zgodnie z Projektem Budowlanym. Po zakończeniu prac budowlanych i oddaniu obiektu do użytkowania, do obowiązków Wnioskodawcy będzie należało:</w:t>
      </w:r>
    </w:p>
    <w:p w14:paraId="041A55B5" w14:textId="7C9A1470" w:rsidR="00900E2D" w:rsidRPr="00AF7CE1" w:rsidRDefault="00900E2D">
      <w:pPr>
        <w:pStyle w:val="Akapitzlist"/>
        <w:numPr>
          <w:ilvl w:val="0"/>
          <w:numId w:val="9"/>
        </w:numPr>
        <w:spacing w:line="276" w:lineRule="auto"/>
        <w:jc w:val="both"/>
        <w:rPr>
          <w:rFonts w:ascii="Arial" w:hAnsi="Arial" w:cs="Arial"/>
        </w:rPr>
      </w:pPr>
      <w:r w:rsidRPr="00AF7CE1">
        <w:rPr>
          <w:rFonts w:ascii="Arial" w:hAnsi="Arial" w:cs="Arial"/>
        </w:rPr>
        <w:t>posiadania ważnego pozwolenia wodnoprawnego</w:t>
      </w:r>
      <w:r w:rsidR="00906BD2">
        <w:rPr>
          <w:rFonts w:ascii="Arial" w:hAnsi="Arial" w:cs="Arial"/>
        </w:rPr>
        <w:t>;</w:t>
      </w:r>
    </w:p>
    <w:p w14:paraId="0156B043" w14:textId="3E0F19A1" w:rsidR="00900E2D" w:rsidRPr="00AF7CE1" w:rsidRDefault="00900E2D">
      <w:pPr>
        <w:pStyle w:val="Akapitzlist"/>
        <w:numPr>
          <w:ilvl w:val="0"/>
          <w:numId w:val="9"/>
        </w:numPr>
        <w:spacing w:line="276" w:lineRule="auto"/>
        <w:jc w:val="both"/>
        <w:rPr>
          <w:rFonts w:ascii="Arial" w:hAnsi="Arial" w:cs="Arial"/>
        </w:rPr>
      </w:pPr>
      <w:r w:rsidRPr="00AF7CE1">
        <w:rPr>
          <w:rFonts w:ascii="Arial" w:hAnsi="Arial" w:cs="Arial"/>
        </w:rPr>
        <w:t>utrzymanie urządzeń wodnych w stanie przynajmniej dobrym</w:t>
      </w:r>
      <w:r w:rsidR="00906BD2">
        <w:rPr>
          <w:rFonts w:ascii="Arial" w:hAnsi="Arial" w:cs="Arial"/>
        </w:rPr>
        <w:t>;</w:t>
      </w:r>
    </w:p>
    <w:p w14:paraId="609FA2CC" w14:textId="790B312B" w:rsidR="00906BD2" w:rsidRPr="00906BD2" w:rsidRDefault="00906BD2" w:rsidP="00906BD2">
      <w:pPr>
        <w:pStyle w:val="Akapitzlist"/>
        <w:numPr>
          <w:ilvl w:val="0"/>
          <w:numId w:val="9"/>
        </w:numPr>
        <w:rPr>
          <w:rFonts w:ascii="Arial" w:hAnsi="Arial" w:cs="Arial"/>
        </w:rPr>
      </w:pPr>
      <w:r w:rsidRPr="00906BD2">
        <w:rPr>
          <w:rFonts w:ascii="Arial" w:hAnsi="Arial" w:cs="Arial"/>
        </w:rPr>
        <w:t>ponoszenia pełnej odpowiedzialności wobec osób trzecich za ewentualne szkody, wynikłe z nieprawidłowej eksploatacji urządzenia wodnego</w:t>
      </w:r>
      <w:r>
        <w:rPr>
          <w:rFonts w:ascii="Arial" w:hAnsi="Arial" w:cs="Arial"/>
        </w:rPr>
        <w:t>;</w:t>
      </w:r>
    </w:p>
    <w:p w14:paraId="3B81498C" w14:textId="3D6A486A" w:rsidR="00900E2D" w:rsidRPr="00AF7CE1" w:rsidRDefault="00900E2D" w:rsidP="008D7E3C">
      <w:pPr>
        <w:pStyle w:val="Akapitzlist"/>
        <w:numPr>
          <w:ilvl w:val="0"/>
          <w:numId w:val="9"/>
        </w:numPr>
        <w:spacing w:after="0" w:line="276" w:lineRule="auto"/>
        <w:jc w:val="both"/>
        <w:rPr>
          <w:rFonts w:ascii="Arial" w:hAnsi="Arial" w:cs="Arial"/>
        </w:rPr>
      </w:pPr>
      <w:r w:rsidRPr="00AF7CE1">
        <w:rPr>
          <w:rFonts w:ascii="Arial" w:hAnsi="Arial" w:cs="Arial"/>
        </w:rPr>
        <w:lastRenderedPageBreak/>
        <w:t>występowania o aktualizację pozwolenia wodnoprawnego w przypadku realizacji nowych inwestycji mających wpływ na zakres korzystania z wód</w:t>
      </w:r>
      <w:r w:rsidR="00906BD2">
        <w:rPr>
          <w:rFonts w:ascii="Arial" w:hAnsi="Arial" w:cs="Arial"/>
        </w:rPr>
        <w:t>;</w:t>
      </w:r>
    </w:p>
    <w:p w14:paraId="0762E8DA" w14:textId="723F21C4" w:rsidR="00D47339" w:rsidRDefault="00900E2D" w:rsidP="008D7E3C">
      <w:pPr>
        <w:pStyle w:val="Akapitzlist"/>
        <w:numPr>
          <w:ilvl w:val="0"/>
          <w:numId w:val="9"/>
        </w:numPr>
        <w:spacing w:after="0" w:line="276" w:lineRule="auto"/>
        <w:ind w:left="714" w:hanging="357"/>
        <w:contextualSpacing w:val="0"/>
        <w:jc w:val="both"/>
        <w:rPr>
          <w:rFonts w:ascii="Arial" w:hAnsi="Arial" w:cs="Arial"/>
        </w:rPr>
      </w:pPr>
      <w:r w:rsidRPr="00AF7CE1">
        <w:rPr>
          <w:rFonts w:ascii="Arial" w:hAnsi="Arial" w:cs="Arial"/>
        </w:rPr>
        <w:t>prawidłowej eksploatacji i utrzymywania urządzeń wodnych</w:t>
      </w:r>
      <w:r w:rsidR="008D7E3C">
        <w:rPr>
          <w:rFonts w:ascii="Arial" w:hAnsi="Arial" w:cs="Arial"/>
        </w:rPr>
        <w:t>;</w:t>
      </w:r>
    </w:p>
    <w:p w14:paraId="7AFF5C2D" w14:textId="12D136E8" w:rsidR="008D7E3C" w:rsidRPr="00AF7CE1" w:rsidRDefault="008D7E3C">
      <w:pPr>
        <w:pStyle w:val="Akapitzlist"/>
        <w:numPr>
          <w:ilvl w:val="0"/>
          <w:numId w:val="9"/>
        </w:numPr>
        <w:spacing w:line="276" w:lineRule="auto"/>
        <w:ind w:left="714" w:hanging="357"/>
        <w:contextualSpacing w:val="0"/>
        <w:jc w:val="both"/>
        <w:rPr>
          <w:rFonts w:ascii="Arial" w:hAnsi="Arial" w:cs="Arial"/>
        </w:rPr>
      </w:pPr>
      <w:r w:rsidRPr="008D7E3C">
        <w:rPr>
          <w:rFonts w:ascii="Arial" w:hAnsi="Arial" w:cs="Arial"/>
        </w:rPr>
        <w:t>we własnym zakresie pozyskiwa</w:t>
      </w:r>
      <w:r>
        <w:rPr>
          <w:rFonts w:ascii="Arial" w:hAnsi="Arial" w:cs="Arial"/>
        </w:rPr>
        <w:t>ć</w:t>
      </w:r>
      <w:r w:rsidRPr="008D7E3C">
        <w:rPr>
          <w:rFonts w:ascii="Arial" w:hAnsi="Arial" w:cs="Arial"/>
        </w:rPr>
        <w:t xml:space="preserve"> informacje na temat aktualnego zagrożenia powodziowego, a na okres prognozowanego wezbrania </w:t>
      </w:r>
      <w:r>
        <w:rPr>
          <w:rFonts w:ascii="Arial" w:hAnsi="Arial" w:cs="Arial"/>
        </w:rPr>
        <w:t xml:space="preserve">wyłączać z użytkowania </w:t>
      </w:r>
      <w:r w:rsidRPr="008D7E3C">
        <w:rPr>
          <w:rFonts w:ascii="Arial" w:hAnsi="Arial" w:cs="Arial"/>
        </w:rPr>
        <w:t>teren parku i zabezpiecz</w:t>
      </w:r>
      <w:r>
        <w:rPr>
          <w:rFonts w:ascii="Arial" w:hAnsi="Arial" w:cs="Arial"/>
        </w:rPr>
        <w:t>yć</w:t>
      </w:r>
      <w:r w:rsidRPr="008D7E3C">
        <w:rPr>
          <w:rFonts w:ascii="Arial" w:hAnsi="Arial" w:cs="Arial"/>
        </w:rPr>
        <w:t xml:space="preserve"> m. im. poprzez przeniesienie demontowanych elementów poza obszar szczególnego zagrożenia powodzią (zgodnie z decyzją [52])</w:t>
      </w:r>
      <w:r>
        <w:rPr>
          <w:rFonts w:ascii="Arial" w:hAnsi="Arial" w:cs="Arial"/>
        </w:rPr>
        <w:t>.</w:t>
      </w:r>
    </w:p>
    <w:p w14:paraId="6162C43B" w14:textId="7A97F575" w:rsidR="00D47339" w:rsidRPr="00AF7CE1" w:rsidRDefault="00D47339">
      <w:pPr>
        <w:pStyle w:val="Akapitzlist"/>
        <w:numPr>
          <w:ilvl w:val="0"/>
          <w:numId w:val="2"/>
        </w:numPr>
        <w:outlineLvl w:val="0"/>
        <w:rPr>
          <w:rFonts w:ascii="Arial" w:hAnsi="Arial" w:cs="Arial"/>
          <w:b/>
          <w:bCs/>
        </w:rPr>
      </w:pPr>
      <w:bookmarkStart w:id="34" w:name="_Toc143194507"/>
      <w:r w:rsidRPr="00AF7CE1">
        <w:rPr>
          <w:rFonts w:ascii="Arial" w:hAnsi="Arial" w:cs="Arial"/>
          <w:b/>
          <w:bCs/>
        </w:rPr>
        <w:t>Opis urządzenia wodnego, w tym podstawowe parametry charakteryzujące to urządzenie i warunki jego wykonania, oraz jego lokalizację za pomocą informacji o nazwie lub numerze obrębu ewidencyjnego z numerem lub numerami działek ewidencyjnych oraz współrzędnych</w:t>
      </w:r>
      <w:bookmarkEnd w:id="34"/>
    </w:p>
    <w:p w14:paraId="16FBE808" w14:textId="7D6AD201" w:rsidR="008825C7" w:rsidRPr="008825C7" w:rsidRDefault="008825C7" w:rsidP="008825C7">
      <w:pPr>
        <w:spacing w:line="276" w:lineRule="auto"/>
        <w:jc w:val="both"/>
        <w:rPr>
          <w:rFonts w:ascii="Arial" w:hAnsi="Arial" w:cs="Arial"/>
          <w:u w:val="single"/>
        </w:rPr>
      </w:pPr>
      <w:r w:rsidRPr="008825C7">
        <w:rPr>
          <w:rFonts w:ascii="Arial" w:hAnsi="Arial" w:cs="Arial"/>
          <w:u w:val="single"/>
        </w:rPr>
        <w:t>Staw parkowy</w:t>
      </w:r>
    </w:p>
    <w:p w14:paraId="7597A1E1" w14:textId="0D4805E1" w:rsidR="008825C7" w:rsidRPr="008825C7" w:rsidRDefault="008825C7" w:rsidP="008825C7">
      <w:pPr>
        <w:spacing w:line="276" w:lineRule="auto"/>
        <w:jc w:val="both"/>
        <w:rPr>
          <w:rFonts w:ascii="Arial" w:hAnsi="Arial" w:cs="Arial"/>
        </w:rPr>
      </w:pPr>
      <w:r w:rsidRPr="008825C7">
        <w:rPr>
          <w:rFonts w:ascii="Arial" w:hAnsi="Arial" w:cs="Arial"/>
        </w:rPr>
        <w:t xml:space="preserve">W ramach projektu przewidywane jest wykonanie przebudowy </w:t>
      </w:r>
      <w:r>
        <w:rPr>
          <w:rFonts w:ascii="Arial" w:hAnsi="Arial" w:cs="Arial"/>
        </w:rPr>
        <w:t>stawu</w:t>
      </w:r>
      <w:r w:rsidRPr="008825C7">
        <w:rPr>
          <w:rFonts w:ascii="Arial" w:hAnsi="Arial" w:cs="Arial"/>
        </w:rPr>
        <w:t xml:space="preserve"> związanej w reprofilacją skarp w celu dostosowania jest do nowego układu alei parkowych. Skarpy zostaną ukształtowane w nachyleniu 1:2, a w części nad powierzchnią zwierciadła wody skarpy zostaną zabezpieczone przed osuwaniem i rozmywaniem za pomocą maty kokosowej. Mata kokosowa jest naturalnym biodegradowalnym materiałem ulegającym całkowitemu rozkładowi zazwyczaj po ok. 36 miesiącach. Dopuszczalny jest naturalny rozkład materiału umocnienia skarp ze względu na łagodne ukształtowanie terenu i charakter funkcjonowania (woda stojąca). Maty będą pełniły funkcję antyerozyjną do czasu wzrostu rozsianej trawy i nasadzonej roślinności. Dookoła </w:t>
      </w:r>
      <w:r>
        <w:rPr>
          <w:rFonts w:ascii="Arial" w:hAnsi="Arial" w:cs="Arial"/>
        </w:rPr>
        <w:t>stawu</w:t>
      </w:r>
      <w:r w:rsidRPr="008825C7">
        <w:rPr>
          <w:rFonts w:ascii="Arial" w:hAnsi="Arial" w:cs="Arial"/>
        </w:rPr>
        <w:t xml:space="preserve"> na poziomie ok. 154,5</w:t>
      </w:r>
      <w:r w:rsidR="007C17D7">
        <w:rPr>
          <w:rFonts w:ascii="Arial" w:hAnsi="Arial" w:cs="Arial"/>
        </w:rPr>
        <w:t xml:space="preserve">m n.p.m. </w:t>
      </w:r>
      <w:r w:rsidR="007C17D7" w:rsidRPr="00854B40">
        <w:rPr>
          <w:rFonts w:ascii="Arial" w:hAnsi="Arial" w:cs="Arial"/>
        </w:rPr>
        <w:t>PL-EVRF2007-NH</w:t>
      </w:r>
      <w:r w:rsidRPr="008825C7">
        <w:rPr>
          <w:rFonts w:ascii="Arial" w:hAnsi="Arial" w:cs="Arial"/>
        </w:rPr>
        <w:t xml:space="preserve"> przewidziano ścieżkę z nawierzchni mineralnej. Na południowej skarpie </w:t>
      </w:r>
      <w:r>
        <w:rPr>
          <w:rFonts w:ascii="Arial" w:hAnsi="Arial" w:cs="Arial"/>
        </w:rPr>
        <w:t>stawu</w:t>
      </w:r>
      <w:r w:rsidRPr="008825C7">
        <w:rPr>
          <w:rFonts w:ascii="Arial" w:hAnsi="Arial" w:cs="Arial"/>
        </w:rPr>
        <w:t xml:space="preserve"> powyżej poziomu 154,8</w:t>
      </w:r>
      <w:r w:rsidR="007C17D7">
        <w:rPr>
          <w:rFonts w:ascii="Arial" w:hAnsi="Arial" w:cs="Arial"/>
        </w:rPr>
        <w:t xml:space="preserve">m n.p.m. </w:t>
      </w:r>
      <w:r w:rsidR="007C17D7" w:rsidRPr="00854B40">
        <w:rPr>
          <w:rFonts w:ascii="Arial" w:hAnsi="Arial" w:cs="Arial"/>
        </w:rPr>
        <w:t>PL-EVRF2007-NH</w:t>
      </w:r>
      <w:r w:rsidRPr="008825C7">
        <w:rPr>
          <w:rFonts w:ascii="Arial" w:hAnsi="Arial" w:cs="Arial"/>
        </w:rPr>
        <w:t xml:space="preserve"> zaprojektowano schody terenowe, służące również do siedzenia.</w:t>
      </w:r>
    </w:p>
    <w:p w14:paraId="552A3876" w14:textId="7F341288" w:rsidR="008825C7" w:rsidRPr="008825C7" w:rsidRDefault="008825C7" w:rsidP="008825C7">
      <w:pPr>
        <w:spacing w:line="276" w:lineRule="auto"/>
        <w:jc w:val="both"/>
        <w:rPr>
          <w:rFonts w:ascii="Arial" w:hAnsi="Arial" w:cs="Arial"/>
        </w:rPr>
      </w:pPr>
      <w:r w:rsidRPr="008825C7">
        <w:rPr>
          <w:rFonts w:ascii="Arial" w:hAnsi="Arial" w:cs="Arial"/>
        </w:rPr>
        <w:t xml:space="preserve">Nie przewidywana jest przebudowa północnej skarpy </w:t>
      </w:r>
      <w:r>
        <w:rPr>
          <w:rFonts w:ascii="Arial" w:hAnsi="Arial" w:cs="Arial"/>
        </w:rPr>
        <w:t>stawu</w:t>
      </w:r>
      <w:r w:rsidRPr="008825C7">
        <w:rPr>
          <w:rFonts w:ascii="Arial" w:hAnsi="Arial" w:cs="Arial"/>
        </w:rPr>
        <w:t>, zostaną wykonane jedynie prace utrzymaniowe w postaci aeracji istniejącego trawnika oraz dodatkowy obsiew uzupełniając</w:t>
      </w:r>
      <w:r w:rsidR="008D7E3C">
        <w:rPr>
          <w:rFonts w:ascii="Arial" w:hAnsi="Arial" w:cs="Arial"/>
        </w:rPr>
        <w:t>y</w:t>
      </w:r>
      <w:r w:rsidRPr="008825C7">
        <w:rPr>
          <w:rFonts w:ascii="Arial" w:hAnsi="Arial" w:cs="Arial"/>
        </w:rPr>
        <w:t xml:space="preserve"> trawę. </w:t>
      </w:r>
    </w:p>
    <w:p w14:paraId="4FC4ED4B" w14:textId="3703B452" w:rsidR="008825C7" w:rsidRPr="008825C7" w:rsidRDefault="008825C7" w:rsidP="008825C7">
      <w:pPr>
        <w:spacing w:line="276" w:lineRule="auto"/>
        <w:jc w:val="both"/>
        <w:rPr>
          <w:rFonts w:ascii="Arial" w:hAnsi="Arial" w:cs="Arial"/>
        </w:rPr>
      </w:pPr>
      <w:r w:rsidRPr="008825C7">
        <w:rPr>
          <w:rFonts w:ascii="Arial" w:hAnsi="Arial" w:cs="Arial"/>
        </w:rPr>
        <w:t xml:space="preserve">Dno </w:t>
      </w:r>
      <w:r>
        <w:rPr>
          <w:rFonts w:ascii="Arial" w:hAnsi="Arial" w:cs="Arial"/>
        </w:rPr>
        <w:t>stawu</w:t>
      </w:r>
      <w:r w:rsidRPr="008825C7">
        <w:rPr>
          <w:rFonts w:ascii="Arial" w:hAnsi="Arial" w:cs="Arial"/>
        </w:rPr>
        <w:t xml:space="preserve"> zostanie przegłębione do rzędnej 152,5</w:t>
      </w:r>
      <w:r w:rsidR="007C17D7">
        <w:rPr>
          <w:rFonts w:ascii="Arial" w:hAnsi="Arial" w:cs="Arial"/>
        </w:rPr>
        <w:t xml:space="preserve">m n.p.m. </w:t>
      </w:r>
      <w:r w:rsidR="007C17D7" w:rsidRPr="00854B40">
        <w:rPr>
          <w:rFonts w:ascii="Arial" w:hAnsi="Arial" w:cs="Arial"/>
        </w:rPr>
        <w:t>PL-EVRF2007-NH</w:t>
      </w:r>
      <w:r w:rsidRPr="008825C7">
        <w:rPr>
          <w:rFonts w:ascii="Arial" w:hAnsi="Arial" w:cs="Arial"/>
        </w:rPr>
        <w:t xml:space="preserve"> oraz miejscowo dokoła fontann pływających, dno zostanie przegłębione do rzędnej 152,0</w:t>
      </w:r>
      <w:r w:rsidR="007C17D7">
        <w:rPr>
          <w:rFonts w:ascii="Arial" w:hAnsi="Arial" w:cs="Arial"/>
        </w:rPr>
        <w:t xml:space="preserve">m n.p.m. </w:t>
      </w:r>
      <w:r w:rsidR="007C17D7" w:rsidRPr="00854B40">
        <w:rPr>
          <w:rFonts w:ascii="Arial" w:hAnsi="Arial" w:cs="Arial"/>
        </w:rPr>
        <w:t>PL-EVRF2007-NH</w:t>
      </w:r>
      <w:r w:rsidRPr="008825C7">
        <w:rPr>
          <w:rFonts w:ascii="Arial" w:hAnsi="Arial" w:cs="Arial"/>
        </w:rPr>
        <w:t xml:space="preserve"> w celu zapewnienia poprawnego funkcjonowania urządzeń. Fontanny poza efektami wizualnymi będą zapewniały dodatkowe napowietrzenie wody. W środkowej części </w:t>
      </w:r>
      <w:r>
        <w:rPr>
          <w:rFonts w:ascii="Arial" w:hAnsi="Arial" w:cs="Arial"/>
        </w:rPr>
        <w:t>stawu</w:t>
      </w:r>
      <w:r w:rsidRPr="008825C7">
        <w:rPr>
          <w:rFonts w:ascii="Arial" w:hAnsi="Arial" w:cs="Arial"/>
        </w:rPr>
        <w:t xml:space="preserve"> zaprojektowano pływający domek dla łabędzi zapewniający schronienie ptakom. </w:t>
      </w:r>
    </w:p>
    <w:p w14:paraId="2151FCFA" w14:textId="0BB7EAB7" w:rsidR="00D47339" w:rsidRDefault="008825C7" w:rsidP="008825C7">
      <w:pPr>
        <w:spacing w:line="276" w:lineRule="auto"/>
        <w:jc w:val="both"/>
        <w:rPr>
          <w:rFonts w:ascii="Arial" w:hAnsi="Arial" w:cs="Arial"/>
        </w:rPr>
      </w:pPr>
      <w:r w:rsidRPr="008825C7">
        <w:rPr>
          <w:rFonts w:ascii="Arial" w:hAnsi="Arial" w:cs="Arial"/>
        </w:rPr>
        <w:t>W ramach projektu zieleni przewidziano odtworzenie nasadzeń na brzegach stawów, a także nasadzenia roślin wodnych. Roślinność po ukorzenieniu się zabezpieczy antyerozyjne skarpy.</w:t>
      </w:r>
    </w:p>
    <w:p w14:paraId="70D73319" w14:textId="2276708B" w:rsidR="006F7CC5" w:rsidRDefault="006F7CC5" w:rsidP="00D74777">
      <w:pPr>
        <w:spacing w:after="0" w:line="276" w:lineRule="auto"/>
        <w:jc w:val="both"/>
        <w:rPr>
          <w:rFonts w:ascii="Arial" w:hAnsi="Arial" w:cs="Arial"/>
        </w:rPr>
      </w:pPr>
      <w:r>
        <w:rPr>
          <w:rFonts w:ascii="Arial" w:hAnsi="Arial" w:cs="Arial"/>
        </w:rPr>
        <w:t>Parametry charakterystyczne stawu:</w:t>
      </w:r>
    </w:p>
    <w:p w14:paraId="34C84310" w14:textId="1C4DB0F9" w:rsidR="006F7CC5" w:rsidRDefault="004B3FB4" w:rsidP="006F7CC5">
      <w:pPr>
        <w:pStyle w:val="Akapitzlist"/>
        <w:numPr>
          <w:ilvl w:val="0"/>
          <w:numId w:val="34"/>
        </w:numPr>
        <w:spacing w:line="276" w:lineRule="auto"/>
        <w:jc w:val="both"/>
        <w:rPr>
          <w:rFonts w:ascii="Arial" w:hAnsi="Arial" w:cs="Arial"/>
        </w:rPr>
      </w:pPr>
      <w:r>
        <w:rPr>
          <w:rFonts w:ascii="Arial" w:hAnsi="Arial" w:cs="Arial"/>
        </w:rPr>
        <w:t>p</w:t>
      </w:r>
      <w:r w:rsidR="006F7CC5">
        <w:rPr>
          <w:rFonts w:ascii="Arial" w:hAnsi="Arial" w:cs="Arial"/>
        </w:rPr>
        <w:t>owierzchnia stawu</w:t>
      </w:r>
      <w:r>
        <w:rPr>
          <w:rFonts w:ascii="Arial" w:hAnsi="Arial" w:cs="Arial"/>
        </w:rPr>
        <w:tab/>
      </w:r>
      <w:r>
        <w:rPr>
          <w:rFonts w:ascii="Arial" w:hAnsi="Arial" w:cs="Arial"/>
        </w:rPr>
        <w:tab/>
      </w:r>
      <w:r>
        <w:rPr>
          <w:rFonts w:ascii="Arial" w:hAnsi="Arial" w:cs="Arial"/>
        </w:rPr>
        <w:tab/>
      </w:r>
      <w:r>
        <w:rPr>
          <w:rFonts w:ascii="Arial" w:hAnsi="Arial" w:cs="Arial"/>
        </w:rPr>
        <w:tab/>
      </w:r>
      <w:r w:rsidRPr="004B3FB4">
        <w:rPr>
          <w:rFonts w:ascii="Arial" w:hAnsi="Arial" w:cs="Arial"/>
        </w:rPr>
        <w:t>3</w:t>
      </w:r>
      <w:r>
        <w:rPr>
          <w:rFonts w:ascii="Arial" w:hAnsi="Arial" w:cs="Arial"/>
        </w:rPr>
        <w:t> </w:t>
      </w:r>
      <w:r w:rsidRPr="004B3FB4">
        <w:rPr>
          <w:rFonts w:ascii="Arial" w:hAnsi="Arial" w:cs="Arial"/>
        </w:rPr>
        <w:t>967</w:t>
      </w:r>
      <w:r>
        <w:rPr>
          <w:rFonts w:ascii="Arial" w:hAnsi="Arial" w:cs="Arial"/>
        </w:rPr>
        <w:t>m</w:t>
      </w:r>
      <w:r w:rsidRPr="004B3FB4">
        <w:rPr>
          <w:rFonts w:ascii="Arial" w:hAnsi="Arial" w:cs="Arial"/>
          <w:vertAlign w:val="superscript"/>
        </w:rPr>
        <w:t>2</w:t>
      </w:r>
      <w:r>
        <w:rPr>
          <w:rFonts w:ascii="Arial" w:hAnsi="Arial" w:cs="Arial"/>
        </w:rPr>
        <w:t>;</w:t>
      </w:r>
    </w:p>
    <w:p w14:paraId="2E7D5FD0" w14:textId="6B8AFB6C" w:rsidR="006F7CC5" w:rsidRDefault="004B3FB4" w:rsidP="006F7CC5">
      <w:pPr>
        <w:pStyle w:val="Akapitzlist"/>
        <w:numPr>
          <w:ilvl w:val="0"/>
          <w:numId w:val="34"/>
        </w:numPr>
        <w:spacing w:line="276" w:lineRule="auto"/>
        <w:jc w:val="both"/>
        <w:rPr>
          <w:rFonts w:ascii="Arial" w:hAnsi="Arial" w:cs="Arial"/>
        </w:rPr>
      </w:pPr>
      <w:r>
        <w:rPr>
          <w:rFonts w:ascii="Arial" w:hAnsi="Arial" w:cs="Arial"/>
        </w:rPr>
        <w:t>p</w:t>
      </w:r>
      <w:r w:rsidR="006F7CC5">
        <w:rPr>
          <w:rFonts w:ascii="Arial" w:hAnsi="Arial" w:cs="Arial"/>
        </w:rPr>
        <w:t xml:space="preserve">owierzchnia zwierciadła wody </w:t>
      </w:r>
      <w:r w:rsidR="006F7CC5">
        <w:rPr>
          <w:rFonts w:ascii="Arial" w:hAnsi="Arial" w:cs="Arial"/>
        </w:rPr>
        <w:tab/>
      </w:r>
      <w:r w:rsidR="006F7CC5">
        <w:rPr>
          <w:rFonts w:ascii="Arial" w:hAnsi="Arial" w:cs="Arial"/>
        </w:rPr>
        <w:tab/>
      </w:r>
      <w:r w:rsidRPr="004B3FB4">
        <w:rPr>
          <w:rFonts w:ascii="Arial" w:hAnsi="Arial" w:cs="Arial"/>
        </w:rPr>
        <w:t>3</w:t>
      </w:r>
      <w:r>
        <w:rPr>
          <w:rFonts w:ascii="Arial" w:hAnsi="Arial" w:cs="Arial"/>
        </w:rPr>
        <w:t> </w:t>
      </w:r>
      <w:r w:rsidRPr="004B3FB4">
        <w:rPr>
          <w:rFonts w:ascii="Arial" w:hAnsi="Arial" w:cs="Arial"/>
        </w:rPr>
        <w:t>633</w:t>
      </w:r>
      <w:r>
        <w:rPr>
          <w:rFonts w:ascii="Arial" w:hAnsi="Arial" w:cs="Arial"/>
        </w:rPr>
        <w:t>m</w:t>
      </w:r>
      <w:r w:rsidRPr="004B3FB4">
        <w:rPr>
          <w:rFonts w:ascii="Arial" w:hAnsi="Arial" w:cs="Arial"/>
          <w:vertAlign w:val="superscript"/>
        </w:rPr>
        <w:t>2</w:t>
      </w:r>
      <w:r>
        <w:rPr>
          <w:rFonts w:ascii="Arial" w:hAnsi="Arial" w:cs="Arial"/>
        </w:rPr>
        <w:t>;</w:t>
      </w:r>
    </w:p>
    <w:p w14:paraId="4DDC5C90" w14:textId="3AD57E45" w:rsidR="004B3FB4" w:rsidRDefault="004B3FB4" w:rsidP="006F7CC5">
      <w:pPr>
        <w:pStyle w:val="Akapitzlist"/>
        <w:numPr>
          <w:ilvl w:val="0"/>
          <w:numId w:val="34"/>
        </w:numPr>
        <w:spacing w:line="276" w:lineRule="auto"/>
        <w:jc w:val="both"/>
        <w:rPr>
          <w:rFonts w:ascii="Arial" w:hAnsi="Arial" w:cs="Arial"/>
        </w:rPr>
      </w:pPr>
      <w:r>
        <w:rPr>
          <w:rFonts w:ascii="Arial" w:hAnsi="Arial" w:cs="Arial"/>
        </w:rPr>
        <w:t>pojemność stawu</w:t>
      </w:r>
      <w:r>
        <w:rPr>
          <w:rFonts w:ascii="Arial" w:hAnsi="Arial" w:cs="Arial"/>
        </w:rPr>
        <w:tab/>
      </w:r>
      <w:r>
        <w:rPr>
          <w:rFonts w:ascii="Arial" w:hAnsi="Arial" w:cs="Arial"/>
        </w:rPr>
        <w:tab/>
      </w:r>
      <w:r>
        <w:rPr>
          <w:rFonts w:ascii="Arial" w:hAnsi="Arial" w:cs="Arial"/>
        </w:rPr>
        <w:tab/>
      </w:r>
      <w:r>
        <w:rPr>
          <w:rFonts w:ascii="Arial" w:hAnsi="Arial" w:cs="Arial"/>
        </w:rPr>
        <w:tab/>
      </w:r>
      <w:r w:rsidRPr="004B3FB4">
        <w:rPr>
          <w:rFonts w:ascii="Arial" w:hAnsi="Arial" w:cs="Arial"/>
        </w:rPr>
        <w:t>4</w:t>
      </w:r>
      <w:r>
        <w:rPr>
          <w:rFonts w:ascii="Arial" w:hAnsi="Arial" w:cs="Arial"/>
        </w:rPr>
        <w:t> </w:t>
      </w:r>
      <w:r w:rsidRPr="004B3FB4">
        <w:rPr>
          <w:rFonts w:ascii="Arial" w:hAnsi="Arial" w:cs="Arial"/>
        </w:rPr>
        <w:t>9</w:t>
      </w:r>
      <w:r>
        <w:rPr>
          <w:rFonts w:ascii="Arial" w:hAnsi="Arial" w:cs="Arial"/>
        </w:rPr>
        <w:t>30m</w:t>
      </w:r>
      <w:r w:rsidRPr="004B3FB4">
        <w:rPr>
          <w:rFonts w:ascii="Arial" w:hAnsi="Arial" w:cs="Arial"/>
          <w:vertAlign w:val="superscript"/>
        </w:rPr>
        <w:t>3</w:t>
      </w:r>
      <w:r>
        <w:rPr>
          <w:rFonts w:ascii="Arial" w:hAnsi="Arial" w:cs="Arial"/>
        </w:rPr>
        <w:t>;</w:t>
      </w:r>
    </w:p>
    <w:p w14:paraId="12B39475" w14:textId="7B74B590" w:rsidR="004B3FB4" w:rsidRDefault="004B3FB4" w:rsidP="006F7CC5">
      <w:pPr>
        <w:pStyle w:val="Akapitzlist"/>
        <w:numPr>
          <w:ilvl w:val="0"/>
          <w:numId w:val="34"/>
        </w:numPr>
        <w:spacing w:line="276" w:lineRule="auto"/>
        <w:jc w:val="both"/>
        <w:rPr>
          <w:rFonts w:ascii="Arial" w:hAnsi="Arial" w:cs="Arial"/>
        </w:rPr>
      </w:pPr>
      <w:r>
        <w:rPr>
          <w:rFonts w:ascii="Arial" w:hAnsi="Arial" w:cs="Arial"/>
        </w:rPr>
        <w:t>rzędna zwierciadła wody w stawie</w:t>
      </w:r>
      <w:r>
        <w:rPr>
          <w:rFonts w:ascii="Arial" w:hAnsi="Arial" w:cs="Arial"/>
        </w:rPr>
        <w:tab/>
      </w:r>
      <w:r>
        <w:rPr>
          <w:rFonts w:ascii="Arial" w:hAnsi="Arial" w:cs="Arial"/>
        </w:rPr>
        <w:tab/>
        <w:t>154,0m n.p.m. PL-EVRF2007-NH;</w:t>
      </w:r>
    </w:p>
    <w:p w14:paraId="7EE9DF63" w14:textId="58A79032" w:rsidR="006F7CC5" w:rsidRDefault="004B3FB4" w:rsidP="006F7CC5">
      <w:pPr>
        <w:pStyle w:val="Akapitzlist"/>
        <w:numPr>
          <w:ilvl w:val="0"/>
          <w:numId w:val="34"/>
        </w:numPr>
        <w:spacing w:line="276" w:lineRule="auto"/>
        <w:jc w:val="both"/>
        <w:rPr>
          <w:rFonts w:ascii="Arial" w:hAnsi="Arial" w:cs="Arial"/>
        </w:rPr>
      </w:pPr>
      <w:r>
        <w:rPr>
          <w:rFonts w:ascii="Arial" w:hAnsi="Arial" w:cs="Arial"/>
        </w:rPr>
        <w:t>g</w:t>
      </w:r>
      <w:r w:rsidR="006F7CC5">
        <w:rPr>
          <w:rFonts w:ascii="Arial" w:hAnsi="Arial" w:cs="Arial"/>
        </w:rPr>
        <w:t xml:space="preserve">łębokość </w:t>
      </w:r>
      <w:r w:rsidR="00D74777">
        <w:rPr>
          <w:rFonts w:ascii="Arial" w:hAnsi="Arial" w:cs="Arial"/>
        </w:rPr>
        <w:t>typowa</w:t>
      </w:r>
      <w:r w:rsidR="006F7CC5">
        <w:rPr>
          <w:rFonts w:ascii="Arial" w:hAnsi="Arial" w:cs="Arial"/>
        </w:rPr>
        <w:t xml:space="preserve"> stawu</w:t>
      </w:r>
      <w:r w:rsidR="006F7CC5">
        <w:rPr>
          <w:rFonts w:ascii="Arial" w:hAnsi="Arial" w:cs="Arial"/>
        </w:rPr>
        <w:tab/>
      </w:r>
      <w:r w:rsidR="006F7CC5">
        <w:rPr>
          <w:rFonts w:ascii="Arial" w:hAnsi="Arial" w:cs="Arial"/>
        </w:rPr>
        <w:tab/>
      </w:r>
      <w:r w:rsidR="006F7CC5">
        <w:rPr>
          <w:rFonts w:ascii="Arial" w:hAnsi="Arial" w:cs="Arial"/>
        </w:rPr>
        <w:tab/>
        <w:t>1,5m</w:t>
      </w:r>
      <w:r>
        <w:rPr>
          <w:rFonts w:ascii="Arial" w:hAnsi="Arial" w:cs="Arial"/>
        </w:rPr>
        <w:t>;</w:t>
      </w:r>
    </w:p>
    <w:p w14:paraId="3B607227" w14:textId="7269BAA2" w:rsidR="006F7CC5" w:rsidRDefault="004B3FB4" w:rsidP="006F7CC5">
      <w:pPr>
        <w:pStyle w:val="Akapitzlist"/>
        <w:numPr>
          <w:ilvl w:val="0"/>
          <w:numId w:val="34"/>
        </w:numPr>
        <w:spacing w:line="276" w:lineRule="auto"/>
        <w:jc w:val="both"/>
        <w:rPr>
          <w:rFonts w:ascii="Arial" w:hAnsi="Arial" w:cs="Arial"/>
        </w:rPr>
      </w:pPr>
      <w:r>
        <w:rPr>
          <w:rFonts w:ascii="Arial" w:hAnsi="Arial" w:cs="Arial"/>
        </w:rPr>
        <w:t>g</w:t>
      </w:r>
      <w:r w:rsidR="006F7CC5">
        <w:rPr>
          <w:rFonts w:ascii="Arial" w:hAnsi="Arial" w:cs="Arial"/>
        </w:rPr>
        <w:t>łębokość maksymalna</w:t>
      </w:r>
      <w:r w:rsidR="006F7CC5">
        <w:rPr>
          <w:rFonts w:ascii="Arial" w:hAnsi="Arial" w:cs="Arial"/>
        </w:rPr>
        <w:tab/>
      </w:r>
      <w:r w:rsidR="006F7CC5">
        <w:rPr>
          <w:rFonts w:ascii="Arial" w:hAnsi="Arial" w:cs="Arial"/>
        </w:rPr>
        <w:tab/>
      </w:r>
      <w:r w:rsidR="006F7CC5">
        <w:rPr>
          <w:rFonts w:ascii="Arial" w:hAnsi="Arial" w:cs="Arial"/>
        </w:rPr>
        <w:tab/>
        <w:t>2,0m</w:t>
      </w:r>
      <w:r>
        <w:rPr>
          <w:rFonts w:ascii="Arial" w:hAnsi="Arial" w:cs="Arial"/>
        </w:rPr>
        <w:t>;</w:t>
      </w:r>
    </w:p>
    <w:p w14:paraId="2C99795A" w14:textId="7B0948DA" w:rsidR="006F7CC5" w:rsidRDefault="004B3FB4" w:rsidP="006F7CC5">
      <w:pPr>
        <w:pStyle w:val="Akapitzlist"/>
        <w:numPr>
          <w:ilvl w:val="0"/>
          <w:numId w:val="34"/>
        </w:numPr>
        <w:spacing w:line="276" w:lineRule="auto"/>
        <w:jc w:val="both"/>
        <w:rPr>
          <w:rFonts w:ascii="Arial" w:hAnsi="Arial" w:cs="Arial"/>
        </w:rPr>
      </w:pPr>
      <w:r>
        <w:rPr>
          <w:rFonts w:ascii="Arial" w:hAnsi="Arial" w:cs="Arial"/>
        </w:rPr>
        <w:t>n</w:t>
      </w:r>
      <w:r w:rsidR="006F7CC5">
        <w:rPr>
          <w:rFonts w:ascii="Arial" w:hAnsi="Arial" w:cs="Arial"/>
        </w:rPr>
        <w:t xml:space="preserve">achylenie skarp </w:t>
      </w:r>
      <w:r w:rsidR="006F7CC5">
        <w:rPr>
          <w:rFonts w:ascii="Arial" w:hAnsi="Arial" w:cs="Arial"/>
        </w:rPr>
        <w:tab/>
      </w:r>
      <w:r w:rsidR="006F7CC5">
        <w:rPr>
          <w:rFonts w:ascii="Arial" w:hAnsi="Arial" w:cs="Arial"/>
        </w:rPr>
        <w:tab/>
      </w:r>
      <w:r w:rsidR="006F7CC5">
        <w:rPr>
          <w:rFonts w:ascii="Arial" w:hAnsi="Arial" w:cs="Arial"/>
        </w:rPr>
        <w:tab/>
      </w:r>
      <w:r w:rsidR="006F7CC5">
        <w:rPr>
          <w:rFonts w:ascii="Arial" w:hAnsi="Arial" w:cs="Arial"/>
        </w:rPr>
        <w:tab/>
        <w:t>1:2</w:t>
      </w:r>
      <w:r>
        <w:rPr>
          <w:rFonts w:ascii="Arial" w:hAnsi="Arial" w:cs="Arial"/>
        </w:rPr>
        <w:t>.</w:t>
      </w:r>
    </w:p>
    <w:p w14:paraId="2E3CBA39" w14:textId="1846A752" w:rsidR="009A7B42" w:rsidRPr="00BA30AE" w:rsidRDefault="009A7B42" w:rsidP="00BA30AE">
      <w:pPr>
        <w:spacing w:line="276" w:lineRule="auto"/>
        <w:jc w:val="both"/>
        <w:rPr>
          <w:rFonts w:ascii="Arial" w:hAnsi="Arial" w:cs="Arial"/>
        </w:rPr>
      </w:pPr>
      <w:r>
        <w:rPr>
          <w:rFonts w:ascii="Arial" w:hAnsi="Arial" w:cs="Arial"/>
        </w:rPr>
        <w:lastRenderedPageBreak/>
        <w:t xml:space="preserve">Plan stawu pokazano </w:t>
      </w:r>
      <w:r w:rsidRPr="00B907F2">
        <w:rPr>
          <w:rFonts w:ascii="Arial" w:hAnsi="Arial" w:cs="Arial"/>
        </w:rPr>
        <w:t>w części graficznej na Rysunku</w:t>
      </w:r>
      <w:r>
        <w:rPr>
          <w:rFonts w:ascii="Arial" w:hAnsi="Arial" w:cs="Arial"/>
        </w:rPr>
        <w:t xml:space="preserve"> 2, przekroje stawu pokazano </w:t>
      </w:r>
      <w:r w:rsidRPr="00B907F2">
        <w:rPr>
          <w:rFonts w:ascii="Arial" w:hAnsi="Arial" w:cs="Arial"/>
        </w:rPr>
        <w:t>w części graficznej na Rysunku</w:t>
      </w:r>
      <w:r>
        <w:rPr>
          <w:rFonts w:ascii="Arial" w:hAnsi="Arial" w:cs="Arial"/>
        </w:rPr>
        <w:t xml:space="preserve"> 3.</w:t>
      </w:r>
    </w:p>
    <w:p w14:paraId="4C23FDB0" w14:textId="1E54A61F" w:rsidR="004B3FB4" w:rsidRPr="00FF5FB3" w:rsidRDefault="004B3FB4" w:rsidP="004B3FB4">
      <w:pPr>
        <w:pStyle w:val="Legenda"/>
        <w:keepNext/>
        <w:rPr>
          <w:rFonts w:ascii="Arial" w:hAnsi="Arial" w:cs="Arial"/>
          <w:color w:val="auto"/>
        </w:rPr>
      </w:pPr>
      <w:r w:rsidRPr="00FF5FB3">
        <w:rPr>
          <w:rFonts w:ascii="Arial" w:hAnsi="Arial" w:cs="Arial"/>
          <w:color w:val="auto"/>
        </w:rPr>
        <w:t xml:space="preserve">Tabela </w:t>
      </w:r>
      <w:r w:rsidRPr="00FF5FB3">
        <w:rPr>
          <w:rFonts w:ascii="Arial" w:hAnsi="Arial" w:cs="Arial"/>
          <w:color w:val="auto"/>
        </w:rPr>
        <w:fldChar w:fldCharType="begin"/>
      </w:r>
      <w:r w:rsidRPr="00FF5FB3">
        <w:rPr>
          <w:rFonts w:ascii="Arial" w:hAnsi="Arial" w:cs="Arial"/>
          <w:color w:val="auto"/>
        </w:rPr>
        <w:instrText xml:space="preserve"> SEQ Tabela \* ARABIC </w:instrText>
      </w:r>
      <w:r w:rsidRPr="00FF5FB3">
        <w:rPr>
          <w:rFonts w:ascii="Arial" w:hAnsi="Arial" w:cs="Arial"/>
          <w:color w:val="auto"/>
        </w:rPr>
        <w:fldChar w:fldCharType="separate"/>
      </w:r>
      <w:r w:rsidR="007847A1">
        <w:rPr>
          <w:rFonts w:ascii="Arial" w:hAnsi="Arial" w:cs="Arial"/>
          <w:noProof/>
          <w:color w:val="auto"/>
        </w:rPr>
        <w:t>4</w:t>
      </w:r>
      <w:r w:rsidRPr="00FF5FB3">
        <w:rPr>
          <w:rFonts w:ascii="Arial" w:hAnsi="Arial" w:cs="Arial"/>
          <w:color w:val="auto"/>
        </w:rPr>
        <w:fldChar w:fldCharType="end"/>
      </w:r>
      <w:r w:rsidRPr="00FF5FB3">
        <w:rPr>
          <w:rFonts w:ascii="Arial" w:hAnsi="Arial" w:cs="Arial"/>
          <w:color w:val="auto"/>
        </w:rPr>
        <w:t xml:space="preserve"> Współrzędne punktów charakterystycznych </w:t>
      </w:r>
      <w:r w:rsidR="0046636C" w:rsidRPr="00FF5FB3">
        <w:rPr>
          <w:rFonts w:ascii="Arial" w:hAnsi="Arial" w:cs="Arial"/>
          <w:color w:val="auto"/>
        </w:rPr>
        <w:t>obszaru stawu PL-2000 strefa 7</w:t>
      </w:r>
    </w:p>
    <w:tbl>
      <w:tblPr>
        <w:tblW w:w="4315" w:type="dxa"/>
        <w:jc w:val="center"/>
        <w:tblCellMar>
          <w:left w:w="70" w:type="dxa"/>
          <w:right w:w="70" w:type="dxa"/>
        </w:tblCellMar>
        <w:tblLook w:val="04A0" w:firstRow="1" w:lastRow="0" w:firstColumn="1" w:lastColumn="0" w:noHBand="0" w:noVBand="1"/>
      </w:tblPr>
      <w:tblGrid>
        <w:gridCol w:w="800"/>
        <w:gridCol w:w="593"/>
        <w:gridCol w:w="1461"/>
        <w:gridCol w:w="1461"/>
      </w:tblGrid>
      <w:tr w:rsidR="004B3FB4" w:rsidRPr="004B3FB4" w14:paraId="3798D796" w14:textId="77777777" w:rsidTr="00BA79CA">
        <w:trPr>
          <w:trHeight w:val="510"/>
          <w:jc w:val="center"/>
        </w:trPr>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C92AA6" w14:textId="77777777" w:rsidR="004B3FB4" w:rsidRPr="00650F3B" w:rsidRDefault="004B3FB4" w:rsidP="004B3FB4">
            <w:pPr>
              <w:spacing w:after="0" w:line="240" w:lineRule="auto"/>
              <w:jc w:val="center"/>
              <w:rPr>
                <w:rFonts w:ascii="Arial" w:eastAsia="Times New Roman" w:hAnsi="Arial" w:cs="Arial"/>
                <w:b/>
                <w:bCs/>
                <w:color w:val="000000"/>
                <w:lang w:eastAsia="pl-PL"/>
              </w:rPr>
            </w:pPr>
            <w:r w:rsidRPr="00650F3B">
              <w:rPr>
                <w:rFonts w:ascii="Arial" w:eastAsia="Times New Roman" w:hAnsi="Arial" w:cs="Arial"/>
                <w:b/>
                <w:bCs/>
                <w:color w:val="000000"/>
                <w:lang w:eastAsia="pl-PL"/>
              </w:rPr>
              <w:t>Lp.</w:t>
            </w:r>
          </w:p>
        </w:tc>
        <w:tc>
          <w:tcPr>
            <w:tcW w:w="593" w:type="dxa"/>
            <w:tcBorders>
              <w:top w:val="single" w:sz="4" w:space="0" w:color="auto"/>
              <w:left w:val="nil"/>
              <w:bottom w:val="single" w:sz="4" w:space="0" w:color="auto"/>
              <w:right w:val="single" w:sz="4" w:space="0" w:color="auto"/>
            </w:tcBorders>
            <w:shd w:val="clear" w:color="auto" w:fill="auto"/>
            <w:noWrap/>
            <w:vAlign w:val="center"/>
            <w:hideMark/>
          </w:tcPr>
          <w:p w14:paraId="3E75F301" w14:textId="77777777" w:rsidR="004B3FB4" w:rsidRPr="00650F3B" w:rsidRDefault="004B3FB4" w:rsidP="004B3FB4">
            <w:pPr>
              <w:spacing w:after="0" w:line="240" w:lineRule="auto"/>
              <w:jc w:val="center"/>
              <w:rPr>
                <w:rFonts w:ascii="Arial" w:eastAsia="Times New Roman" w:hAnsi="Arial" w:cs="Arial"/>
                <w:b/>
                <w:bCs/>
                <w:color w:val="000000"/>
                <w:lang w:eastAsia="pl-PL"/>
              </w:rPr>
            </w:pPr>
            <w:r w:rsidRPr="00650F3B">
              <w:rPr>
                <w:rFonts w:ascii="Arial" w:eastAsia="Times New Roman" w:hAnsi="Arial" w:cs="Arial"/>
                <w:b/>
                <w:bCs/>
                <w:color w:val="000000"/>
                <w:lang w:eastAsia="pl-PL"/>
              </w:rPr>
              <w:t> </w:t>
            </w:r>
          </w:p>
        </w:tc>
        <w:tc>
          <w:tcPr>
            <w:tcW w:w="1461" w:type="dxa"/>
            <w:tcBorders>
              <w:top w:val="single" w:sz="4" w:space="0" w:color="auto"/>
              <w:left w:val="nil"/>
              <w:bottom w:val="single" w:sz="4" w:space="0" w:color="auto"/>
              <w:right w:val="single" w:sz="4" w:space="0" w:color="auto"/>
            </w:tcBorders>
            <w:shd w:val="clear" w:color="auto" w:fill="auto"/>
            <w:vAlign w:val="center"/>
            <w:hideMark/>
          </w:tcPr>
          <w:p w14:paraId="4DF838E4" w14:textId="77777777" w:rsidR="004B3FB4" w:rsidRPr="00650F3B" w:rsidRDefault="004B3FB4" w:rsidP="004B3FB4">
            <w:pPr>
              <w:spacing w:after="0" w:line="240" w:lineRule="auto"/>
              <w:jc w:val="center"/>
              <w:rPr>
                <w:rFonts w:ascii="Arial" w:eastAsia="Times New Roman" w:hAnsi="Arial" w:cs="Arial"/>
                <w:b/>
                <w:bCs/>
                <w:color w:val="000000"/>
                <w:lang w:eastAsia="pl-PL"/>
              </w:rPr>
            </w:pPr>
            <w:r w:rsidRPr="00650F3B">
              <w:rPr>
                <w:rFonts w:ascii="Arial" w:eastAsia="Times New Roman" w:hAnsi="Arial" w:cs="Arial"/>
                <w:b/>
                <w:bCs/>
                <w:color w:val="000000"/>
                <w:lang w:eastAsia="pl-PL"/>
              </w:rPr>
              <w:t xml:space="preserve">X  </w:t>
            </w:r>
            <w:r w:rsidRPr="00650F3B">
              <w:rPr>
                <w:rFonts w:ascii="Arial" w:eastAsia="Times New Roman" w:hAnsi="Arial" w:cs="Arial"/>
                <w:b/>
                <w:bCs/>
                <w:color w:val="000000"/>
                <w:lang w:eastAsia="pl-PL"/>
              </w:rPr>
              <w:br/>
              <w:t>[EPSG:2178]</w:t>
            </w:r>
          </w:p>
        </w:tc>
        <w:tc>
          <w:tcPr>
            <w:tcW w:w="1461" w:type="dxa"/>
            <w:tcBorders>
              <w:top w:val="single" w:sz="4" w:space="0" w:color="auto"/>
              <w:left w:val="nil"/>
              <w:bottom w:val="single" w:sz="4" w:space="0" w:color="auto"/>
              <w:right w:val="single" w:sz="4" w:space="0" w:color="auto"/>
            </w:tcBorders>
            <w:shd w:val="clear" w:color="auto" w:fill="auto"/>
            <w:vAlign w:val="center"/>
            <w:hideMark/>
          </w:tcPr>
          <w:p w14:paraId="46AB6043" w14:textId="77777777" w:rsidR="004B3FB4" w:rsidRPr="00650F3B" w:rsidRDefault="004B3FB4" w:rsidP="004B3FB4">
            <w:pPr>
              <w:spacing w:after="0" w:line="240" w:lineRule="auto"/>
              <w:jc w:val="center"/>
              <w:rPr>
                <w:rFonts w:ascii="Arial" w:eastAsia="Times New Roman" w:hAnsi="Arial" w:cs="Arial"/>
                <w:b/>
                <w:bCs/>
                <w:color w:val="000000"/>
                <w:lang w:eastAsia="pl-PL"/>
              </w:rPr>
            </w:pPr>
            <w:r w:rsidRPr="00650F3B">
              <w:rPr>
                <w:rFonts w:ascii="Arial" w:eastAsia="Times New Roman" w:hAnsi="Arial" w:cs="Arial"/>
                <w:b/>
                <w:bCs/>
                <w:color w:val="000000"/>
                <w:lang w:eastAsia="pl-PL"/>
              </w:rPr>
              <w:t xml:space="preserve">Y  </w:t>
            </w:r>
            <w:r w:rsidRPr="00650F3B">
              <w:rPr>
                <w:rFonts w:ascii="Arial" w:eastAsia="Times New Roman" w:hAnsi="Arial" w:cs="Arial"/>
                <w:b/>
                <w:bCs/>
                <w:color w:val="000000"/>
                <w:lang w:eastAsia="pl-PL"/>
              </w:rPr>
              <w:br/>
              <w:t>[EPSG:2178]</w:t>
            </w:r>
          </w:p>
        </w:tc>
      </w:tr>
      <w:tr w:rsidR="004B3FB4" w:rsidRPr="004B3FB4" w14:paraId="4A950C82" w14:textId="77777777" w:rsidTr="00BA79CA">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7D9368E2" w14:textId="77777777" w:rsidR="004B3FB4" w:rsidRPr="004B3FB4" w:rsidRDefault="004B3FB4" w:rsidP="004B3FB4">
            <w:pPr>
              <w:spacing w:after="0" w:line="240" w:lineRule="auto"/>
              <w:jc w:val="center"/>
              <w:rPr>
                <w:rFonts w:ascii="Arial" w:eastAsia="Times New Roman" w:hAnsi="Arial" w:cs="Arial"/>
                <w:color w:val="000000"/>
                <w:lang w:eastAsia="pl-PL"/>
              </w:rPr>
            </w:pPr>
            <w:r w:rsidRPr="004B3FB4">
              <w:rPr>
                <w:rFonts w:ascii="Arial" w:eastAsia="Times New Roman" w:hAnsi="Arial" w:cs="Arial"/>
                <w:color w:val="000000"/>
                <w:lang w:eastAsia="pl-PL"/>
              </w:rPr>
              <w:t>1</w:t>
            </w:r>
          </w:p>
        </w:tc>
        <w:tc>
          <w:tcPr>
            <w:tcW w:w="593" w:type="dxa"/>
            <w:tcBorders>
              <w:top w:val="nil"/>
              <w:left w:val="nil"/>
              <w:bottom w:val="single" w:sz="4" w:space="0" w:color="auto"/>
              <w:right w:val="single" w:sz="4" w:space="0" w:color="auto"/>
            </w:tcBorders>
            <w:shd w:val="clear" w:color="auto" w:fill="auto"/>
            <w:noWrap/>
            <w:vAlign w:val="center"/>
            <w:hideMark/>
          </w:tcPr>
          <w:p w14:paraId="1B2BACAD" w14:textId="55F9EC19" w:rsidR="004B3FB4" w:rsidRPr="004B3FB4" w:rsidRDefault="00FF5FB3" w:rsidP="004B3FB4">
            <w:pPr>
              <w:spacing w:after="0" w:line="240" w:lineRule="auto"/>
              <w:jc w:val="center"/>
              <w:rPr>
                <w:rFonts w:ascii="Arial" w:eastAsia="Times New Roman" w:hAnsi="Arial" w:cs="Arial"/>
                <w:color w:val="000000"/>
                <w:lang w:eastAsia="pl-PL"/>
              </w:rPr>
            </w:pPr>
            <w:r>
              <w:rPr>
                <w:rFonts w:ascii="Arial" w:eastAsia="Times New Roman" w:hAnsi="Arial" w:cs="Arial"/>
                <w:color w:val="000000"/>
                <w:lang w:eastAsia="pl-PL"/>
              </w:rPr>
              <w:t>S.</w:t>
            </w:r>
            <w:r w:rsidR="004B3FB4" w:rsidRPr="004B3FB4">
              <w:rPr>
                <w:rFonts w:ascii="Arial" w:eastAsia="Times New Roman" w:hAnsi="Arial" w:cs="Arial"/>
                <w:color w:val="000000"/>
                <w:lang w:eastAsia="pl-PL"/>
              </w:rPr>
              <w:t>1</w:t>
            </w:r>
          </w:p>
        </w:tc>
        <w:tc>
          <w:tcPr>
            <w:tcW w:w="1461" w:type="dxa"/>
            <w:tcBorders>
              <w:top w:val="nil"/>
              <w:left w:val="nil"/>
              <w:bottom w:val="single" w:sz="4" w:space="0" w:color="auto"/>
              <w:right w:val="single" w:sz="4" w:space="0" w:color="auto"/>
            </w:tcBorders>
            <w:shd w:val="clear" w:color="auto" w:fill="auto"/>
            <w:noWrap/>
            <w:vAlign w:val="center"/>
            <w:hideMark/>
          </w:tcPr>
          <w:p w14:paraId="758C2503"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5711452,91</w:t>
            </w:r>
          </w:p>
        </w:tc>
        <w:tc>
          <w:tcPr>
            <w:tcW w:w="1461" w:type="dxa"/>
            <w:tcBorders>
              <w:top w:val="nil"/>
              <w:left w:val="nil"/>
              <w:bottom w:val="single" w:sz="4" w:space="0" w:color="auto"/>
              <w:right w:val="single" w:sz="4" w:space="0" w:color="auto"/>
            </w:tcBorders>
            <w:shd w:val="clear" w:color="auto" w:fill="auto"/>
            <w:noWrap/>
            <w:vAlign w:val="center"/>
            <w:hideMark/>
          </w:tcPr>
          <w:p w14:paraId="1C74DED3"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7431778,21</w:t>
            </w:r>
          </w:p>
        </w:tc>
      </w:tr>
      <w:tr w:rsidR="004B3FB4" w:rsidRPr="004B3FB4" w14:paraId="4392FE1B" w14:textId="77777777" w:rsidTr="00BA79CA">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530DB87C" w14:textId="77777777" w:rsidR="004B3FB4" w:rsidRPr="004B3FB4" w:rsidRDefault="004B3FB4" w:rsidP="004B3FB4">
            <w:pPr>
              <w:spacing w:after="0" w:line="240" w:lineRule="auto"/>
              <w:jc w:val="center"/>
              <w:rPr>
                <w:rFonts w:ascii="Arial" w:eastAsia="Times New Roman" w:hAnsi="Arial" w:cs="Arial"/>
                <w:color w:val="000000"/>
                <w:lang w:eastAsia="pl-PL"/>
              </w:rPr>
            </w:pPr>
            <w:r w:rsidRPr="004B3FB4">
              <w:rPr>
                <w:rFonts w:ascii="Arial" w:eastAsia="Times New Roman" w:hAnsi="Arial" w:cs="Arial"/>
                <w:color w:val="000000"/>
                <w:lang w:eastAsia="pl-PL"/>
              </w:rPr>
              <w:t>2</w:t>
            </w:r>
          </w:p>
        </w:tc>
        <w:tc>
          <w:tcPr>
            <w:tcW w:w="593" w:type="dxa"/>
            <w:tcBorders>
              <w:top w:val="nil"/>
              <w:left w:val="nil"/>
              <w:bottom w:val="single" w:sz="4" w:space="0" w:color="auto"/>
              <w:right w:val="single" w:sz="4" w:space="0" w:color="auto"/>
            </w:tcBorders>
            <w:shd w:val="clear" w:color="auto" w:fill="auto"/>
            <w:noWrap/>
            <w:vAlign w:val="center"/>
            <w:hideMark/>
          </w:tcPr>
          <w:p w14:paraId="506B3E0B" w14:textId="0088448A" w:rsidR="004B3FB4" w:rsidRPr="004B3FB4" w:rsidRDefault="00FF5FB3" w:rsidP="004B3FB4">
            <w:pPr>
              <w:spacing w:after="0" w:line="240" w:lineRule="auto"/>
              <w:jc w:val="center"/>
              <w:rPr>
                <w:rFonts w:ascii="Arial" w:eastAsia="Times New Roman" w:hAnsi="Arial" w:cs="Arial"/>
                <w:color w:val="000000"/>
                <w:lang w:eastAsia="pl-PL"/>
              </w:rPr>
            </w:pPr>
            <w:r>
              <w:rPr>
                <w:rFonts w:ascii="Arial" w:eastAsia="Times New Roman" w:hAnsi="Arial" w:cs="Arial"/>
                <w:color w:val="000000"/>
                <w:lang w:eastAsia="pl-PL"/>
              </w:rPr>
              <w:t>S.</w:t>
            </w:r>
            <w:r w:rsidR="004B3FB4" w:rsidRPr="004B3FB4">
              <w:rPr>
                <w:rFonts w:ascii="Arial" w:eastAsia="Times New Roman" w:hAnsi="Arial" w:cs="Arial"/>
                <w:color w:val="000000"/>
                <w:lang w:eastAsia="pl-PL"/>
              </w:rPr>
              <w:t>2</w:t>
            </w:r>
          </w:p>
        </w:tc>
        <w:tc>
          <w:tcPr>
            <w:tcW w:w="1461" w:type="dxa"/>
            <w:tcBorders>
              <w:top w:val="nil"/>
              <w:left w:val="nil"/>
              <w:bottom w:val="single" w:sz="4" w:space="0" w:color="auto"/>
              <w:right w:val="single" w:sz="4" w:space="0" w:color="auto"/>
            </w:tcBorders>
            <w:shd w:val="clear" w:color="auto" w:fill="auto"/>
            <w:noWrap/>
            <w:vAlign w:val="center"/>
            <w:hideMark/>
          </w:tcPr>
          <w:p w14:paraId="3D381366"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5711450,19</w:t>
            </w:r>
          </w:p>
        </w:tc>
        <w:tc>
          <w:tcPr>
            <w:tcW w:w="1461" w:type="dxa"/>
            <w:tcBorders>
              <w:top w:val="nil"/>
              <w:left w:val="nil"/>
              <w:bottom w:val="single" w:sz="4" w:space="0" w:color="auto"/>
              <w:right w:val="single" w:sz="4" w:space="0" w:color="auto"/>
            </w:tcBorders>
            <w:shd w:val="clear" w:color="auto" w:fill="auto"/>
            <w:noWrap/>
            <w:vAlign w:val="center"/>
            <w:hideMark/>
          </w:tcPr>
          <w:p w14:paraId="2B4CFD02"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7431784,69</w:t>
            </w:r>
          </w:p>
        </w:tc>
      </w:tr>
      <w:tr w:rsidR="004B3FB4" w:rsidRPr="004B3FB4" w14:paraId="6C6AF50A" w14:textId="77777777" w:rsidTr="00BA79CA">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792B3D7A" w14:textId="77777777" w:rsidR="004B3FB4" w:rsidRPr="004B3FB4" w:rsidRDefault="004B3FB4" w:rsidP="004B3FB4">
            <w:pPr>
              <w:spacing w:after="0" w:line="240" w:lineRule="auto"/>
              <w:jc w:val="center"/>
              <w:rPr>
                <w:rFonts w:ascii="Arial" w:eastAsia="Times New Roman" w:hAnsi="Arial" w:cs="Arial"/>
                <w:color w:val="000000"/>
                <w:lang w:eastAsia="pl-PL"/>
              </w:rPr>
            </w:pPr>
            <w:r w:rsidRPr="004B3FB4">
              <w:rPr>
                <w:rFonts w:ascii="Arial" w:eastAsia="Times New Roman" w:hAnsi="Arial" w:cs="Arial"/>
                <w:color w:val="000000"/>
                <w:lang w:eastAsia="pl-PL"/>
              </w:rPr>
              <w:t>3</w:t>
            </w:r>
          </w:p>
        </w:tc>
        <w:tc>
          <w:tcPr>
            <w:tcW w:w="593" w:type="dxa"/>
            <w:tcBorders>
              <w:top w:val="nil"/>
              <w:left w:val="nil"/>
              <w:bottom w:val="single" w:sz="4" w:space="0" w:color="auto"/>
              <w:right w:val="single" w:sz="4" w:space="0" w:color="auto"/>
            </w:tcBorders>
            <w:shd w:val="clear" w:color="auto" w:fill="auto"/>
            <w:noWrap/>
            <w:vAlign w:val="center"/>
            <w:hideMark/>
          </w:tcPr>
          <w:p w14:paraId="0AE27233" w14:textId="29C52B67" w:rsidR="004B3FB4" w:rsidRPr="004B3FB4" w:rsidRDefault="00FF5FB3" w:rsidP="004B3FB4">
            <w:pPr>
              <w:spacing w:after="0" w:line="240" w:lineRule="auto"/>
              <w:jc w:val="center"/>
              <w:rPr>
                <w:rFonts w:ascii="Arial" w:eastAsia="Times New Roman" w:hAnsi="Arial" w:cs="Arial"/>
                <w:color w:val="000000"/>
                <w:lang w:eastAsia="pl-PL"/>
              </w:rPr>
            </w:pPr>
            <w:r>
              <w:rPr>
                <w:rFonts w:ascii="Arial" w:eastAsia="Times New Roman" w:hAnsi="Arial" w:cs="Arial"/>
                <w:color w:val="000000"/>
                <w:lang w:eastAsia="pl-PL"/>
              </w:rPr>
              <w:t>S.</w:t>
            </w:r>
            <w:r w:rsidR="004B3FB4" w:rsidRPr="004B3FB4">
              <w:rPr>
                <w:rFonts w:ascii="Arial" w:eastAsia="Times New Roman" w:hAnsi="Arial" w:cs="Arial"/>
                <w:color w:val="000000"/>
                <w:lang w:eastAsia="pl-PL"/>
              </w:rPr>
              <w:t>3</w:t>
            </w:r>
          </w:p>
        </w:tc>
        <w:tc>
          <w:tcPr>
            <w:tcW w:w="1461" w:type="dxa"/>
            <w:tcBorders>
              <w:top w:val="nil"/>
              <w:left w:val="nil"/>
              <w:bottom w:val="single" w:sz="4" w:space="0" w:color="auto"/>
              <w:right w:val="single" w:sz="4" w:space="0" w:color="auto"/>
            </w:tcBorders>
            <w:shd w:val="clear" w:color="auto" w:fill="auto"/>
            <w:noWrap/>
            <w:vAlign w:val="center"/>
            <w:hideMark/>
          </w:tcPr>
          <w:p w14:paraId="2C43D230"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5711444,25</w:t>
            </w:r>
          </w:p>
        </w:tc>
        <w:tc>
          <w:tcPr>
            <w:tcW w:w="1461" w:type="dxa"/>
            <w:tcBorders>
              <w:top w:val="nil"/>
              <w:left w:val="nil"/>
              <w:bottom w:val="single" w:sz="4" w:space="0" w:color="auto"/>
              <w:right w:val="single" w:sz="4" w:space="0" w:color="auto"/>
            </w:tcBorders>
            <w:shd w:val="clear" w:color="auto" w:fill="auto"/>
            <w:noWrap/>
            <w:vAlign w:val="center"/>
            <w:hideMark/>
          </w:tcPr>
          <w:p w14:paraId="40E3561A"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7431789,08</w:t>
            </w:r>
          </w:p>
        </w:tc>
      </w:tr>
      <w:tr w:rsidR="004B3FB4" w:rsidRPr="004B3FB4" w14:paraId="631D0D9E" w14:textId="77777777" w:rsidTr="00BA79CA">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5E47796A" w14:textId="77777777" w:rsidR="004B3FB4" w:rsidRPr="004B3FB4" w:rsidRDefault="004B3FB4" w:rsidP="004B3FB4">
            <w:pPr>
              <w:spacing w:after="0" w:line="240" w:lineRule="auto"/>
              <w:jc w:val="center"/>
              <w:rPr>
                <w:rFonts w:ascii="Arial" w:eastAsia="Times New Roman" w:hAnsi="Arial" w:cs="Arial"/>
                <w:color w:val="000000"/>
                <w:lang w:eastAsia="pl-PL"/>
              </w:rPr>
            </w:pPr>
            <w:r w:rsidRPr="004B3FB4">
              <w:rPr>
                <w:rFonts w:ascii="Arial" w:eastAsia="Times New Roman" w:hAnsi="Arial" w:cs="Arial"/>
                <w:color w:val="000000"/>
                <w:lang w:eastAsia="pl-PL"/>
              </w:rPr>
              <w:t>4</w:t>
            </w:r>
          </w:p>
        </w:tc>
        <w:tc>
          <w:tcPr>
            <w:tcW w:w="593" w:type="dxa"/>
            <w:tcBorders>
              <w:top w:val="nil"/>
              <w:left w:val="nil"/>
              <w:bottom w:val="single" w:sz="4" w:space="0" w:color="auto"/>
              <w:right w:val="single" w:sz="4" w:space="0" w:color="auto"/>
            </w:tcBorders>
            <w:shd w:val="clear" w:color="auto" w:fill="auto"/>
            <w:noWrap/>
            <w:vAlign w:val="center"/>
            <w:hideMark/>
          </w:tcPr>
          <w:p w14:paraId="7709D037" w14:textId="148C7E15" w:rsidR="004B3FB4" w:rsidRPr="004B3FB4" w:rsidRDefault="00FF5FB3" w:rsidP="004B3FB4">
            <w:pPr>
              <w:spacing w:after="0" w:line="240" w:lineRule="auto"/>
              <w:jc w:val="center"/>
              <w:rPr>
                <w:rFonts w:ascii="Arial" w:eastAsia="Times New Roman" w:hAnsi="Arial" w:cs="Arial"/>
                <w:color w:val="000000"/>
                <w:lang w:eastAsia="pl-PL"/>
              </w:rPr>
            </w:pPr>
            <w:r>
              <w:rPr>
                <w:rFonts w:ascii="Arial" w:eastAsia="Times New Roman" w:hAnsi="Arial" w:cs="Arial"/>
                <w:color w:val="000000"/>
                <w:lang w:eastAsia="pl-PL"/>
              </w:rPr>
              <w:t>S.</w:t>
            </w:r>
            <w:r w:rsidR="004B3FB4" w:rsidRPr="004B3FB4">
              <w:rPr>
                <w:rFonts w:ascii="Arial" w:eastAsia="Times New Roman" w:hAnsi="Arial" w:cs="Arial"/>
                <w:color w:val="000000"/>
                <w:lang w:eastAsia="pl-PL"/>
              </w:rPr>
              <w:t>4</w:t>
            </w:r>
          </w:p>
        </w:tc>
        <w:tc>
          <w:tcPr>
            <w:tcW w:w="1461" w:type="dxa"/>
            <w:tcBorders>
              <w:top w:val="nil"/>
              <w:left w:val="nil"/>
              <w:bottom w:val="single" w:sz="4" w:space="0" w:color="auto"/>
              <w:right w:val="single" w:sz="4" w:space="0" w:color="auto"/>
            </w:tcBorders>
            <w:shd w:val="clear" w:color="auto" w:fill="auto"/>
            <w:noWrap/>
            <w:vAlign w:val="center"/>
            <w:hideMark/>
          </w:tcPr>
          <w:p w14:paraId="4E85BFB9"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5711442,07</w:t>
            </w:r>
          </w:p>
        </w:tc>
        <w:tc>
          <w:tcPr>
            <w:tcW w:w="1461" w:type="dxa"/>
            <w:tcBorders>
              <w:top w:val="nil"/>
              <w:left w:val="nil"/>
              <w:bottom w:val="single" w:sz="4" w:space="0" w:color="auto"/>
              <w:right w:val="single" w:sz="4" w:space="0" w:color="auto"/>
            </w:tcBorders>
            <w:shd w:val="clear" w:color="auto" w:fill="auto"/>
            <w:noWrap/>
            <w:vAlign w:val="center"/>
            <w:hideMark/>
          </w:tcPr>
          <w:p w14:paraId="7C18EBDA"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7431789,81</w:t>
            </w:r>
          </w:p>
        </w:tc>
      </w:tr>
      <w:tr w:rsidR="004B3FB4" w:rsidRPr="004B3FB4" w14:paraId="7D313CED" w14:textId="77777777" w:rsidTr="00BA79CA">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6CA05750" w14:textId="77777777" w:rsidR="004B3FB4" w:rsidRPr="004B3FB4" w:rsidRDefault="004B3FB4" w:rsidP="004B3FB4">
            <w:pPr>
              <w:spacing w:after="0" w:line="240" w:lineRule="auto"/>
              <w:jc w:val="center"/>
              <w:rPr>
                <w:rFonts w:ascii="Arial" w:eastAsia="Times New Roman" w:hAnsi="Arial" w:cs="Arial"/>
                <w:color w:val="000000"/>
                <w:lang w:eastAsia="pl-PL"/>
              </w:rPr>
            </w:pPr>
            <w:r w:rsidRPr="004B3FB4">
              <w:rPr>
                <w:rFonts w:ascii="Arial" w:eastAsia="Times New Roman" w:hAnsi="Arial" w:cs="Arial"/>
                <w:color w:val="000000"/>
                <w:lang w:eastAsia="pl-PL"/>
              </w:rPr>
              <w:t>5</w:t>
            </w:r>
          </w:p>
        </w:tc>
        <w:tc>
          <w:tcPr>
            <w:tcW w:w="593" w:type="dxa"/>
            <w:tcBorders>
              <w:top w:val="nil"/>
              <w:left w:val="nil"/>
              <w:bottom w:val="single" w:sz="4" w:space="0" w:color="auto"/>
              <w:right w:val="single" w:sz="4" w:space="0" w:color="auto"/>
            </w:tcBorders>
            <w:shd w:val="clear" w:color="auto" w:fill="auto"/>
            <w:noWrap/>
            <w:vAlign w:val="center"/>
            <w:hideMark/>
          </w:tcPr>
          <w:p w14:paraId="5E428E00" w14:textId="2B7E00F4" w:rsidR="004B3FB4" w:rsidRPr="004B3FB4" w:rsidRDefault="00FF5FB3" w:rsidP="004B3FB4">
            <w:pPr>
              <w:spacing w:after="0" w:line="240" w:lineRule="auto"/>
              <w:jc w:val="center"/>
              <w:rPr>
                <w:rFonts w:ascii="Arial" w:eastAsia="Times New Roman" w:hAnsi="Arial" w:cs="Arial"/>
                <w:color w:val="000000"/>
                <w:lang w:eastAsia="pl-PL"/>
              </w:rPr>
            </w:pPr>
            <w:r>
              <w:rPr>
                <w:rFonts w:ascii="Arial" w:eastAsia="Times New Roman" w:hAnsi="Arial" w:cs="Arial"/>
                <w:color w:val="000000"/>
                <w:lang w:eastAsia="pl-PL"/>
              </w:rPr>
              <w:t>S.</w:t>
            </w:r>
            <w:r w:rsidR="004B3FB4" w:rsidRPr="004B3FB4">
              <w:rPr>
                <w:rFonts w:ascii="Arial" w:eastAsia="Times New Roman" w:hAnsi="Arial" w:cs="Arial"/>
                <w:color w:val="000000"/>
                <w:lang w:eastAsia="pl-PL"/>
              </w:rPr>
              <w:t>5</w:t>
            </w:r>
          </w:p>
        </w:tc>
        <w:tc>
          <w:tcPr>
            <w:tcW w:w="1461" w:type="dxa"/>
            <w:tcBorders>
              <w:top w:val="nil"/>
              <w:left w:val="nil"/>
              <w:bottom w:val="single" w:sz="4" w:space="0" w:color="auto"/>
              <w:right w:val="single" w:sz="4" w:space="0" w:color="auto"/>
            </w:tcBorders>
            <w:shd w:val="clear" w:color="auto" w:fill="auto"/>
            <w:noWrap/>
            <w:vAlign w:val="center"/>
            <w:hideMark/>
          </w:tcPr>
          <w:p w14:paraId="3A4E6C3E"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5711344,20</w:t>
            </w:r>
          </w:p>
        </w:tc>
        <w:tc>
          <w:tcPr>
            <w:tcW w:w="1461" w:type="dxa"/>
            <w:tcBorders>
              <w:top w:val="nil"/>
              <w:left w:val="nil"/>
              <w:bottom w:val="single" w:sz="4" w:space="0" w:color="auto"/>
              <w:right w:val="single" w:sz="4" w:space="0" w:color="auto"/>
            </w:tcBorders>
            <w:shd w:val="clear" w:color="auto" w:fill="auto"/>
            <w:noWrap/>
            <w:vAlign w:val="center"/>
            <w:hideMark/>
          </w:tcPr>
          <w:p w14:paraId="6D9B62FC"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7431790,33</w:t>
            </w:r>
          </w:p>
        </w:tc>
      </w:tr>
      <w:tr w:rsidR="004B3FB4" w:rsidRPr="004B3FB4" w14:paraId="285F6E4F" w14:textId="77777777" w:rsidTr="00BA79CA">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64FB5924" w14:textId="77777777" w:rsidR="004B3FB4" w:rsidRPr="004B3FB4" w:rsidRDefault="004B3FB4" w:rsidP="004B3FB4">
            <w:pPr>
              <w:spacing w:after="0" w:line="240" w:lineRule="auto"/>
              <w:jc w:val="center"/>
              <w:rPr>
                <w:rFonts w:ascii="Arial" w:eastAsia="Times New Roman" w:hAnsi="Arial" w:cs="Arial"/>
                <w:color w:val="000000"/>
                <w:lang w:eastAsia="pl-PL"/>
              </w:rPr>
            </w:pPr>
            <w:r w:rsidRPr="004B3FB4">
              <w:rPr>
                <w:rFonts w:ascii="Arial" w:eastAsia="Times New Roman" w:hAnsi="Arial" w:cs="Arial"/>
                <w:color w:val="000000"/>
                <w:lang w:eastAsia="pl-PL"/>
              </w:rPr>
              <w:t>6</w:t>
            </w:r>
          </w:p>
        </w:tc>
        <w:tc>
          <w:tcPr>
            <w:tcW w:w="593" w:type="dxa"/>
            <w:tcBorders>
              <w:top w:val="nil"/>
              <w:left w:val="nil"/>
              <w:bottom w:val="single" w:sz="4" w:space="0" w:color="auto"/>
              <w:right w:val="single" w:sz="4" w:space="0" w:color="auto"/>
            </w:tcBorders>
            <w:shd w:val="clear" w:color="auto" w:fill="auto"/>
            <w:noWrap/>
            <w:vAlign w:val="center"/>
            <w:hideMark/>
          </w:tcPr>
          <w:p w14:paraId="19979C76" w14:textId="7DCE0193" w:rsidR="004B3FB4" w:rsidRPr="004B3FB4" w:rsidRDefault="00FF5FB3" w:rsidP="004B3FB4">
            <w:pPr>
              <w:spacing w:after="0" w:line="240" w:lineRule="auto"/>
              <w:jc w:val="center"/>
              <w:rPr>
                <w:rFonts w:ascii="Arial" w:eastAsia="Times New Roman" w:hAnsi="Arial" w:cs="Arial"/>
                <w:color w:val="000000"/>
                <w:lang w:eastAsia="pl-PL"/>
              </w:rPr>
            </w:pPr>
            <w:r>
              <w:rPr>
                <w:rFonts w:ascii="Arial" w:eastAsia="Times New Roman" w:hAnsi="Arial" w:cs="Arial"/>
                <w:color w:val="000000"/>
                <w:lang w:eastAsia="pl-PL"/>
              </w:rPr>
              <w:t>S.</w:t>
            </w:r>
            <w:r w:rsidR="004B3FB4" w:rsidRPr="004B3FB4">
              <w:rPr>
                <w:rFonts w:ascii="Arial" w:eastAsia="Times New Roman" w:hAnsi="Arial" w:cs="Arial"/>
                <w:color w:val="000000"/>
                <w:lang w:eastAsia="pl-PL"/>
              </w:rPr>
              <w:t>6</w:t>
            </w:r>
          </w:p>
        </w:tc>
        <w:tc>
          <w:tcPr>
            <w:tcW w:w="1461" w:type="dxa"/>
            <w:tcBorders>
              <w:top w:val="nil"/>
              <w:left w:val="nil"/>
              <w:bottom w:val="single" w:sz="4" w:space="0" w:color="auto"/>
              <w:right w:val="single" w:sz="4" w:space="0" w:color="auto"/>
            </w:tcBorders>
            <w:shd w:val="clear" w:color="auto" w:fill="auto"/>
            <w:noWrap/>
            <w:vAlign w:val="center"/>
            <w:hideMark/>
          </w:tcPr>
          <w:p w14:paraId="685A214C"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5711342,26</w:t>
            </w:r>
          </w:p>
        </w:tc>
        <w:tc>
          <w:tcPr>
            <w:tcW w:w="1461" w:type="dxa"/>
            <w:tcBorders>
              <w:top w:val="nil"/>
              <w:left w:val="nil"/>
              <w:bottom w:val="single" w:sz="4" w:space="0" w:color="auto"/>
              <w:right w:val="single" w:sz="4" w:space="0" w:color="auto"/>
            </w:tcBorders>
            <w:shd w:val="clear" w:color="auto" w:fill="auto"/>
            <w:noWrap/>
            <w:vAlign w:val="center"/>
            <w:hideMark/>
          </w:tcPr>
          <w:p w14:paraId="64BC56EB"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7431789,59</w:t>
            </w:r>
          </w:p>
        </w:tc>
      </w:tr>
      <w:tr w:rsidR="004B3FB4" w:rsidRPr="004B3FB4" w14:paraId="263E682C" w14:textId="77777777" w:rsidTr="00BA79CA">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7017869E" w14:textId="77777777" w:rsidR="004B3FB4" w:rsidRPr="004B3FB4" w:rsidRDefault="004B3FB4" w:rsidP="004B3FB4">
            <w:pPr>
              <w:spacing w:after="0" w:line="240" w:lineRule="auto"/>
              <w:jc w:val="center"/>
              <w:rPr>
                <w:rFonts w:ascii="Arial" w:eastAsia="Times New Roman" w:hAnsi="Arial" w:cs="Arial"/>
                <w:color w:val="000000"/>
                <w:lang w:eastAsia="pl-PL"/>
              </w:rPr>
            </w:pPr>
            <w:r w:rsidRPr="004B3FB4">
              <w:rPr>
                <w:rFonts w:ascii="Arial" w:eastAsia="Times New Roman" w:hAnsi="Arial" w:cs="Arial"/>
                <w:color w:val="000000"/>
                <w:lang w:eastAsia="pl-PL"/>
              </w:rPr>
              <w:t>7</w:t>
            </w:r>
          </w:p>
        </w:tc>
        <w:tc>
          <w:tcPr>
            <w:tcW w:w="593" w:type="dxa"/>
            <w:tcBorders>
              <w:top w:val="nil"/>
              <w:left w:val="nil"/>
              <w:bottom w:val="single" w:sz="4" w:space="0" w:color="auto"/>
              <w:right w:val="single" w:sz="4" w:space="0" w:color="auto"/>
            </w:tcBorders>
            <w:shd w:val="clear" w:color="auto" w:fill="auto"/>
            <w:noWrap/>
            <w:vAlign w:val="center"/>
            <w:hideMark/>
          </w:tcPr>
          <w:p w14:paraId="519444E6" w14:textId="485D494B" w:rsidR="004B3FB4" w:rsidRPr="004B3FB4" w:rsidRDefault="00FF5FB3" w:rsidP="004B3FB4">
            <w:pPr>
              <w:spacing w:after="0" w:line="240" w:lineRule="auto"/>
              <w:jc w:val="center"/>
              <w:rPr>
                <w:rFonts w:ascii="Arial" w:eastAsia="Times New Roman" w:hAnsi="Arial" w:cs="Arial"/>
                <w:color w:val="000000"/>
                <w:lang w:eastAsia="pl-PL"/>
              </w:rPr>
            </w:pPr>
            <w:r>
              <w:rPr>
                <w:rFonts w:ascii="Arial" w:eastAsia="Times New Roman" w:hAnsi="Arial" w:cs="Arial"/>
                <w:color w:val="000000"/>
                <w:lang w:eastAsia="pl-PL"/>
              </w:rPr>
              <w:t>S.</w:t>
            </w:r>
            <w:r w:rsidR="004B3FB4" w:rsidRPr="004B3FB4">
              <w:rPr>
                <w:rFonts w:ascii="Arial" w:eastAsia="Times New Roman" w:hAnsi="Arial" w:cs="Arial"/>
                <w:color w:val="000000"/>
                <w:lang w:eastAsia="pl-PL"/>
              </w:rPr>
              <w:t>7</w:t>
            </w:r>
          </w:p>
        </w:tc>
        <w:tc>
          <w:tcPr>
            <w:tcW w:w="1461" w:type="dxa"/>
            <w:tcBorders>
              <w:top w:val="nil"/>
              <w:left w:val="nil"/>
              <w:bottom w:val="single" w:sz="4" w:space="0" w:color="auto"/>
              <w:right w:val="single" w:sz="4" w:space="0" w:color="auto"/>
            </w:tcBorders>
            <w:shd w:val="clear" w:color="auto" w:fill="auto"/>
            <w:noWrap/>
            <w:vAlign w:val="center"/>
            <w:hideMark/>
          </w:tcPr>
          <w:p w14:paraId="4023FBCE"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5711341,30</w:t>
            </w:r>
          </w:p>
        </w:tc>
        <w:tc>
          <w:tcPr>
            <w:tcW w:w="1461" w:type="dxa"/>
            <w:tcBorders>
              <w:top w:val="nil"/>
              <w:left w:val="nil"/>
              <w:bottom w:val="single" w:sz="4" w:space="0" w:color="auto"/>
              <w:right w:val="single" w:sz="4" w:space="0" w:color="auto"/>
            </w:tcBorders>
            <w:shd w:val="clear" w:color="auto" w:fill="auto"/>
            <w:noWrap/>
            <w:vAlign w:val="center"/>
            <w:hideMark/>
          </w:tcPr>
          <w:p w14:paraId="3F7FD5EB"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7431787,75</w:t>
            </w:r>
          </w:p>
        </w:tc>
      </w:tr>
      <w:tr w:rsidR="004B3FB4" w:rsidRPr="004B3FB4" w14:paraId="12386A8A" w14:textId="77777777" w:rsidTr="00BA79CA">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432F249E" w14:textId="77777777" w:rsidR="004B3FB4" w:rsidRPr="004B3FB4" w:rsidRDefault="004B3FB4" w:rsidP="004B3FB4">
            <w:pPr>
              <w:spacing w:after="0" w:line="240" w:lineRule="auto"/>
              <w:jc w:val="center"/>
              <w:rPr>
                <w:rFonts w:ascii="Arial" w:eastAsia="Times New Roman" w:hAnsi="Arial" w:cs="Arial"/>
                <w:color w:val="000000"/>
                <w:lang w:eastAsia="pl-PL"/>
              </w:rPr>
            </w:pPr>
            <w:r w:rsidRPr="004B3FB4">
              <w:rPr>
                <w:rFonts w:ascii="Arial" w:eastAsia="Times New Roman" w:hAnsi="Arial" w:cs="Arial"/>
                <w:color w:val="000000"/>
                <w:lang w:eastAsia="pl-PL"/>
              </w:rPr>
              <w:t>8</w:t>
            </w:r>
          </w:p>
        </w:tc>
        <w:tc>
          <w:tcPr>
            <w:tcW w:w="593" w:type="dxa"/>
            <w:tcBorders>
              <w:top w:val="nil"/>
              <w:left w:val="nil"/>
              <w:bottom w:val="single" w:sz="4" w:space="0" w:color="auto"/>
              <w:right w:val="single" w:sz="4" w:space="0" w:color="auto"/>
            </w:tcBorders>
            <w:shd w:val="clear" w:color="auto" w:fill="auto"/>
            <w:noWrap/>
            <w:vAlign w:val="center"/>
            <w:hideMark/>
          </w:tcPr>
          <w:p w14:paraId="029CA9ED" w14:textId="2EE1D835" w:rsidR="004B3FB4" w:rsidRPr="004B3FB4" w:rsidRDefault="00FF5FB3" w:rsidP="004B3FB4">
            <w:pPr>
              <w:spacing w:after="0" w:line="240" w:lineRule="auto"/>
              <w:jc w:val="center"/>
              <w:rPr>
                <w:rFonts w:ascii="Arial" w:eastAsia="Times New Roman" w:hAnsi="Arial" w:cs="Arial"/>
                <w:color w:val="000000"/>
                <w:lang w:eastAsia="pl-PL"/>
              </w:rPr>
            </w:pPr>
            <w:r>
              <w:rPr>
                <w:rFonts w:ascii="Arial" w:eastAsia="Times New Roman" w:hAnsi="Arial" w:cs="Arial"/>
                <w:color w:val="000000"/>
                <w:lang w:eastAsia="pl-PL"/>
              </w:rPr>
              <w:t>S.</w:t>
            </w:r>
            <w:r w:rsidR="004B3FB4" w:rsidRPr="004B3FB4">
              <w:rPr>
                <w:rFonts w:ascii="Arial" w:eastAsia="Times New Roman" w:hAnsi="Arial" w:cs="Arial"/>
                <w:color w:val="000000"/>
                <w:lang w:eastAsia="pl-PL"/>
              </w:rPr>
              <w:t>8</w:t>
            </w:r>
          </w:p>
        </w:tc>
        <w:tc>
          <w:tcPr>
            <w:tcW w:w="1461" w:type="dxa"/>
            <w:tcBorders>
              <w:top w:val="nil"/>
              <w:left w:val="nil"/>
              <w:bottom w:val="single" w:sz="4" w:space="0" w:color="auto"/>
              <w:right w:val="single" w:sz="4" w:space="0" w:color="auto"/>
            </w:tcBorders>
            <w:shd w:val="clear" w:color="auto" w:fill="auto"/>
            <w:noWrap/>
            <w:vAlign w:val="center"/>
            <w:hideMark/>
          </w:tcPr>
          <w:p w14:paraId="4F2FAB7C"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5711338,32</w:t>
            </w:r>
          </w:p>
        </w:tc>
        <w:tc>
          <w:tcPr>
            <w:tcW w:w="1461" w:type="dxa"/>
            <w:tcBorders>
              <w:top w:val="nil"/>
              <w:left w:val="nil"/>
              <w:bottom w:val="single" w:sz="4" w:space="0" w:color="auto"/>
              <w:right w:val="single" w:sz="4" w:space="0" w:color="auto"/>
            </w:tcBorders>
            <w:shd w:val="clear" w:color="auto" w:fill="auto"/>
            <w:noWrap/>
            <w:vAlign w:val="center"/>
            <w:hideMark/>
          </w:tcPr>
          <w:p w14:paraId="72D28B57"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7431761,37</w:t>
            </w:r>
          </w:p>
        </w:tc>
      </w:tr>
      <w:tr w:rsidR="004B3FB4" w:rsidRPr="004B3FB4" w14:paraId="111EC1AF" w14:textId="77777777" w:rsidTr="00BA79CA">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195BF332" w14:textId="77777777" w:rsidR="004B3FB4" w:rsidRPr="004B3FB4" w:rsidRDefault="004B3FB4" w:rsidP="004B3FB4">
            <w:pPr>
              <w:spacing w:after="0" w:line="240" w:lineRule="auto"/>
              <w:jc w:val="center"/>
              <w:rPr>
                <w:rFonts w:ascii="Arial" w:eastAsia="Times New Roman" w:hAnsi="Arial" w:cs="Arial"/>
                <w:color w:val="000000"/>
                <w:lang w:eastAsia="pl-PL"/>
              </w:rPr>
            </w:pPr>
            <w:r w:rsidRPr="004B3FB4">
              <w:rPr>
                <w:rFonts w:ascii="Arial" w:eastAsia="Times New Roman" w:hAnsi="Arial" w:cs="Arial"/>
                <w:color w:val="000000"/>
                <w:lang w:eastAsia="pl-PL"/>
              </w:rPr>
              <w:t>9</w:t>
            </w:r>
          </w:p>
        </w:tc>
        <w:tc>
          <w:tcPr>
            <w:tcW w:w="593" w:type="dxa"/>
            <w:tcBorders>
              <w:top w:val="nil"/>
              <w:left w:val="nil"/>
              <w:bottom w:val="single" w:sz="4" w:space="0" w:color="auto"/>
              <w:right w:val="single" w:sz="4" w:space="0" w:color="auto"/>
            </w:tcBorders>
            <w:shd w:val="clear" w:color="auto" w:fill="auto"/>
            <w:noWrap/>
            <w:vAlign w:val="center"/>
            <w:hideMark/>
          </w:tcPr>
          <w:p w14:paraId="778D8E71" w14:textId="3896C367" w:rsidR="004B3FB4" w:rsidRPr="004B3FB4" w:rsidRDefault="00FF5FB3" w:rsidP="004B3FB4">
            <w:pPr>
              <w:spacing w:after="0" w:line="240" w:lineRule="auto"/>
              <w:jc w:val="center"/>
              <w:rPr>
                <w:rFonts w:ascii="Arial" w:eastAsia="Times New Roman" w:hAnsi="Arial" w:cs="Arial"/>
                <w:color w:val="000000"/>
                <w:lang w:eastAsia="pl-PL"/>
              </w:rPr>
            </w:pPr>
            <w:r>
              <w:rPr>
                <w:rFonts w:ascii="Arial" w:eastAsia="Times New Roman" w:hAnsi="Arial" w:cs="Arial"/>
                <w:color w:val="000000"/>
                <w:lang w:eastAsia="pl-PL"/>
              </w:rPr>
              <w:t>S.</w:t>
            </w:r>
            <w:r w:rsidR="004B3FB4" w:rsidRPr="004B3FB4">
              <w:rPr>
                <w:rFonts w:ascii="Arial" w:eastAsia="Times New Roman" w:hAnsi="Arial" w:cs="Arial"/>
                <w:color w:val="000000"/>
                <w:lang w:eastAsia="pl-PL"/>
              </w:rPr>
              <w:t>9</w:t>
            </w:r>
          </w:p>
        </w:tc>
        <w:tc>
          <w:tcPr>
            <w:tcW w:w="1461" w:type="dxa"/>
            <w:tcBorders>
              <w:top w:val="nil"/>
              <w:left w:val="nil"/>
              <w:bottom w:val="single" w:sz="4" w:space="0" w:color="auto"/>
              <w:right w:val="single" w:sz="4" w:space="0" w:color="auto"/>
            </w:tcBorders>
            <w:shd w:val="clear" w:color="auto" w:fill="auto"/>
            <w:noWrap/>
            <w:vAlign w:val="center"/>
            <w:hideMark/>
          </w:tcPr>
          <w:p w14:paraId="0C9E779F"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5711338,72</w:t>
            </w:r>
          </w:p>
        </w:tc>
        <w:tc>
          <w:tcPr>
            <w:tcW w:w="1461" w:type="dxa"/>
            <w:tcBorders>
              <w:top w:val="nil"/>
              <w:left w:val="nil"/>
              <w:bottom w:val="single" w:sz="4" w:space="0" w:color="auto"/>
              <w:right w:val="single" w:sz="4" w:space="0" w:color="auto"/>
            </w:tcBorders>
            <w:shd w:val="clear" w:color="auto" w:fill="auto"/>
            <w:noWrap/>
            <w:vAlign w:val="center"/>
            <w:hideMark/>
          </w:tcPr>
          <w:p w14:paraId="365FB7E6"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7431759,55</w:t>
            </w:r>
          </w:p>
        </w:tc>
      </w:tr>
      <w:tr w:rsidR="004B3FB4" w:rsidRPr="004B3FB4" w14:paraId="757FFAE2" w14:textId="77777777" w:rsidTr="00BA79CA">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63F902DB" w14:textId="77777777" w:rsidR="004B3FB4" w:rsidRPr="004B3FB4" w:rsidRDefault="004B3FB4" w:rsidP="004B3FB4">
            <w:pPr>
              <w:spacing w:after="0" w:line="240" w:lineRule="auto"/>
              <w:jc w:val="center"/>
              <w:rPr>
                <w:rFonts w:ascii="Arial" w:eastAsia="Times New Roman" w:hAnsi="Arial" w:cs="Arial"/>
                <w:color w:val="000000"/>
                <w:lang w:eastAsia="pl-PL"/>
              </w:rPr>
            </w:pPr>
            <w:r w:rsidRPr="004B3FB4">
              <w:rPr>
                <w:rFonts w:ascii="Arial" w:eastAsia="Times New Roman" w:hAnsi="Arial" w:cs="Arial"/>
                <w:color w:val="000000"/>
                <w:lang w:eastAsia="pl-PL"/>
              </w:rPr>
              <w:t>10</w:t>
            </w:r>
          </w:p>
        </w:tc>
        <w:tc>
          <w:tcPr>
            <w:tcW w:w="593" w:type="dxa"/>
            <w:tcBorders>
              <w:top w:val="nil"/>
              <w:left w:val="nil"/>
              <w:bottom w:val="single" w:sz="4" w:space="0" w:color="auto"/>
              <w:right w:val="single" w:sz="4" w:space="0" w:color="auto"/>
            </w:tcBorders>
            <w:shd w:val="clear" w:color="auto" w:fill="auto"/>
            <w:noWrap/>
            <w:vAlign w:val="center"/>
            <w:hideMark/>
          </w:tcPr>
          <w:p w14:paraId="62EF72CF" w14:textId="61EAE5BD" w:rsidR="004B3FB4" w:rsidRPr="004B3FB4" w:rsidRDefault="00FF5FB3" w:rsidP="004B3FB4">
            <w:pPr>
              <w:spacing w:after="0" w:line="240" w:lineRule="auto"/>
              <w:jc w:val="center"/>
              <w:rPr>
                <w:rFonts w:ascii="Arial" w:eastAsia="Times New Roman" w:hAnsi="Arial" w:cs="Arial"/>
                <w:color w:val="000000"/>
                <w:lang w:eastAsia="pl-PL"/>
              </w:rPr>
            </w:pPr>
            <w:r>
              <w:rPr>
                <w:rFonts w:ascii="Arial" w:eastAsia="Times New Roman" w:hAnsi="Arial" w:cs="Arial"/>
                <w:color w:val="000000"/>
                <w:lang w:eastAsia="pl-PL"/>
              </w:rPr>
              <w:t>S.</w:t>
            </w:r>
            <w:r w:rsidR="004B3FB4" w:rsidRPr="004B3FB4">
              <w:rPr>
                <w:rFonts w:ascii="Arial" w:eastAsia="Times New Roman" w:hAnsi="Arial" w:cs="Arial"/>
                <w:color w:val="000000"/>
                <w:lang w:eastAsia="pl-PL"/>
              </w:rPr>
              <w:t>10</w:t>
            </w:r>
          </w:p>
        </w:tc>
        <w:tc>
          <w:tcPr>
            <w:tcW w:w="1461" w:type="dxa"/>
            <w:tcBorders>
              <w:top w:val="nil"/>
              <w:left w:val="nil"/>
              <w:bottom w:val="single" w:sz="4" w:space="0" w:color="auto"/>
              <w:right w:val="single" w:sz="4" w:space="0" w:color="auto"/>
            </w:tcBorders>
            <w:shd w:val="clear" w:color="auto" w:fill="auto"/>
            <w:noWrap/>
            <w:vAlign w:val="center"/>
            <w:hideMark/>
          </w:tcPr>
          <w:p w14:paraId="17145494"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5711340,15</w:t>
            </w:r>
          </w:p>
        </w:tc>
        <w:tc>
          <w:tcPr>
            <w:tcW w:w="1461" w:type="dxa"/>
            <w:tcBorders>
              <w:top w:val="nil"/>
              <w:left w:val="nil"/>
              <w:bottom w:val="single" w:sz="4" w:space="0" w:color="auto"/>
              <w:right w:val="single" w:sz="4" w:space="0" w:color="auto"/>
            </w:tcBorders>
            <w:shd w:val="clear" w:color="auto" w:fill="auto"/>
            <w:noWrap/>
            <w:vAlign w:val="center"/>
            <w:hideMark/>
          </w:tcPr>
          <w:p w14:paraId="01FD8265"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7431758,34</w:t>
            </w:r>
          </w:p>
        </w:tc>
      </w:tr>
      <w:tr w:rsidR="004B3FB4" w:rsidRPr="004B3FB4" w14:paraId="3F62C5D6" w14:textId="77777777" w:rsidTr="00BA79CA">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49C8B806" w14:textId="77777777" w:rsidR="004B3FB4" w:rsidRPr="004B3FB4" w:rsidRDefault="004B3FB4" w:rsidP="004B3FB4">
            <w:pPr>
              <w:spacing w:after="0" w:line="240" w:lineRule="auto"/>
              <w:jc w:val="center"/>
              <w:rPr>
                <w:rFonts w:ascii="Arial" w:eastAsia="Times New Roman" w:hAnsi="Arial" w:cs="Arial"/>
                <w:color w:val="000000"/>
                <w:lang w:eastAsia="pl-PL"/>
              </w:rPr>
            </w:pPr>
            <w:r w:rsidRPr="004B3FB4">
              <w:rPr>
                <w:rFonts w:ascii="Arial" w:eastAsia="Times New Roman" w:hAnsi="Arial" w:cs="Arial"/>
                <w:color w:val="000000"/>
                <w:lang w:eastAsia="pl-PL"/>
              </w:rPr>
              <w:t>11</w:t>
            </w:r>
          </w:p>
        </w:tc>
        <w:tc>
          <w:tcPr>
            <w:tcW w:w="593" w:type="dxa"/>
            <w:tcBorders>
              <w:top w:val="nil"/>
              <w:left w:val="nil"/>
              <w:bottom w:val="single" w:sz="4" w:space="0" w:color="auto"/>
              <w:right w:val="single" w:sz="4" w:space="0" w:color="auto"/>
            </w:tcBorders>
            <w:shd w:val="clear" w:color="auto" w:fill="auto"/>
            <w:noWrap/>
            <w:vAlign w:val="center"/>
            <w:hideMark/>
          </w:tcPr>
          <w:p w14:paraId="34489BC4" w14:textId="4190F5D4" w:rsidR="004B3FB4" w:rsidRPr="004B3FB4" w:rsidRDefault="00FF5FB3" w:rsidP="004B3FB4">
            <w:pPr>
              <w:spacing w:after="0" w:line="240" w:lineRule="auto"/>
              <w:jc w:val="center"/>
              <w:rPr>
                <w:rFonts w:ascii="Arial" w:eastAsia="Times New Roman" w:hAnsi="Arial" w:cs="Arial"/>
                <w:color w:val="000000"/>
                <w:lang w:eastAsia="pl-PL"/>
              </w:rPr>
            </w:pPr>
            <w:r>
              <w:rPr>
                <w:rFonts w:ascii="Arial" w:eastAsia="Times New Roman" w:hAnsi="Arial" w:cs="Arial"/>
                <w:color w:val="000000"/>
                <w:lang w:eastAsia="pl-PL"/>
              </w:rPr>
              <w:t>S.</w:t>
            </w:r>
            <w:r w:rsidR="004B3FB4" w:rsidRPr="004B3FB4">
              <w:rPr>
                <w:rFonts w:ascii="Arial" w:eastAsia="Times New Roman" w:hAnsi="Arial" w:cs="Arial"/>
                <w:color w:val="000000"/>
                <w:lang w:eastAsia="pl-PL"/>
              </w:rPr>
              <w:t>11</w:t>
            </w:r>
          </w:p>
        </w:tc>
        <w:tc>
          <w:tcPr>
            <w:tcW w:w="1461" w:type="dxa"/>
            <w:tcBorders>
              <w:top w:val="nil"/>
              <w:left w:val="nil"/>
              <w:bottom w:val="single" w:sz="4" w:space="0" w:color="auto"/>
              <w:right w:val="single" w:sz="4" w:space="0" w:color="auto"/>
            </w:tcBorders>
            <w:shd w:val="clear" w:color="auto" w:fill="auto"/>
            <w:noWrap/>
            <w:vAlign w:val="center"/>
            <w:hideMark/>
          </w:tcPr>
          <w:p w14:paraId="608C8305"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5711351,87</w:t>
            </w:r>
          </w:p>
        </w:tc>
        <w:tc>
          <w:tcPr>
            <w:tcW w:w="1461" w:type="dxa"/>
            <w:tcBorders>
              <w:top w:val="nil"/>
              <w:left w:val="nil"/>
              <w:bottom w:val="single" w:sz="4" w:space="0" w:color="auto"/>
              <w:right w:val="single" w:sz="4" w:space="0" w:color="auto"/>
            </w:tcBorders>
            <w:shd w:val="clear" w:color="auto" w:fill="auto"/>
            <w:noWrap/>
            <w:vAlign w:val="center"/>
            <w:hideMark/>
          </w:tcPr>
          <w:p w14:paraId="098B4856"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7431753,79</w:t>
            </w:r>
          </w:p>
        </w:tc>
      </w:tr>
      <w:tr w:rsidR="004B3FB4" w:rsidRPr="004B3FB4" w14:paraId="46D87976" w14:textId="77777777" w:rsidTr="00BA79CA">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4B4C7E3B" w14:textId="77777777" w:rsidR="004B3FB4" w:rsidRPr="004B3FB4" w:rsidRDefault="004B3FB4" w:rsidP="004B3FB4">
            <w:pPr>
              <w:spacing w:after="0" w:line="240" w:lineRule="auto"/>
              <w:jc w:val="center"/>
              <w:rPr>
                <w:rFonts w:ascii="Arial" w:eastAsia="Times New Roman" w:hAnsi="Arial" w:cs="Arial"/>
                <w:color w:val="000000"/>
                <w:lang w:eastAsia="pl-PL"/>
              </w:rPr>
            </w:pPr>
            <w:r w:rsidRPr="004B3FB4">
              <w:rPr>
                <w:rFonts w:ascii="Arial" w:eastAsia="Times New Roman" w:hAnsi="Arial" w:cs="Arial"/>
                <w:color w:val="000000"/>
                <w:lang w:eastAsia="pl-PL"/>
              </w:rPr>
              <w:t>12</w:t>
            </w:r>
          </w:p>
        </w:tc>
        <w:tc>
          <w:tcPr>
            <w:tcW w:w="593" w:type="dxa"/>
            <w:tcBorders>
              <w:top w:val="nil"/>
              <w:left w:val="nil"/>
              <w:bottom w:val="single" w:sz="4" w:space="0" w:color="auto"/>
              <w:right w:val="single" w:sz="4" w:space="0" w:color="auto"/>
            </w:tcBorders>
            <w:shd w:val="clear" w:color="auto" w:fill="auto"/>
            <w:noWrap/>
            <w:vAlign w:val="center"/>
            <w:hideMark/>
          </w:tcPr>
          <w:p w14:paraId="50936EF4" w14:textId="667F6F99" w:rsidR="004B3FB4" w:rsidRPr="004B3FB4" w:rsidRDefault="00FF5FB3" w:rsidP="004B3FB4">
            <w:pPr>
              <w:spacing w:after="0" w:line="240" w:lineRule="auto"/>
              <w:jc w:val="center"/>
              <w:rPr>
                <w:rFonts w:ascii="Arial" w:eastAsia="Times New Roman" w:hAnsi="Arial" w:cs="Arial"/>
                <w:color w:val="000000"/>
                <w:lang w:eastAsia="pl-PL"/>
              </w:rPr>
            </w:pPr>
            <w:r>
              <w:rPr>
                <w:rFonts w:ascii="Arial" w:eastAsia="Times New Roman" w:hAnsi="Arial" w:cs="Arial"/>
                <w:color w:val="000000"/>
                <w:lang w:eastAsia="pl-PL"/>
              </w:rPr>
              <w:t>S.</w:t>
            </w:r>
            <w:r w:rsidR="004B3FB4" w:rsidRPr="004B3FB4">
              <w:rPr>
                <w:rFonts w:ascii="Arial" w:eastAsia="Times New Roman" w:hAnsi="Arial" w:cs="Arial"/>
                <w:color w:val="000000"/>
                <w:lang w:eastAsia="pl-PL"/>
              </w:rPr>
              <w:t>12</w:t>
            </w:r>
          </w:p>
        </w:tc>
        <w:tc>
          <w:tcPr>
            <w:tcW w:w="1461" w:type="dxa"/>
            <w:tcBorders>
              <w:top w:val="nil"/>
              <w:left w:val="nil"/>
              <w:bottom w:val="single" w:sz="4" w:space="0" w:color="auto"/>
              <w:right w:val="single" w:sz="4" w:space="0" w:color="auto"/>
            </w:tcBorders>
            <w:shd w:val="clear" w:color="auto" w:fill="auto"/>
            <w:noWrap/>
            <w:vAlign w:val="center"/>
            <w:hideMark/>
          </w:tcPr>
          <w:p w14:paraId="43147875"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5711357,00</w:t>
            </w:r>
          </w:p>
        </w:tc>
        <w:tc>
          <w:tcPr>
            <w:tcW w:w="1461" w:type="dxa"/>
            <w:tcBorders>
              <w:top w:val="nil"/>
              <w:left w:val="nil"/>
              <w:bottom w:val="single" w:sz="4" w:space="0" w:color="auto"/>
              <w:right w:val="single" w:sz="4" w:space="0" w:color="auto"/>
            </w:tcBorders>
            <w:shd w:val="clear" w:color="auto" w:fill="auto"/>
            <w:noWrap/>
            <w:vAlign w:val="center"/>
            <w:hideMark/>
          </w:tcPr>
          <w:p w14:paraId="035DF6FA"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7431752,78</w:t>
            </w:r>
          </w:p>
        </w:tc>
      </w:tr>
      <w:tr w:rsidR="004B3FB4" w:rsidRPr="004B3FB4" w14:paraId="56C09DC7" w14:textId="77777777" w:rsidTr="00BA79CA">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79B876E2" w14:textId="77777777" w:rsidR="004B3FB4" w:rsidRPr="004B3FB4" w:rsidRDefault="004B3FB4" w:rsidP="004B3FB4">
            <w:pPr>
              <w:spacing w:after="0" w:line="240" w:lineRule="auto"/>
              <w:jc w:val="center"/>
              <w:rPr>
                <w:rFonts w:ascii="Arial" w:eastAsia="Times New Roman" w:hAnsi="Arial" w:cs="Arial"/>
                <w:color w:val="000000"/>
                <w:lang w:eastAsia="pl-PL"/>
              </w:rPr>
            </w:pPr>
            <w:r w:rsidRPr="004B3FB4">
              <w:rPr>
                <w:rFonts w:ascii="Arial" w:eastAsia="Times New Roman" w:hAnsi="Arial" w:cs="Arial"/>
                <w:color w:val="000000"/>
                <w:lang w:eastAsia="pl-PL"/>
              </w:rPr>
              <w:t>13</w:t>
            </w:r>
          </w:p>
        </w:tc>
        <w:tc>
          <w:tcPr>
            <w:tcW w:w="593" w:type="dxa"/>
            <w:tcBorders>
              <w:top w:val="nil"/>
              <w:left w:val="nil"/>
              <w:bottom w:val="single" w:sz="4" w:space="0" w:color="auto"/>
              <w:right w:val="single" w:sz="4" w:space="0" w:color="auto"/>
            </w:tcBorders>
            <w:shd w:val="clear" w:color="auto" w:fill="auto"/>
            <w:noWrap/>
            <w:vAlign w:val="center"/>
            <w:hideMark/>
          </w:tcPr>
          <w:p w14:paraId="34B5C632" w14:textId="27C1263C" w:rsidR="004B3FB4" w:rsidRPr="004B3FB4" w:rsidRDefault="00FF5FB3" w:rsidP="004B3FB4">
            <w:pPr>
              <w:spacing w:after="0" w:line="240" w:lineRule="auto"/>
              <w:jc w:val="center"/>
              <w:rPr>
                <w:rFonts w:ascii="Arial" w:eastAsia="Times New Roman" w:hAnsi="Arial" w:cs="Arial"/>
                <w:color w:val="000000"/>
                <w:lang w:eastAsia="pl-PL"/>
              </w:rPr>
            </w:pPr>
            <w:r>
              <w:rPr>
                <w:rFonts w:ascii="Arial" w:eastAsia="Times New Roman" w:hAnsi="Arial" w:cs="Arial"/>
                <w:color w:val="000000"/>
                <w:lang w:eastAsia="pl-PL"/>
              </w:rPr>
              <w:t>S.</w:t>
            </w:r>
            <w:r w:rsidR="004B3FB4" w:rsidRPr="004B3FB4">
              <w:rPr>
                <w:rFonts w:ascii="Arial" w:eastAsia="Times New Roman" w:hAnsi="Arial" w:cs="Arial"/>
                <w:color w:val="000000"/>
                <w:lang w:eastAsia="pl-PL"/>
              </w:rPr>
              <w:t>13</w:t>
            </w:r>
          </w:p>
        </w:tc>
        <w:tc>
          <w:tcPr>
            <w:tcW w:w="1461" w:type="dxa"/>
            <w:tcBorders>
              <w:top w:val="nil"/>
              <w:left w:val="nil"/>
              <w:bottom w:val="single" w:sz="4" w:space="0" w:color="auto"/>
              <w:right w:val="single" w:sz="4" w:space="0" w:color="auto"/>
            </w:tcBorders>
            <w:shd w:val="clear" w:color="auto" w:fill="auto"/>
            <w:noWrap/>
            <w:vAlign w:val="center"/>
            <w:hideMark/>
          </w:tcPr>
          <w:p w14:paraId="3C813D03"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5711424,23</w:t>
            </w:r>
          </w:p>
        </w:tc>
        <w:tc>
          <w:tcPr>
            <w:tcW w:w="1461" w:type="dxa"/>
            <w:tcBorders>
              <w:top w:val="nil"/>
              <w:left w:val="nil"/>
              <w:bottom w:val="single" w:sz="4" w:space="0" w:color="auto"/>
              <w:right w:val="single" w:sz="4" w:space="0" w:color="auto"/>
            </w:tcBorders>
            <w:shd w:val="clear" w:color="auto" w:fill="auto"/>
            <w:noWrap/>
            <w:vAlign w:val="center"/>
            <w:hideMark/>
          </w:tcPr>
          <w:p w14:paraId="450E758E"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7431751,55</w:t>
            </w:r>
          </w:p>
        </w:tc>
      </w:tr>
      <w:tr w:rsidR="004B3FB4" w:rsidRPr="004B3FB4" w14:paraId="2F4C2BB8" w14:textId="77777777" w:rsidTr="00BA79CA">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3671C94A" w14:textId="77777777" w:rsidR="004B3FB4" w:rsidRPr="004B3FB4" w:rsidRDefault="004B3FB4" w:rsidP="004B3FB4">
            <w:pPr>
              <w:spacing w:after="0" w:line="240" w:lineRule="auto"/>
              <w:jc w:val="center"/>
              <w:rPr>
                <w:rFonts w:ascii="Arial" w:eastAsia="Times New Roman" w:hAnsi="Arial" w:cs="Arial"/>
                <w:color w:val="000000"/>
                <w:lang w:eastAsia="pl-PL"/>
              </w:rPr>
            </w:pPr>
            <w:r w:rsidRPr="004B3FB4">
              <w:rPr>
                <w:rFonts w:ascii="Arial" w:eastAsia="Times New Roman" w:hAnsi="Arial" w:cs="Arial"/>
                <w:color w:val="000000"/>
                <w:lang w:eastAsia="pl-PL"/>
              </w:rPr>
              <w:t>14</w:t>
            </w:r>
          </w:p>
        </w:tc>
        <w:tc>
          <w:tcPr>
            <w:tcW w:w="593" w:type="dxa"/>
            <w:tcBorders>
              <w:top w:val="nil"/>
              <w:left w:val="nil"/>
              <w:bottom w:val="single" w:sz="4" w:space="0" w:color="auto"/>
              <w:right w:val="single" w:sz="4" w:space="0" w:color="auto"/>
            </w:tcBorders>
            <w:shd w:val="clear" w:color="auto" w:fill="auto"/>
            <w:noWrap/>
            <w:vAlign w:val="center"/>
            <w:hideMark/>
          </w:tcPr>
          <w:p w14:paraId="4643E83C" w14:textId="5699D394" w:rsidR="004B3FB4" w:rsidRPr="004B3FB4" w:rsidRDefault="00FF5FB3" w:rsidP="004B3FB4">
            <w:pPr>
              <w:spacing w:after="0" w:line="240" w:lineRule="auto"/>
              <w:jc w:val="center"/>
              <w:rPr>
                <w:rFonts w:ascii="Arial" w:eastAsia="Times New Roman" w:hAnsi="Arial" w:cs="Arial"/>
                <w:color w:val="000000"/>
                <w:lang w:eastAsia="pl-PL"/>
              </w:rPr>
            </w:pPr>
            <w:r>
              <w:rPr>
                <w:rFonts w:ascii="Arial" w:eastAsia="Times New Roman" w:hAnsi="Arial" w:cs="Arial"/>
                <w:color w:val="000000"/>
                <w:lang w:eastAsia="pl-PL"/>
              </w:rPr>
              <w:t>S.</w:t>
            </w:r>
            <w:r w:rsidR="004B3FB4" w:rsidRPr="004B3FB4">
              <w:rPr>
                <w:rFonts w:ascii="Arial" w:eastAsia="Times New Roman" w:hAnsi="Arial" w:cs="Arial"/>
                <w:color w:val="000000"/>
                <w:lang w:eastAsia="pl-PL"/>
              </w:rPr>
              <w:t>14</w:t>
            </w:r>
          </w:p>
        </w:tc>
        <w:tc>
          <w:tcPr>
            <w:tcW w:w="1461" w:type="dxa"/>
            <w:tcBorders>
              <w:top w:val="nil"/>
              <w:left w:val="nil"/>
              <w:bottom w:val="single" w:sz="4" w:space="0" w:color="auto"/>
              <w:right w:val="single" w:sz="4" w:space="0" w:color="auto"/>
            </w:tcBorders>
            <w:shd w:val="clear" w:color="auto" w:fill="auto"/>
            <w:noWrap/>
            <w:vAlign w:val="center"/>
            <w:hideMark/>
          </w:tcPr>
          <w:p w14:paraId="36312329"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5711434,71</w:t>
            </w:r>
          </w:p>
        </w:tc>
        <w:tc>
          <w:tcPr>
            <w:tcW w:w="1461" w:type="dxa"/>
            <w:tcBorders>
              <w:top w:val="nil"/>
              <w:left w:val="nil"/>
              <w:bottom w:val="single" w:sz="4" w:space="0" w:color="auto"/>
              <w:right w:val="single" w:sz="4" w:space="0" w:color="auto"/>
            </w:tcBorders>
            <w:shd w:val="clear" w:color="auto" w:fill="auto"/>
            <w:noWrap/>
            <w:vAlign w:val="center"/>
            <w:hideMark/>
          </w:tcPr>
          <w:p w14:paraId="161E9BD0"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7431752,09</w:t>
            </w:r>
          </w:p>
        </w:tc>
      </w:tr>
      <w:tr w:rsidR="004B3FB4" w:rsidRPr="004B3FB4" w14:paraId="291BD22A" w14:textId="77777777" w:rsidTr="00BA79CA">
        <w:trPr>
          <w:trHeight w:val="300"/>
          <w:jc w:val="center"/>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1835EB51" w14:textId="77777777" w:rsidR="004B3FB4" w:rsidRPr="004B3FB4" w:rsidRDefault="004B3FB4" w:rsidP="004B3FB4">
            <w:pPr>
              <w:spacing w:after="0" w:line="240" w:lineRule="auto"/>
              <w:jc w:val="center"/>
              <w:rPr>
                <w:rFonts w:ascii="Arial" w:eastAsia="Times New Roman" w:hAnsi="Arial" w:cs="Arial"/>
                <w:color w:val="000000"/>
                <w:lang w:eastAsia="pl-PL"/>
              </w:rPr>
            </w:pPr>
            <w:r w:rsidRPr="004B3FB4">
              <w:rPr>
                <w:rFonts w:ascii="Arial" w:eastAsia="Times New Roman" w:hAnsi="Arial" w:cs="Arial"/>
                <w:color w:val="000000"/>
                <w:lang w:eastAsia="pl-PL"/>
              </w:rPr>
              <w:t>15</w:t>
            </w:r>
          </w:p>
        </w:tc>
        <w:tc>
          <w:tcPr>
            <w:tcW w:w="593" w:type="dxa"/>
            <w:tcBorders>
              <w:top w:val="nil"/>
              <w:left w:val="nil"/>
              <w:bottom w:val="single" w:sz="4" w:space="0" w:color="auto"/>
              <w:right w:val="single" w:sz="4" w:space="0" w:color="auto"/>
            </w:tcBorders>
            <w:shd w:val="clear" w:color="auto" w:fill="auto"/>
            <w:noWrap/>
            <w:vAlign w:val="center"/>
            <w:hideMark/>
          </w:tcPr>
          <w:p w14:paraId="6791421D" w14:textId="2A1E57D2" w:rsidR="004B3FB4" w:rsidRPr="004B3FB4" w:rsidRDefault="00FF5FB3" w:rsidP="004B3FB4">
            <w:pPr>
              <w:spacing w:after="0" w:line="240" w:lineRule="auto"/>
              <w:jc w:val="center"/>
              <w:rPr>
                <w:rFonts w:ascii="Arial" w:eastAsia="Times New Roman" w:hAnsi="Arial" w:cs="Arial"/>
                <w:color w:val="000000"/>
                <w:lang w:eastAsia="pl-PL"/>
              </w:rPr>
            </w:pPr>
            <w:r>
              <w:rPr>
                <w:rFonts w:ascii="Arial" w:eastAsia="Times New Roman" w:hAnsi="Arial" w:cs="Arial"/>
                <w:color w:val="000000"/>
                <w:lang w:eastAsia="pl-PL"/>
              </w:rPr>
              <w:t>S.</w:t>
            </w:r>
            <w:r w:rsidR="004B3FB4" w:rsidRPr="004B3FB4">
              <w:rPr>
                <w:rFonts w:ascii="Arial" w:eastAsia="Times New Roman" w:hAnsi="Arial" w:cs="Arial"/>
                <w:color w:val="000000"/>
                <w:lang w:eastAsia="pl-PL"/>
              </w:rPr>
              <w:t>15</w:t>
            </w:r>
          </w:p>
        </w:tc>
        <w:tc>
          <w:tcPr>
            <w:tcW w:w="1461" w:type="dxa"/>
            <w:tcBorders>
              <w:top w:val="nil"/>
              <w:left w:val="nil"/>
              <w:bottom w:val="single" w:sz="4" w:space="0" w:color="auto"/>
              <w:right w:val="single" w:sz="4" w:space="0" w:color="auto"/>
            </w:tcBorders>
            <w:shd w:val="clear" w:color="auto" w:fill="auto"/>
            <w:noWrap/>
            <w:vAlign w:val="center"/>
            <w:hideMark/>
          </w:tcPr>
          <w:p w14:paraId="4AA23B82"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5711450,55</w:t>
            </w:r>
          </w:p>
        </w:tc>
        <w:tc>
          <w:tcPr>
            <w:tcW w:w="1461" w:type="dxa"/>
            <w:tcBorders>
              <w:top w:val="nil"/>
              <w:left w:val="nil"/>
              <w:bottom w:val="single" w:sz="4" w:space="0" w:color="auto"/>
              <w:right w:val="single" w:sz="4" w:space="0" w:color="auto"/>
            </w:tcBorders>
            <w:shd w:val="clear" w:color="auto" w:fill="auto"/>
            <w:noWrap/>
            <w:vAlign w:val="center"/>
            <w:hideMark/>
          </w:tcPr>
          <w:p w14:paraId="4CD1D66C" w14:textId="77777777" w:rsidR="004B3FB4" w:rsidRPr="004B3FB4" w:rsidRDefault="004B3FB4" w:rsidP="004B3FB4">
            <w:pPr>
              <w:spacing w:after="0" w:line="240" w:lineRule="auto"/>
              <w:jc w:val="right"/>
              <w:rPr>
                <w:rFonts w:ascii="Arial" w:eastAsia="Times New Roman" w:hAnsi="Arial" w:cs="Arial"/>
                <w:color w:val="000000"/>
                <w:lang w:eastAsia="pl-PL"/>
              </w:rPr>
            </w:pPr>
            <w:r w:rsidRPr="004B3FB4">
              <w:rPr>
                <w:rFonts w:ascii="Arial" w:eastAsia="Times New Roman" w:hAnsi="Arial" w:cs="Arial"/>
                <w:color w:val="000000"/>
                <w:lang w:eastAsia="pl-PL"/>
              </w:rPr>
              <w:t>7431773,47</w:t>
            </w:r>
          </w:p>
        </w:tc>
      </w:tr>
    </w:tbl>
    <w:p w14:paraId="63AF9B9A" w14:textId="11561426" w:rsidR="00BA79CA" w:rsidRDefault="00BA79CA" w:rsidP="00BA30AE">
      <w:pPr>
        <w:spacing w:before="240" w:line="276" w:lineRule="auto"/>
        <w:jc w:val="both"/>
        <w:rPr>
          <w:rFonts w:ascii="Arial" w:hAnsi="Arial" w:cs="Arial"/>
        </w:rPr>
      </w:pPr>
      <w:r w:rsidRPr="00BA30AE">
        <w:rPr>
          <w:rFonts w:ascii="Arial" w:hAnsi="Arial" w:cs="Arial"/>
        </w:rPr>
        <w:t xml:space="preserve">Staw parkowy jest połączony przepustem z rzeką Wolbórką. W ramach inwestycji planowane jest wykonanie remontu przepustu. Zgodnie z art. 188 ust. 1 Prawa Wodnego </w:t>
      </w:r>
      <w:r w:rsidRPr="00BA30AE">
        <w:rPr>
          <w:rFonts w:ascii="Arial" w:hAnsi="Arial" w:cs="Arial"/>
        </w:rPr>
        <w:fldChar w:fldCharType="begin"/>
      </w:r>
      <w:r w:rsidRPr="00BA30AE">
        <w:rPr>
          <w:rFonts w:ascii="Arial" w:hAnsi="Arial" w:cs="Arial"/>
        </w:rPr>
        <w:instrText xml:space="preserve"> REF _Ref142219964 \r \h  \* MERGEFORMAT </w:instrText>
      </w:r>
      <w:r w:rsidRPr="00BA30AE">
        <w:rPr>
          <w:rFonts w:ascii="Arial" w:hAnsi="Arial" w:cs="Arial"/>
        </w:rPr>
      </w:r>
      <w:r w:rsidRPr="00BA30AE">
        <w:rPr>
          <w:rFonts w:ascii="Arial" w:hAnsi="Arial" w:cs="Arial"/>
        </w:rPr>
        <w:fldChar w:fldCharType="separate"/>
      </w:r>
      <w:r w:rsidRPr="00BA30AE">
        <w:rPr>
          <w:rFonts w:ascii="Arial" w:hAnsi="Arial" w:cs="Arial"/>
        </w:rPr>
        <w:t>[1]</w:t>
      </w:r>
      <w:r w:rsidRPr="00BA30AE">
        <w:rPr>
          <w:rFonts w:ascii="Arial" w:hAnsi="Arial" w:cs="Arial"/>
        </w:rPr>
        <w:fldChar w:fldCharType="end"/>
      </w:r>
      <w:r w:rsidRPr="00BA30AE">
        <w:rPr>
          <w:rFonts w:ascii="Arial" w:hAnsi="Arial" w:cs="Arial"/>
        </w:rPr>
        <w:t xml:space="preserve"> remont jest związany z utrzymywaniem urządzeń wodnych oraz zgodnie z art. 17 ust.1 pkt. 4 Prawa Wodnego </w:t>
      </w:r>
      <w:r w:rsidRPr="00BA30AE">
        <w:rPr>
          <w:rFonts w:ascii="Arial" w:hAnsi="Arial" w:cs="Arial"/>
        </w:rPr>
        <w:fldChar w:fldCharType="begin"/>
      </w:r>
      <w:r w:rsidRPr="00BA30AE">
        <w:rPr>
          <w:rFonts w:ascii="Arial" w:hAnsi="Arial" w:cs="Arial"/>
        </w:rPr>
        <w:instrText xml:space="preserve"> REF _Ref142219964 \r \h  \* MERGEFORMAT </w:instrText>
      </w:r>
      <w:r w:rsidRPr="00BA30AE">
        <w:rPr>
          <w:rFonts w:ascii="Arial" w:hAnsi="Arial" w:cs="Arial"/>
        </w:rPr>
      </w:r>
      <w:r w:rsidRPr="00BA30AE">
        <w:rPr>
          <w:rFonts w:ascii="Arial" w:hAnsi="Arial" w:cs="Arial"/>
        </w:rPr>
        <w:fldChar w:fldCharType="separate"/>
      </w:r>
      <w:r w:rsidRPr="00BA30AE">
        <w:rPr>
          <w:rFonts w:ascii="Arial" w:hAnsi="Arial" w:cs="Arial"/>
        </w:rPr>
        <w:t>[1]</w:t>
      </w:r>
      <w:r w:rsidRPr="00BA30AE">
        <w:rPr>
          <w:rFonts w:ascii="Arial" w:hAnsi="Arial" w:cs="Arial"/>
        </w:rPr>
        <w:fldChar w:fldCharType="end"/>
      </w:r>
      <w:r w:rsidRPr="00BA30AE">
        <w:rPr>
          <w:rFonts w:ascii="Arial" w:hAnsi="Arial" w:cs="Arial"/>
        </w:rPr>
        <w:t xml:space="preserve"> remont nie jest to wykonanie urządzenia wodnego. Celem remontu jest odtworzenie piętrzenia w zbiorniku na rzędnej 154,0m n.p.m. PL-EVRF2007-NH. Obecnie zainstalowana zastawka jest nieszczelna i nie utrzymuje zakładanego piętrzenia. Zakres robót dotyczy remontu betonu wlotu przepustu (usunięcie uszkodzonej warstwy betonu, a następnie wypełnienie ubytków zaprawą naprawczą) oraz montażu nowej zastawki szandorowej. Dno przy wlocie przepustu zostanie wyłożone płytami wielootworowymi w celu ułatwienia czyszczenia dna. Na skarpie przylegającej do przepustu zostanie wykonana aeracja istniejącego trawnika oraz uzupełniający obsiew traw. </w:t>
      </w:r>
    </w:p>
    <w:p w14:paraId="44F5325D" w14:textId="40ED1E49" w:rsidR="00BA79CA" w:rsidRDefault="00BA79CA" w:rsidP="00BA79CA">
      <w:pPr>
        <w:spacing w:line="276" w:lineRule="auto"/>
        <w:jc w:val="both"/>
        <w:rPr>
          <w:rFonts w:ascii="Arial" w:hAnsi="Arial" w:cs="Arial"/>
        </w:rPr>
      </w:pPr>
      <w:r w:rsidRPr="00BA30AE">
        <w:rPr>
          <w:rFonts w:ascii="Arial" w:hAnsi="Arial" w:cs="Arial"/>
        </w:rPr>
        <w:t>Lokalizację remontowanego przepustu pokazano w części graficznej na Rysunku 1-2, zakres remontu pokazano w części graficznej na Rysunku 4.</w:t>
      </w:r>
    </w:p>
    <w:p w14:paraId="72A072B9" w14:textId="6E2EE9CC" w:rsidR="008825C7" w:rsidRDefault="008825C7" w:rsidP="00937CA6">
      <w:pPr>
        <w:spacing w:before="240" w:line="276" w:lineRule="auto"/>
        <w:jc w:val="both"/>
        <w:rPr>
          <w:rFonts w:ascii="Arial" w:hAnsi="Arial" w:cs="Arial"/>
          <w:u w:val="single"/>
        </w:rPr>
      </w:pPr>
      <w:r w:rsidRPr="005E6F8A">
        <w:rPr>
          <w:rFonts w:ascii="Arial" w:hAnsi="Arial" w:cs="Arial"/>
          <w:u w:val="single"/>
        </w:rPr>
        <w:t>Ujęcie wód przeciwpożarowych</w:t>
      </w:r>
    </w:p>
    <w:p w14:paraId="0B3CDAA6" w14:textId="77777777" w:rsidR="00937CA6" w:rsidRDefault="001D78F3" w:rsidP="008825C7">
      <w:pPr>
        <w:spacing w:line="276" w:lineRule="auto"/>
        <w:jc w:val="both"/>
        <w:rPr>
          <w:rFonts w:ascii="Arial" w:hAnsi="Arial" w:cs="Arial"/>
        </w:rPr>
      </w:pPr>
      <w:r>
        <w:rPr>
          <w:rFonts w:ascii="Arial" w:hAnsi="Arial" w:cs="Arial"/>
        </w:rPr>
        <w:t xml:space="preserve">W celu zapewnienia bezpieczeństwa pożarowego obiektów </w:t>
      </w:r>
      <w:r w:rsidR="000E07D5">
        <w:rPr>
          <w:rFonts w:ascii="Arial" w:hAnsi="Arial" w:cs="Arial"/>
        </w:rPr>
        <w:t>zlokalizowanych w parku</w:t>
      </w:r>
      <w:r>
        <w:rPr>
          <w:rFonts w:ascii="Arial" w:hAnsi="Arial" w:cs="Arial"/>
        </w:rPr>
        <w:t xml:space="preserve"> projektowana jest budowa ujęcia wód p.poż na stawie zlokalizowanym </w:t>
      </w:r>
      <w:r w:rsidR="000E07D5">
        <w:rPr>
          <w:rFonts w:ascii="Arial" w:hAnsi="Arial" w:cs="Arial"/>
        </w:rPr>
        <w:t>na terenie parku</w:t>
      </w:r>
      <w:r>
        <w:rPr>
          <w:rFonts w:ascii="Arial" w:hAnsi="Arial" w:cs="Arial"/>
        </w:rPr>
        <w:t xml:space="preserve">. </w:t>
      </w:r>
    </w:p>
    <w:p w14:paraId="3F2FAE89" w14:textId="77777777" w:rsidR="003E13CA" w:rsidRDefault="00937CA6" w:rsidP="003E13CA">
      <w:pPr>
        <w:spacing w:line="276" w:lineRule="auto"/>
        <w:jc w:val="both"/>
        <w:rPr>
          <w:rFonts w:ascii="Arial" w:hAnsi="Arial" w:cs="Arial"/>
        </w:rPr>
      </w:pPr>
      <w:r w:rsidRPr="00572746">
        <w:rPr>
          <w:rFonts w:ascii="Arial" w:hAnsi="Arial" w:cs="Arial"/>
        </w:rPr>
        <w:t>Zgodnie z art. 32 ust. 1 pkt. 1</w:t>
      </w:r>
      <w:r>
        <w:rPr>
          <w:rFonts w:ascii="Arial" w:hAnsi="Arial" w:cs="Arial"/>
        </w:rPr>
        <w:t xml:space="preserve"> </w:t>
      </w:r>
      <w:r w:rsidRPr="00572746">
        <w:rPr>
          <w:rFonts w:ascii="Arial" w:hAnsi="Arial" w:cs="Arial"/>
        </w:rPr>
        <w:t xml:space="preserve">Prawa Wodnego </w:t>
      </w:r>
      <w:r w:rsidRPr="00572746">
        <w:rPr>
          <w:rFonts w:ascii="Arial" w:hAnsi="Arial" w:cs="Arial"/>
        </w:rPr>
        <w:fldChar w:fldCharType="begin"/>
      </w:r>
      <w:r w:rsidRPr="00572746">
        <w:rPr>
          <w:rFonts w:ascii="Arial" w:hAnsi="Arial" w:cs="Arial"/>
        </w:rPr>
        <w:instrText xml:space="preserve"> REF _Ref142219964 \r \h </w:instrText>
      </w:r>
      <w:r w:rsidRPr="00572746">
        <w:rPr>
          <w:rFonts w:ascii="Arial" w:hAnsi="Arial" w:cs="Arial"/>
        </w:rPr>
      </w:r>
      <w:r w:rsidRPr="00572746">
        <w:rPr>
          <w:rFonts w:ascii="Arial" w:hAnsi="Arial" w:cs="Arial"/>
        </w:rPr>
        <w:fldChar w:fldCharType="separate"/>
      </w:r>
      <w:r>
        <w:rPr>
          <w:rFonts w:ascii="Arial" w:hAnsi="Arial" w:cs="Arial"/>
        </w:rPr>
        <w:t>[1]</w:t>
      </w:r>
      <w:r w:rsidRPr="00572746">
        <w:rPr>
          <w:rFonts w:ascii="Arial" w:hAnsi="Arial" w:cs="Arial"/>
        </w:rPr>
        <w:fldChar w:fldCharType="end"/>
      </w:r>
      <w:r w:rsidRPr="00572746">
        <w:rPr>
          <w:rFonts w:ascii="Arial" w:hAnsi="Arial" w:cs="Arial"/>
        </w:rPr>
        <w:t xml:space="preserve"> „dopuszcza się korzystanie z każdej wody w rozmiarze i w czasie wynikających z konieczności zwalczania poważnych awarii, klęsk żywiołowych, pożarów lub innych miejscowych zagrożeń” zatem wykorzystanie wód powierzchniowych stawu parkowego na cele przeciwpożarowe nie jest usługą wodną</w:t>
      </w:r>
      <w:r>
        <w:rPr>
          <w:rFonts w:ascii="Arial" w:hAnsi="Arial" w:cs="Arial"/>
        </w:rPr>
        <w:t xml:space="preserve">. </w:t>
      </w:r>
      <w:r w:rsidR="003E13CA">
        <w:rPr>
          <w:rFonts w:ascii="Arial" w:hAnsi="Arial" w:cs="Arial"/>
        </w:rPr>
        <w:t xml:space="preserve"> </w:t>
      </w:r>
    </w:p>
    <w:p w14:paraId="01FF2E53" w14:textId="3541FA64" w:rsidR="003E13CA" w:rsidRPr="003E13CA" w:rsidRDefault="003E13CA" w:rsidP="003E13CA">
      <w:pPr>
        <w:spacing w:line="276" w:lineRule="auto"/>
        <w:jc w:val="both"/>
        <w:rPr>
          <w:rFonts w:ascii="Arial" w:hAnsi="Arial" w:cs="Arial"/>
        </w:rPr>
      </w:pPr>
      <w:r w:rsidRPr="003E13CA">
        <w:rPr>
          <w:rFonts w:ascii="Arial" w:hAnsi="Arial" w:cs="Arial"/>
        </w:rPr>
        <w:t>Pobór wody będzie</w:t>
      </w:r>
      <w:r>
        <w:rPr>
          <w:rFonts w:ascii="Arial" w:hAnsi="Arial" w:cs="Arial"/>
        </w:rPr>
        <w:t xml:space="preserve"> </w:t>
      </w:r>
      <w:r w:rsidRPr="003E13CA">
        <w:rPr>
          <w:rFonts w:ascii="Arial" w:hAnsi="Arial" w:cs="Arial"/>
        </w:rPr>
        <w:t>odbywał się za pomocą wyprowadzonego przewodu stalowego ponad teren,</w:t>
      </w:r>
      <w:r>
        <w:rPr>
          <w:rFonts w:ascii="Arial" w:hAnsi="Arial" w:cs="Arial"/>
        </w:rPr>
        <w:t xml:space="preserve"> </w:t>
      </w:r>
      <w:r w:rsidRPr="003E13CA">
        <w:rPr>
          <w:rFonts w:ascii="Arial" w:hAnsi="Arial" w:cs="Arial"/>
        </w:rPr>
        <w:t>pobierającego wodę ze zbiornika. Przewód stalowy, zakończony nasadą</w:t>
      </w:r>
      <w:r>
        <w:rPr>
          <w:rFonts w:ascii="Arial" w:hAnsi="Arial" w:cs="Arial"/>
        </w:rPr>
        <w:t xml:space="preserve"> </w:t>
      </w:r>
      <w:r w:rsidRPr="003E13CA">
        <w:rPr>
          <w:rFonts w:ascii="Arial" w:hAnsi="Arial" w:cs="Arial"/>
        </w:rPr>
        <w:t xml:space="preserve">czerpalną o </w:t>
      </w:r>
      <w:r w:rsidRPr="003E13CA">
        <w:rPr>
          <w:rFonts w:ascii="Arial" w:hAnsi="Arial" w:cs="Arial"/>
        </w:rPr>
        <w:lastRenderedPageBreak/>
        <w:t>średnicy DN100 wraz z pokrywą. Przewód zabezpieczony blachą</w:t>
      </w:r>
      <w:r>
        <w:rPr>
          <w:rFonts w:ascii="Arial" w:hAnsi="Arial" w:cs="Arial"/>
        </w:rPr>
        <w:t xml:space="preserve"> </w:t>
      </w:r>
      <w:r w:rsidRPr="003E13CA">
        <w:rPr>
          <w:rFonts w:ascii="Arial" w:hAnsi="Arial" w:cs="Arial"/>
        </w:rPr>
        <w:t>montażową, mocowaną do podłoża. Nasadę należy zamontować na wysokości</w:t>
      </w:r>
      <w:r>
        <w:rPr>
          <w:rFonts w:ascii="Arial" w:hAnsi="Arial" w:cs="Arial"/>
        </w:rPr>
        <w:t xml:space="preserve"> </w:t>
      </w:r>
      <w:r w:rsidRPr="003E13CA">
        <w:rPr>
          <w:rFonts w:ascii="Arial" w:hAnsi="Arial" w:cs="Arial"/>
        </w:rPr>
        <w:t>min. 0,8m powyżej poziomu terenu.</w:t>
      </w:r>
      <w:r>
        <w:rPr>
          <w:rFonts w:ascii="Arial" w:hAnsi="Arial" w:cs="Arial"/>
        </w:rPr>
        <w:t xml:space="preserve"> </w:t>
      </w:r>
    </w:p>
    <w:p w14:paraId="6E4B7B3A" w14:textId="3075AC5C" w:rsidR="003E13CA" w:rsidRPr="003E13CA" w:rsidRDefault="003E13CA" w:rsidP="003E13CA">
      <w:pPr>
        <w:spacing w:line="276" w:lineRule="auto"/>
        <w:jc w:val="both"/>
        <w:rPr>
          <w:rFonts w:ascii="Arial" w:hAnsi="Arial" w:cs="Arial"/>
        </w:rPr>
      </w:pPr>
      <w:r w:rsidRPr="003E13CA">
        <w:rPr>
          <w:rFonts w:ascii="Arial" w:hAnsi="Arial" w:cs="Arial"/>
        </w:rPr>
        <w:t>Pobór wody systemowy. Przy gruncie należy zamontować złączkę przejściową</w:t>
      </w:r>
      <w:r>
        <w:rPr>
          <w:rFonts w:ascii="Arial" w:hAnsi="Arial" w:cs="Arial"/>
        </w:rPr>
        <w:t xml:space="preserve"> </w:t>
      </w:r>
      <w:r w:rsidRPr="003E13CA">
        <w:rPr>
          <w:rFonts w:ascii="Arial" w:hAnsi="Arial" w:cs="Arial"/>
        </w:rPr>
        <w:t>stal/tworzywo. W gruncie prowadzić przewód tworzywowy z PE-HD, na</w:t>
      </w:r>
      <w:r>
        <w:rPr>
          <w:rFonts w:ascii="Arial" w:hAnsi="Arial" w:cs="Arial"/>
        </w:rPr>
        <w:t xml:space="preserve"> </w:t>
      </w:r>
      <w:r w:rsidRPr="003E13CA">
        <w:rPr>
          <w:rFonts w:ascii="Arial" w:hAnsi="Arial" w:cs="Arial"/>
        </w:rPr>
        <w:t>głębokości uwzględniającej strefę przemarzania gruntu.</w:t>
      </w:r>
    </w:p>
    <w:p w14:paraId="6AD8A864" w14:textId="02F321B1" w:rsidR="003E13CA" w:rsidRPr="003E13CA" w:rsidRDefault="003E13CA" w:rsidP="003E13CA">
      <w:pPr>
        <w:spacing w:line="276" w:lineRule="auto"/>
        <w:jc w:val="both"/>
        <w:rPr>
          <w:rFonts w:ascii="Arial" w:hAnsi="Arial" w:cs="Arial"/>
        </w:rPr>
      </w:pPr>
      <w:r w:rsidRPr="003E13CA">
        <w:rPr>
          <w:rFonts w:ascii="Arial" w:hAnsi="Arial" w:cs="Arial"/>
        </w:rPr>
        <w:t>W zbiorniku wodnym punkt poboru zakończyć koszem ssawnym ze stali</w:t>
      </w:r>
      <w:r>
        <w:rPr>
          <w:rFonts w:ascii="Arial" w:hAnsi="Arial" w:cs="Arial"/>
        </w:rPr>
        <w:t xml:space="preserve"> </w:t>
      </w:r>
      <w:r w:rsidRPr="003E13CA">
        <w:rPr>
          <w:rFonts w:ascii="Arial" w:hAnsi="Arial" w:cs="Arial"/>
        </w:rPr>
        <w:t>nierdzewnej DN100. Kosz zamontować na wysokości min. 0,5m powyżej dna</w:t>
      </w:r>
      <w:r>
        <w:rPr>
          <w:rFonts w:ascii="Arial" w:hAnsi="Arial" w:cs="Arial"/>
        </w:rPr>
        <w:t xml:space="preserve"> </w:t>
      </w:r>
      <w:r w:rsidRPr="003E13CA">
        <w:rPr>
          <w:rFonts w:ascii="Arial" w:hAnsi="Arial" w:cs="Arial"/>
        </w:rPr>
        <w:t>zbiornika</w:t>
      </w:r>
      <w:r w:rsidR="00C924A9">
        <w:rPr>
          <w:rFonts w:ascii="Arial" w:hAnsi="Arial" w:cs="Arial"/>
        </w:rPr>
        <w:t>, a dno w promieniu min. 2,0m dookoła kosza umocnić płytami wielootworowymi.</w:t>
      </w:r>
    </w:p>
    <w:p w14:paraId="14C0F94B" w14:textId="5302739F" w:rsidR="003E13CA" w:rsidRDefault="003E13CA" w:rsidP="003E13CA">
      <w:pPr>
        <w:spacing w:after="0" w:line="276" w:lineRule="auto"/>
        <w:jc w:val="both"/>
        <w:rPr>
          <w:rFonts w:ascii="Arial" w:hAnsi="Arial" w:cs="Arial"/>
        </w:rPr>
      </w:pPr>
      <w:r>
        <w:rPr>
          <w:rFonts w:ascii="Arial" w:hAnsi="Arial" w:cs="Arial"/>
        </w:rPr>
        <w:t>Parametry charakterystyczne ujęcia wody:</w:t>
      </w:r>
    </w:p>
    <w:p w14:paraId="201A7C3F" w14:textId="618DE100" w:rsidR="003E13CA" w:rsidRDefault="003E13CA" w:rsidP="003E13CA">
      <w:pPr>
        <w:pStyle w:val="Akapitzlist"/>
        <w:numPr>
          <w:ilvl w:val="0"/>
          <w:numId w:val="50"/>
        </w:numPr>
        <w:spacing w:line="276" w:lineRule="auto"/>
        <w:jc w:val="both"/>
        <w:rPr>
          <w:rFonts w:ascii="Arial" w:hAnsi="Arial" w:cs="Arial"/>
        </w:rPr>
      </w:pPr>
      <w:r>
        <w:rPr>
          <w:rFonts w:ascii="Arial" w:hAnsi="Arial" w:cs="Arial"/>
        </w:rPr>
        <w:t>średnica: DN100;</w:t>
      </w:r>
    </w:p>
    <w:p w14:paraId="5349AE7F" w14:textId="102889E8" w:rsidR="003E13CA" w:rsidRDefault="003E13CA" w:rsidP="003E13CA">
      <w:pPr>
        <w:pStyle w:val="Akapitzlist"/>
        <w:numPr>
          <w:ilvl w:val="0"/>
          <w:numId w:val="50"/>
        </w:numPr>
        <w:spacing w:line="276" w:lineRule="auto"/>
        <w:jc w:val="both"/>
        <w:rPr>
          <w:rFonts w:ascii="Arial" w:hAnsi="Arial" w:cs="Arial"/>
        </w:rPr>
      </w:pPr>
      <w:r>
        <w:rPr>
          <w:rFonts w:ascii="Arial" w:hAnsi="Arial" w:cs="Arial"/>
        </w:rPr>
        <w:t>maksymalna prędkość poboru wody: 5m/s;</w:t>
      </w:r>
    </w:p>
    <w:p w14:paraId="7E3F436C" w14:textId="73A938F4" w:rsidR="003E13CA" w:rsidRDefault="003E13CA" w:rsidP="003E13CA">
      <w:pPr>
        <w:pStyle w:val="Akapitzlist"/>
        <w:numPr>
          <w:ilvl w:val="0"/>
          <w:numId w:val="50"/>
        </w:numPr>
        <w:spacing w:line="276" w:lineRule="auto"/>
        <w:jc w:val="both"/>
        <w:rPr>
          <w:rFonts w:ascii="Arial" w:hAnsi="Arial" w:cs="Arial"/>
        </w:rPr>
      </w:pPr>
      <w:r>
        <w:rPr>
          <w:rFonts w:ascii="Arial" w:hAnsi="Arial" w:cs="Arial"/>
        </w:rPr>
        <w:t>maksymalna ilość wody pobrana podczas jednorazowej akcji gaszenia pożaru: 1640m</w:t>
      </w:r>
      <w:r w:rsidRPr="003E13CA">
        <w:rPr>
          <w:rFonts w:ascii="Arial" w:hAnsi="Arial" w:cs="Arial"/>
          <w:vertAlign w:val="superscript"/>
        </w:rPr>
        <w:t>3</w:t>
      </w:r>
      <w:r>
        <w:rPr>
          <w:rFonts w:ascii="Arial" w:hAnsi="Arial" w:cs="Arial"/>
        </w:rPr>
        <w:t xml:space="preserve"> (ok. 30% pojemności stawu).</w:t>
      </w:r>
    </w:p>
    <w:p w14:paraId="3DFAD510" w14:textId="5C035D50" w:rsidR="009A7B42" w:rsidRPr="00BA30AE" w:rsidRDefault="009A7B42" w:rsidP="00BA30AE">
      <w:pPr>
        <w:spacing w:line="276" w:lineRule="auto"/>
        <w:jc w:val="both"/>
        <w:rPr>
          <w:rFonts w:ascii="Arial" w:hAnsi="Arial" w:cs="Arial"/>
        </w:rPr>
      </w:pPr>
      <w:r>
        <w:rPr>
          <w:rFonts w:ascii="Arial" w:hAnsi="Arial" w:cs="Arial"/>
        </w:rPr>
        <w:t xml:space="preserve">Lokalizację ujęcia pokazano </w:t>
      </w:r>
      <w:r w:rsidRPr="00B907F2">
        <w:rPr>
          <w:rFonts w:ascii="Arial" w:hAnsi="Arial" w:cs="Arial"/>
        </w:rPr>
        <w:t>w części graficznej na Rysunku</w:t>
      </w:r>
      <w:r>
        <w:rPr>
          <w:rFonts w:ascii="Arial" w:hAnsi="Arial" w:cs="Arial"/>
        </w:rPr>
        <w:t xml:space="preserve"> 1-2, detal ujęcia wód pokazano </w:t>
      </w:r>
      <w:r w:rsidRPr="00B907F2">
        <w:rPr>
          <w:rFonts w:ascii="Arial" w:hAnsi="Arial" w:cs="Arial"/>
        </w:rPr>
        <w:t>w części graficznej na Rysunku</w:t>
      </w:r>
      <w:r>
        <w:rPr>
          <w:rFonts w:ascii="Arial" w:hAnsi="Arial" w:cs="Arial"/>
        </w:rPr>
        <w:t xml:space="preserve"> 5. </w:t>
      </w:r>
    </w:p>
    <w:p w14:paraId="43A67B6F" w14:textId="3C863499" w:rsidR="00FF5FB3" w:rsidRPr="00FF5FB3" w:rsidRDefault="00FF5FB3" w:rsidP="00FF5FB3">
      <w:pPr>
        <w:pStyle w:val="Legenda"/>
        <w:keepNext/>
        <w:rPr>
          <w:rFonts w:ascii="Arial" w:hAnsi="Arial" w:cs="Arial"/>
          <w:color w:val="auto"/>
        </w:rPr>
      </w:pPr>
      <w:r w:rsidRPr="00FF5FB3">
        <w:rPr>
          <w:rFonts w:ascii="Arial" w:hAnsi="Arial" w:cs="Arial"/>
          <w:color w:val="auto"/>
        </w:rPr>
        <w:t xml:space="preserve">Tabela </w:t>
      </w:r>
      <w:r w:rsidRPr="00FF5FB3">
        <w:rPr>
          <w:rFonts w:ascii="Arial" w:hAnsi="Arial" w:cs="Arial"/>
          <w:color w:val="auto"/>
        </w:rPr>
        <w:fldChar w:fldCharType="begin"/>
      </w:r>
      <w:r w:rsidRPr="00FF5FB3">
        <w:rPr>
          <w:rFonts w:ascii="Arial" w:hAnsi="Arial" w:cs="Arial"/>
          <w:color w:val="auto"/>
        </w:rPr>
        <w:instrText xml:space="preserve"> SEQ Tabela \* ARABIC </w:instrText>
      </w:r>
      <w:r w:rsidRPr="00FF5FB3">
        <w:rPr>
          <w:rFonts w:ascii="Arial" w:hAnsi="Arial" w:cs="Arial"/>
          <w:color w:val="auto"/>
        </w:rPr>
        <w:fldChar w:fldCharType="separate"/>
      </w:r>
      <w:r w:rsidR="007847A1">
        <w:rPr>
          <w:rFonts w:ascii="Arial" w:hAnsi="Arial" w:cs="Arial"/>
          <w:noProof/>
          <w:color w:val="auto"/>
        </w:rPr>
        <w:t>5</w:t>
      </w:r>
      <w:r w:rsidRPr="00FF5FB3">
        <w:rPr>
          <w:rFonts w:ascii="Arial" w:hAnsi="Arial" w:cs="Arial"/>
          <w:color w:val="auto"/>
        </w:rPr>
        <w:fldChar w:fldCharType="end"/>
      </w:r>
      <w:r w:rsidRPr="00FF5FB3">
        <w:rPr>
          <w:rFonts w:ascii="Arial" w:hAnsi="Arial" w:cs="Arial"/>
          <w:color w:val="auto"/>
        </w:rPr>
        <w:t xml:space="preserve"> Współrzędne punktu charakterystycznego ujęcia wody przeciwpożarowej PL-2000 strefa 7</w:t>
      </w:r>
    </w:p>
    <w:tbl>
      <w:tblPr>
        <w:tblW w:w="4320" w:type="dxa"/>
        <w:jc w:val="center"/>
        <w:tblCellMar>
          <w:left w:w="70" w:type="dxa"/>
          <w:right w:w="70" w:type="dxa"/>
        </w:tblCellMar>
        <w:tblLook w:val="04A0" w:firstRow="1" w:lastRow="0" w:firstColumn="1" w:lastColumn="0" w:noHBand="0" w:noVBand="1"/>
      </w:tblPr>
      <w:tblGrid>
        <w:gridCol w:w="680"/>
        <w:gridCol w:w="720"/>
        <w:gridCol w:w="1460"/>
        <w:gridCol w:w="1460"/>
      </w:tblGrid>
      <w:tr w:rsidR="0098313A" w:rsidRPr="0098313A" w14:paraId="78C0F5A9" w14:textId="77777777" w:rsidTr="0098313A">
        <w:trPr>
          <w:trHeight w:val="660"/>
          <w:jc w:val="center"/>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5DE9D8" w14:textId="77777777" w:rsidR="0098313A" w:rsidRPr="0098313A" w:rsidRDefault="0098313A" w:rsidP="0098313A">
            <w:pPr>
              <w:spacing w:after="0" w:line="240" w:lineRule="auto"/>
              <w:jc w:val="center"/>
              <w:rPr>
                <w:rFonts w:ascii="Arial" w:eastAsia="Times New Roman" w:hAnsi="Arial" w:cs="Arial"/>
                <w:color w:val="000000"/>
                <w:lang w:eastAsia="pl-PL"/>
              </w:rPr>
            </w:pPr>
            <w:r w:rsidRPr="0098313A">
              <w:rPr>
                <w:rFonts w:ascii="Arial" w:eastAsia="Times New Roman" w:hAnsi="Arial" w:cs="Arial"/>
                <w:color w:val="000000"/>
                <w:lang w:eastAsia="pl-PL"/>
              </w:rPr>
              <w:t>Lp.</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79E0D74F" w14:textId="77777777" w:rsidR="0098313A" w:rsidRPr="0098313A" w:rsidRDefault="0098313A" w:rsidP="0098313A">
            <w:pPr>
              <w:spacing w:after="0" w:line="240" w:lineRule="auto"/>
              <w:jc w:val="center"/>
              <w:rPr>
                <w:rFonts w:ascii="Arial" w:eastAsia="Times New Roman" w:hAnsi="Arial" w:cs="Arial"/>
                <w:color w:val="000000"/>
                <w:lang w:eastAsia="pl-PL"/>
              </w:rPr>
            </w:pPr>
            <w:r w:rsidRPr="0098313A">
              <w:rPr>
                <w:rFonts w:ascii="Arial" w:eastAsia="Times New Roman" w:hAnsi="Arial" w:cs="Arial"/>
                <w:color w:val="000000"/>
                <w:lang w:eastAsia="pl-PL"/>
              </w:rPr>
              <w:t> </w:t>
            </w:r>
          </w:p>
        </w:tc>
        <w:tc>
          <w:tcPr>
            <w:tcW w:w="1460" w:type="dxa"/>
            <w:tcBorders>
              <w:top w:val="single" w:sz="4" w:space="0" w:color="auto"/>
              <w:left w:val="nil"/>
              <w:bottom w:val="single" w:sz="4" w:space="0" w:color="auto"/>
              <w:right w:val="single" w:sz="4" w:space="0" w:color="auto"/>
            </w:tcBorders>
            <w:shd w:val="clear" w:color="auto" w:fill="auto"/>
            <w:vAlign w:val="center"/>
            <w:hideMark/>
          </w:tcPr>
          <w:p w14:paraId="41B0FBB8" w14:textId="77777777" w:rsidR="0098313A" w:rsidRPr="0098313A" w:rsidRDefault="0098313A" w:rsidP="0098313A">
            <w:pPr>
              <w:spacing w:after="0" w:line="240" w:lineRule="auto"/>
              <w:jc w:val="center"/>
              <w:rPr>
                <w:rFonts w:ascii="Arial" w:eastAsia="Times New Roman" w:hAnsi="Arial" w:cs="Arial"/>
                <w:color w:val="000000"/>
                <w:lang w:eastAsia="pl-PL"/>
              </w:rPr>
            </w:pPr>
            <w:r w:rsidRPr="0098313A">
              <w:rPr>
                <w:rFonts w:ascii="Arial" w:eastAsia="Times New Roman" w:hAnsi="Arial" w:cs="Arial"/>
                <w:color w:val="000000"/>
                <w:lang w:eastAsia="pl-PL"/>
              </w:rPr>
              <w:t xml:space="preserve">X  </w:t>
            </w:r>
            <w:r w:rsidRPr="0098313A">
              <w:rPr>
                <w:rFonts w:ascii="Arial" w:eastAsia="Times New Roman" w:hAnsi="Arial" w:cs="Arial"/>
                <w:color w:val="000000"/>
                <w:lang w:eastAsia="pl-PL"/>
              </w:rPr>
              <w:br/>
              <w:t>[EPSG:2178]</w:t>
            </w:r>
          </w:p>
        </w:tc>
        <w:tc>
          <w:tcPr>
            <w:tcW w:w="1460" w:type="dxa"/>
            <w:tcBorders>
              <w:top w:val="single" w:sz="4" w:space="0" w:color="auto"/>
              <w:left w:val="nil"/>
              <w:bottom w:val="single" w:sz="4" w:space="0" w:color="auto"/>
              <w:right w:val="single" w:sz="4" w:space="0" w:color="auto"/>
            </w:tcBorders>
            <w:shd w:val="clear" w:color="auto" w:fill="auto"/>
            <w:vAlign w:val="center"/>
            <w:hideMark/>
          </w:tcPr>
          <w:p w14:paraId="3DB58BCC" w14:textId="77777777" w:rsidR="0098313A" w:rsidRPr="0098313A" w:rsidRDefault="0098313A" w:rsidP="0098313A">
            <w:pPr>
              <w:spacing w:after="0" w:line="240" w:lineRule="auto"/>
              <w:jc w:val="center"/>
              <w:rPr>
                <w:rFonts w:ascii="Arial" w:eastAsia="Times New Roman" w:hAnsi="Arial" w:cs="Arial"/>
                <w:color w:val="000000"/>
                <w:lang w:eastAsia="pl-PL"/>
              </w:rPr>
            </w:pPr>
            <w:r w:rsidRPr="0098313A">
              <w:rPr>
                <w:rFonts w:ascii="Arial" w:eastAsia="Times New Roman" w:hAnsi="Arial" w:cs="Arial"/>
                <w:color w:val="000000"/>
                <w:lang w:eastAsia="pl-PL"/>
              </w:rPr>
              <w:t xml:space="preserve">Y  </w:t>
            </w:r>
            <w:r w:rsidRPr="0098313A">
              <w:rPr>
                <w:rFonts w:ascii="Arial" w:eastAsia="Times New Roman" w:hAnsi="Arial" w:cs="Arial"/>
                <w:color w:val="000000"/>
                <w:lang w:eastAsia="pl-PL"/>
              </w:rPr>
              <w:br/>
              <w:t>[EPSG:2178]</w:t>
            </w:r>
          </w:p>
        </w:tc>
      </w:tr>
      <w:tr w:rsidR="0098313A" w:rsidRPr="0098313A" w14:paraId="2D159BCB" w14:textId="77777777" w:rsidTr="0098313A">
        <w:trPr>
          <w:trHeight w:val="300"/>
          <w:jc w:val="center"/>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1D9D4B75" w14:textId="77777777" w:rsidR="0098313A" w:rsidRPr="0098313A" w:rsidRDefault="0098313A" w:rsidP="0098313A">
            <w:pPr>
              <w:spacing w:after="0" w:line="240" w:lineRule="auto"/>
              <w:jc w:val="center"/>
              <w:rPr>
                <w:rFonts w:ascii="Arial" w:eastAsia="Times New Roman" w:hAnsi="Arial" w:cs="Arial"/>
                <w:color w:val="000000"/>
                <w:lang w:eastAsia="pl-PL"/>
              </w:rPr>
            </w:pPr>
            <w:r w:rsidRPr="0098313A">
              <w:rPr>
                <w:rFonts w:ascii="Arial" w:eastAsia="Times New Roman" w:hAnsi="Arial" w:cs="Arial"/>
                <w:color w:val="000000"/>
                <w:lang w:eastAsia="pl-PL"/>
              </w:rPr>
              <w:t>1</w:t>
            </w:r>
          </w:p>
        </w:tc>
        <w:tc>
          <w:tcPr>
            <w:tcW w:w="720" w:type="dxa"/>
            <w:tcBorders>
              <w:top w:val="nil"/>
              <w:left w:val="nil"/>
              <w:bottom w:val="single" w:sz="4" w:space="0" w:color="auto"/>
              <w:right w:val="single" w:sz="4" w:space="0" w:color="auto"/>
            </w:tcBorders>
            <w:shd w:val="clear" w:color="auto" w:fill="auto"/>
            <w:noWrap/>
            <w:vAlign w:val="center"/>
            <w:hideMark/>
          </w:tcPr>
          <w:p w14:paraId="3664931C" w14:textId="77777777" w:rsidR="0098313A" w:rsidRPr="0098313A" w:rsidRDefault="0098313A" w:rsidP="0098313A">
            <w:pPr>
              <w:spacing w:after="0" w:line="240" w:lineRule="auto"/>
              <w:jc w:val="center"/>
              <w:rPr>
                <w:rFonts w:ascii="Arial" w:eastAsia="Times New Roman" w:hAnsi="Arial" w:cs="Arial"/>
                <w:color w:val="000000"/>
                <w:lang w:eastAsia="pl-PL"/>
              </w:rPr>
            </w:pPr>
            <w:r w:rsidRPr="0098313A">
              <w:rPr>
                <w:rFonts w:ascii="Arial" w:eastAsia="Times New Roman" w:hAnsi="Arial" w:cs="Arial"/>
                <w:color w:val="000000"/>
                <w:lang w:eastAsia="pl-PL"/>
              </w:rPr>
              <w:t>U.1</w:t>
            </w:r>
          </w:p>
        </w:tc>
        <w:tc>
          <w:tcPr>
            <w:tcW w:w="1460" w:type="dxa"/>
            <w:tcBorders>
              <w:top w:val="nil"/>
              <w:left w:val="nil"/>
              <w:bottom w:val="single" w:sz="4" w:space="0" w:color="auto"/>
              <w:right w:val="single" w:sz="4" w:space="0" w:color="auto"/>
            </w:tcBorders>
            <w:shd w:val="clear" w:color="auto" w:fill="auto"/>
            <w:noWrap/>
            <w:vAlign w:val="center"/>
            <w:hideMark/>
          </w:tcPr>
          <w:p w14:paraId="4B6C5736" w14:textId="337FB0A3" w:rsidR="0098313A" w:rsidRPr="0098313A" w:rsidRDefault="0098313A" w:rsidP="0098313A">
            <w:pPr>
              <w:spacing w:after="0" w:line="240" w:lineRule="auto"/>
              <w:jc w:val="right"/>
              <w:rPr>
                <w:rFonts w:ascii="Arial" w:eastAsia="Times New Roman" w:hAnsi="Arial" w:cs="Arial"/>
                <w:color w:val="000000"/>
                <w:lang w:eastAsia="pl-PL"/>
              </w:rPr>
            </w:pPr>
            <w:r w:rsidRPr="0098313A">
              <w:rPr>
                <w:rFonts w:ascii="Arial" w:eastAsia="Times New Roman" w:hAnsi="Arial" w:cs="Arial"/>
                <w:color w:val="000000"/>
                <w:lang w:eastAsia="pl-PL"/>
              </w:rPr>
              <w:t>571134</w:t>
            </w:r>
            <w:r w:rsidR="00913165">
              <w:rPr>
                <w:rFonts w:ascii="Arial" w:eastAsia="Times New Roman" w:hAnsi="Arial" w:cs="Arial"/>
                <w:color w:val="000000"/>
                <w:lang w:eastAsia="pl-PL"/>
              </w:rPr>
              <w:t>4</w:t>
            </w:r>
            <w:r w:rsidRPr="0098313A">
              <w:rPr>
                <w:rFonts w:ascii="Arial" w:eastAsia="Times New Roman" w:hAnsi="Arial" w:cs="Arial"/>
                <w:color w:val="000000"/>
                <w:lang w:eastAsia="pl-PL"/>
              </w:rPr>
              <w:t>,8</w:t>
            </w:r>
            <w:r w:rsidR="00913165">
              <w:rPr>
                <w:rFonts w:ascii="Arial" w:eastAsia="Times New Roman" w:hAnsi="Arial" w:cs="Arial"/>
                <w:color w:val="000000"/>
                <w:lang w:eastAsia="pl-PL"/>
              </w:rPr>
              <w:t>9</w:t>
            </w:r>
          </w:p>
        </w:tc>
        <w:tc>
          <w:tcPr>
            <w:tcW w:w="1460" w:type="dxa"/>
            <w:tcBorders>
              <w:top w:val="nil"/>
              <w:left w:val="nil"/>
              <w:bottom w:val="single" w:sz="4" w:space="0" w:color="auto"/>
              <w:right w:val="single" w:sz="4" w:space="0" w:color="auto"/>
            </w:tcBorders>
            <w:shd w:val="clear" w:color="auto" w:fill="auto"/>
            <w:noWrap/>
            <w:vAlign w:val="center"/>
            <w:hideMark/>
          </w:tcPr>
          <w:p w14:paraId="165A9BBF" w14:textId="75351982" w:rsidR="0098313A" w:rsidRPr="0098313A" w:rsidRDefault="0098313A" w:rsidP="0098313A">
            <w:pPr>
              <w:spacing w:after="0" w:line="240" w:lineRule="auto"/>
              <w:jc w:val="right"/>
              <w:rPr>
                <w:rFonts w:ascii="Arial" w:eastAsia="Times New Roman" w:hAnsi="Arial" w:cs="Arial"/>
                <w:color w:val="000000"/>
                <w:lang w:eastAsia="pl-PL"/>
              </w:rPr>
            </w:pPr>
            <w:r w:rsidRPr="0098313A">
              <w:rPr>
                <w:rFonts w:ascii="Arial" w:eastAsia="Times New Roman" w:hAnsi="Arial" w:cs="Arial"/>
                <w:color w:val="000000"/>
                <w:lang w:eastAsia="pl-PL"/>
              </w:rPr>
              <w:t>743176</w:t>
            </w:r>
            <w:r w:rsidR="00913165">
              <w:rPr>
                <w:rFonts w:ascii="Arial" w:eastAsia="Times New Roman" w:hAnsi="Arial" w:cs="Arial"/>
                <w:color w:val="000000"/>
                <w:lang w:eastAsia="pl-PL"/>
              </w:rPr>
              <w:t>3</w:t>
            </w:r>
            <w:r w:rsidRPr="0098313A">
              <w:rPr>
                <w:rFonts w:ascii="Arial" w:eastAsia="Times New Roman" w:hAnsi="Arial" w:cs="Arial"/>
                <w:color w:val="000000"/>
                <w:lang w:eastAsia="pl-PL"/>
              </w:rPr>
              <w:t>,</w:t>
            </w:r>
            <w:r w:rsidR="00913165">
              <w:rPr>
                <w:rFonts w:ascii="Arial" w:eastAsia="Times New Roman" w:hAnsi="Arial" w:cs="Arial"/>
                <w:color w:val="000000"/>
                <w:lang w:eastAsia="pl-PL"/>
              </w:rPr>
              <w:t>90</w:t>
            </w:r>
          </w:p>
        </w:tc>
      </w:tr>
    </w:tbl>
    <w:p w14:paraId="5166C1D8" w14:textId="288E850C" w:rsidR="008825C7" w:rsidRDefault="005E6F8A" w:rsidP="00937CA6">
      <w:pPr>
        <w:spacing w:before="240" w:line="276" w:lineRule="auto"/>
        <w:jc w:val="both"/>
        <w:rPr>
          <w:rFonts w:ascii="Arial" w:hAnsi="Arial" w:cs="Arial"/>
          <w:u w:val="single"/>
        </w:rPr>
      </w:pPr>
      <w:r w:rsidRPr="005E6F8A">
        <w:rPr>
          <w:rFonts w:ascii="Arial" w:hAnsi="Arial" w:cs="Arial"/>
          <w:u w:val="single"/>
        </w:rPr>
        <w:t>Drenaż rozsączający</w:t>
      </w:r>
    </w:p>
    <w:p w14:paraId="010041D8" w14:textId="24EA3141" w:rsidR="00215D6D" w:rsidRDefault="004A2EE5" w:rsidP="00215D6D">
      <w:pPr>
        <w:spacing w:line="276" w:lineRule="auto"/>
        <w:jc w:val="both"/>
        <w:rPr>
          <w:rFonts w:ascii="Arial" w:hAnsi="Arial" w:cs="Arial"/>
        </w:rPr>
      </w:pPr>
      <w:r>
        <w:rPr>
          <w:rFonts w:ascii="Arial" w:hAnsi="Arial" w:cs="Arial"/>
        </w:rPr>
        <w:t>W</w:t>
      </w:r>
      <w:r w:rsidRPr="004A2EE5">
        <w:rPr>
          <w:rFonts w:ascii="Arial" w:hAnsi="Arial" w:cs="Arial"/>
        </w:rPr>
        <w:t xml:space="preserve"> celu zagospodarowania wód </w:t>
      </w:r>
      <w:r w:rsidR="00722AC9">
        <w:rPr>
          <w:rFonts w:ascii="Arial" w:hAnsi="Arial" w:cs="Arial"/>
        </w:rPr>
        <w:t xml:space="preserve">z obszaru przy Pałacu tj. </w:t>
      </w:r>
      <w:r w:rsidRPr="004A2EE5">
        <w:rPr>
          <w:rFonts w:ascii="Arial" w:hAnsi="Arial" w:cs="Arial"/>
        </w:rPr>
        <w:t>opadowych z dach</w:t>
      </w:r>
      <w:r w:rsidR="00722AC9">
        <w:rPr>
          <w:rFonts w:ascii="Arial" w:hAnsi="Arial" w:cs="Arial"/>
        </w:rPr>
        <w:t>ów budynku muzeum i oficyny</w:t>
      </w:r>
      <w:r w:rsidRPr="004A2EE5">
        <w:rPr>
          <w:rFonts w:ascii="Arial" w:hAnsi="Arial" w:cs="Arial"/>
        </w:rPr>
        <w:t xml:space="preserve">, opaski drenażowej </w:t>
      </w:r>
      <w:r w:rsidR="00722AC9">
        <w:rPr>
          <w:rFonts w:ascii="Arial" w:hAnsi="Arial" w:cs="Arial"/>
        </w:rPr>
        <w:t xml:space="preserve">muzeum </w:t>
      </w:r>
      <w:r w:rsidRPr="004A2EE5">
        <w:rPr>
          <w:rFonts w:ascii="Arial" w:hAnsi="Arial" w:cs="Arial"/>
        </w:rPr>
        <w:t xml:space="preserve">i powierzchni utwardzonej </w:t>
      </w:r>
      <w:r w:rsidR="00722AC9">
        <w:rPr>
          <w:rFonts w:ascii="Arial" w:hAnsi="Arial" w:cs="Arial"/>
        </w:rPr>
        <w:t xml:space="preserve">dokoła </w:t>
      </w:r>
      <w:r w:rsidRPr="004A2EE5">
        <w:rPr>
          <w:rFonts w:ascii="Arial" w:hAnsi="Arial" w:cs="Arial"/>
        </w:rPr>
        <w:t>muzeum</w:t>
      </w:r>
      <w:r>
        <w:rPr>
          <w:rFonts w:ascii="Arial" w:hAnsi="Arial" w:cs="Arial"/>
        </w:rPr>
        <w:t xml:space="preserve"> </w:t>
      </w:r>
      <w:r w:rsidR="00DD44CC">
        <w:rPr>
          <w:rFonts w:ascii="Arial" w:hAnsi="Arial" w:cs="Arial"/>
        </w:rPr>
        <w:t xml:space="preserve">i oficyny </w:t>
      </w:r>
      <w:r>
        <w:rPr>
          <w:rFonts w:ascii="Arial" w:hAnsi="Arial" w:cs="Arial"/>
        </w:rPr>
        <w:t xml:space="preserve">planowane jest wykonanie </w:t>
      </w:r>
      <w:r w:rsidR="00215D6D">
        <w:rPr>
          <w:rFonts w:ascii="Arial" w:hAnsi="Arial" w:cs="Arial"/>
        </w:rPr>
        <w:t xml:space="preserve">drenażu rozsączającego. </w:t>
      </w:r>
      <w:r w:rsidR="007B309E">
        <w:rPr>
          <w:rFonts w:ascii="Arial" w:hAnsi="Arial" w:cs="Arial"/>
        </w:rPr>
        <w:t>Powierzchnia zlewni to 2 779m</w:t>
      </w:r>
      <w:r w:rsidR="007B309E" w:rsidRPr="007B309E">
        <w:rPr>
          <w:rFonts w:ascii="Arial" w:hAnsi="Arial" w:cs="Arial"/>
          <w:vertAlign w:val="superscript"/>
        </w:rPr>
        <w:t>2</w:t>
      </w:r>
      <w:r w:rsidR="007B309E">
        <w:rPr>
          <w:rFonts w:ascii="Arial" w:hAnsi="Arial" w:cs="Arial"/>
        </w:rPr>
        <w:t>.</w:t>
      </w:r>
      <w:r w:rsidR="00215D6D">
        <w:rPr>
          <w:rFonts w:ascii="Arial" w:hAnsi="Arial" w:cs="Arial"/>
        </w:rPr>
        <w:t xml:space="preserve">Drenaż rozsączający utworzy wyjątkowe warunki wodno-gruntowe na obszarze jakim będzie rozsączał wody i na jego rozpiętości planowane jest utworzenie ogrodu deszczowego. </w:t>
      </w:r>
    </w:p>
    <w:p w14:paraId="0FA2F68C" w14:textId="6E174F2D" w:rsidR="00215D6D" w:rsidRPr="00215D6D" w:rsidRDefault="00215D6D" w:rsidP="00215D6D">
      <w:pPr>
        <w:spacing w:line="276" w:lineRule="auto"/>
        <w:jc w:val="both"/>
        <w:rPr>
          <w:rFonts w:ascii="Arial" w:hAnsi="Arial" w:cs="Arial"/>
        </w:rPr>
      </w:pPr>
      <w:r>
        <w:rPr>
          <w:rFonts w:ascii="Arial" w:hAnsi="Arial" w:cs="Arial"/>
        </w:rPr>
        <w:t xml:space="preserve">Wody opadowe </w:t>
      </w:r>
      <w:r w:rsidR="000B1864">
        <w:rPr>
          <w:rFonts w:ascii="Arial" w:hAnsi="Arial" w:cs="Arial"/>
        </w:rPr>
        <w:t xml:space="preserve">z obszaru muzeum będą </w:t>
      </w:r>
      <w:r>
        <w:rPr>
          <w:rFonts w:ascii="Arial" w:hAnsi="Arial" w:cs="Arial"/>
        </w:rPr>
        <w:t>zbierane do instalacji kanalizacji</w:t>
      </w:r>
      <w:r w:rsidR="000B1864">
        <w:rPr>
          <w:rFonts w:ascii="Arial" w:hAnsi="Arial" w:cs="Arial"/>
        </w:rPr>
        <w:t>, następnie</w:t>
      </w:r>
      <w:r>
        <w:rPr>
          <w:rFonts w:ascii="Arial" w:hAnsi="Arial" w:cs="Arial"/>
        </w:rPr>
        <w:t xml:space="preserve"> będą trafiały do </w:t>
      </w:r>
      <w:r w:rsidRPr="00215D6D">
        <w:rPr>
          <w:rFonts w:ascii="Arial" w:hAnsi="Arial" w:cs="Arial"/>
        </w:rPr>
        <w:t>osadnik</w:t>
      </w:r>
      <w:r>
        <w:rPr>
          <w:rFonts w:ascii="Arial" w:hAnsi="Arial" w:cs="Arial"/>
        </w:rPr>
        <w:t>a</w:t>
      </w:r>
      <w:r w:rsidRPr="00215D6D">
        <w:rPr>
          <w:rFonts w:ascii="Arial" w:hAnsi="Arial" w:cs="Arial"/>
        </w:rPr>
        <w:t xml:space="preserve"> betonow</w:t>
      </w:r>
      <w:r>
        <w:rPr>
          <w:rFonts w:ascii="Arial" w:hAnsi="Arial" w:cs="Arial"/>
        </w:rPr>
        <w:t>ego</w:t>
      </w:r>
      <w:r w:rsidRPr="00215D6D">
        <w:rPr>
          <w:rFonts w:ascii="Arial" w:hAnsi="Arial" w:cs="Arial"/>
        </w:rPr>
        <w:t xml:space="preserve"> o przepływie 6,5dm</w:t>
      </w:r>
      <w:r w:rsidRPr="00215D6D">
        <w:rPr>
          <w:rFonts w:ascii="Arial" w:hAnsi="Arial" w:cs="Arial"/>
          <w:vertAlign w:val="superscript"/>
        </w:rPr>
        <w:t>3</w:t>
      </w:r>
      <w:r w:rsidRPr="00215D6D">
        <w:rPr>
          <w:rFonts w:ascii="Arial" w:hAnsi="Arial" w:cs="Arial"/>
        </w:rPr>
        <w:t xml:space="preserve">/s. Z osadnika wody odprowadzane </w:t>
      </w:r>
      <w:r>
        <w:rPr>
          <w:rFonts w:ascii="Arial" w:hAnsi="Arial" w:cs="Arial"/>
        </w:rPr>
        <w:t xml:space="preserve">będą </w:t>
      </w:r>
      <w:r w:rsidRPr="00215D6D">
        <w:rPr>
          <w:rFonts w:ascii="Arial" w:hAnsi="Arial" w:cs="Arial"/>
        </w:rPr>
        <w:t xml:space="preserve">do studzienek kanalizacyjnych betonowych, </w:t>
      </w:r>
      <w:r>
        <w:rPr>
          <w:rFonts w:ascii="Arial" w:hAnsi="Arial" w:cs="Arial"/>
        </w:rPr>
        <w:t>do</w:t>
      </w:r>
      <w:r w:rsidRPr="00215D6D">
        <w:rPr>
          <w:rFonts w:ascii="Arial" w:hAnsi="Arial" w:cs="Arial"/>
        </w:rPr>
        <w:t xml:space="preserve"> których należy wyprowadzić rury drenażowe. Przewody drenażowe </w:t>
      </w:r>
      <w:r>
        <w:rPr>
          <w:rFonts w:ascii="Arial" w:hAnsi="Arial" w:cs="Arial"/>
        </w:rPr>
        <w:t xml:space="preserve">będą </w:t>
      </w:r>
      <w:r w:rsidRPr="00215D6D">
        <w:rPr>
          <w:rFonts w:ascii="Arial" w:hAnsi="Arial" w:cs="Arial"/>
        </w:rPr>
        <w:t xml:space="preserve">wykonane z </w:t>
      </w:r>
      <w:r>
        <w:rPr>
          <w:rFonts w:ascii="Arial" w:hAnsi="Arial" w:cs="Arial"/>
        </w:rPr>
        <w:t xml:space="preserve">rur </w:t>
      </w:r>
      <w:r w:rsidR="000B1864" w:rsidRPr="00215D6D">
        <w:rPr>
          <w:rFonts w:ascii="Arial" w:hAnsi="Arial" w:cs="Arial"/>
        </w:rPr>
        <w:t>PVC-U</w:t>
      </w:r>
      <w:r w:rsidR="000B1864">
        <w:rPr>
          <w:rFonts w:ascii="Arial" w:hAnsi="Arial" w:cs="Arial"/>
        </w:rPr>
        <w:t>,</w:t>
      </w:r>
      <w:r w:rsidR="000B1864" w:rsidRPr="00215D6D">
        <w:rPr>
          <w:rFonts w:ascii="Arial" w:hAnsi="Arial" w:cs="Arial"/>
        </w:rPr>
        <w:t xml:space="preserve"> </w:t>
      </w:r>
      <w:r w:rsidRPr="00215D6D">
        <w:rPr>
          <w:rFonts w:ascii="Arial" w:hAnsi="Arial" w:cs="Arial"/>
        </w:rPr>
        <w:t>średnicy D</w:t>
      </w:r>
      <w:r>
        <w:rPr>
          <w:rFonts w:ascii="Arial" w:hAnsi="Arial" w:cs="Arial"/>
        </w:rPr>
        <w:t xml:space="preserve">N160 </w:t>
      </w:r>
      <w:r w:rsidR="000B1864" w:rsidRPr="00215D6D">
        <w:rPr>
          <w:rFonts w:ascii="Arial" w:hAnsi="Arial" w:cs="Arial"/>
        </w:rPr>
        <w:t>SN8</w:t>
      </w:r>
      <w:r w:rsidR="000B1864">
        <w:rPr>
          <w:rFonts w:ascii="Arial" w:hAnsi="Arial" w:cs="Arial"/>
        </w:rPr>
        <w:t xml:space="preserve"> </w:t>
      </w:r>
      <w:r>
        <w:rPr>
          <w:rFonts w:ascii="Arial" w:hAnsi="Arial" w:cs="Arial"/>
        </w:rPr>
        <w:t>i będą</w:t>
      </w:r>
      <w:r w:rsidRPr="00215D6D">
        <w:rPr>
          <w:rFonts w:ascii="Arial" w:hAnsi="Arial" w:cs="Arial"/>
        </w:rPr>
        <w:t xml:space="preserve"> zabezpieczone geowłókniną z każdej strony. Pod przewodem </w:t>
      </w:r>
      <w:r>
        <w:rPr>
          <w:rFonts w:ascii="Arial" w:hAnsi="Arial" w:cs="Arial"/>
        </w:rPr>
        <w:t>zostanie wykonana podsypka</w:t>
      </w:r>
      <w:r w:rsidRPr="00215D6D">
        <w:rPr>
          <w:rFonts w:ascii="Arial" w:hAnsi="Arial" w:cs="Arial"/>
        </w:rPr>
        <w:t xml:space="preserve"> żwirow</w:t>
      </w:r>
      <w:r>
        <w:rPr>
          <w:rFonts w:ascii="Arial" w:hAnsi="Arial" w:cs="Arial"/>
        </w:rPr>
        <w:t>a</w:t>
      </w:r>
      <w:r w:rsidRPr="00215D6D">
        <w:rPr>
          <w:rFonts w:ascii="Arial" w:hAnsi="Arial" w:cs="Arial"/>
        </w:rPr>
        <w:t xml:space="preserve"> o głębokości 20cm. Zmiany kierunku oraz spadku rur </w:t>
      </w:r>
      <w:r>
        <w:rPr>
          <w:rFonts w:ascii="Arial" w:hAnsi="Arial" w:cs="Arial"/>
        </w:rPr>
        <w:t>będą wykonane</w:t>
      </w:r>
      <w:r w:rsidRPr="00215D6D">
        <w:rPr>
          <w:rFonts w:ascii="Arial" w:hAnsi="Arial" w:cs="Arial"/>
        </w:rPr>
        <w:t xml:space="preserve"> w studniach rewizyjnych, betonowych. Przewody </w:t>
      </w:r>
      <w:r w:rsidR="000B1864">
        <w:rPr>
          <w:rFonts w:ascii="Arial" w:hAnsi="Arial" w:cs="Arial"/>
        </w:rPr>
        <w:t xml:space="preserve">będą prowadzone na głębokości </w:t>
      </w:r>
      <w:r w:rsidR="00A95C45">
        <w:rPr>
          <w:rFonts w:ascii="Arial" w:hAnsi="Arial" w:cs="Arial"/>
        </w:rPr>
        <w:t xml:space="preserve">poniżej </w:t>
      </w:r>
      <w:r w:rsidR="000B1864" w:rsidRPr="000B1864">
        <w:rPr>
          <w:rFonts w:ascii="Arial" w:hAnsi="Arial" w:cs="Arial"/>
        </w:rPr>
        <w:t>głębokości przemarzania gruntu</w:t>
      </w:r>
      <w:r w:rsidR="00A95C45">
        <w:rPr>
          <w:rFonts w:ascii="Arial" w:hAnsi="Arial" w:cs="Arial"/>
        </w:rPr>
        <w:t xml:space="preserve"> oraz na </w:t>
      </w:r>
      <w:r w:rsidR="00F76BCD">
        <w:rPr>
          <w:rFonts w:ascii="Arial" w:hAnsi="Arial" w:cs="Arial"/>
        </w:rPr>
        <w:t>głębokości</w:t>
      </w:r>
      <w:r w:rsidR="00A95C45">
        <w:rPr>
          <w:rFonts w:ascii="Arial" w:hAnsi="Arial" w:cs="Arial"/>
        </w:rPr>
        <w:t xml:space="preserve"> powyżej zwierciadła wód gruntowych kształtujących się na </w:t>
      </w:r>
      <w:r w:rsidR="00F76BCD">
        <w:rPr>
          <w:rFonts w:ascii="Arial" w:hAnsi="Arial" w:cs="Arial"/>
        </w:rPr>
        <w:t>rzędnej ok</w:t>
      </w:r>
      <w:r w:rsidR="00A95C45">
        <w:rPr>
          <w:rFonts w:ascii="Arial" w:hAnsi="Arial" w:cs="Arial"/>
        </w:rPr>
        <w:t>.</w:t>
      </w:r>
      <w:r w:rsidR="00F76BCD">
        <w:rPr>
          <w:rFonts w:ascii="Arial" w:hAnsi="Arial" w:cs="Arial"/>
        </w:rPr>
        <w:t xml:space="preserve"> 154,4m n.p.m. PL-EVRF2007-NH</w:t>
      </w:r>
      <w:r w:rsidRPr="00215D6D">
        <w:rPr>
          <w:rFonts w:ascii="Arial" w:hAnsi="Arial" w:cs="Arial"/>
        </w:rPr>
        <w:t xml:space="preserve">. </w:t>
      </w:r>
      <w:r w:rsidR="000B1864">
        <w:rPr>
          <w:rFonts w:ascii="Arial" w:hAnsi="Arial" w:cs="Arial"/>
        </w:rPr>
        <w:t xml:space="preserve">Łączna długość drenaży planowanych do wykonania to </w:t>
      </w:r>
      <w:r w:rsidR="000B1864" w:rsidRPr="00DD44CC">
        <w:rPr>
          <w:rFonts w:ascii="Arial" w:hAnsi="Arial" w:cs="Arial"/>
        </w:rPr>
        <w:t xml:space="preserve">ok. </w:t>
      </w:r>
      <w:r w:rsidR="00E76B94" w:rsidRPr="00DD44CC">
        <w:rPr>
          <w:rFonts w:ascii="Arial" w:hAnsi="Arial" w:cs="Arial"/>
        </w:rPr>
        <w:t>200</w:t>
      </w:r>
      <w:r w:rsidR="000B1864" w:rsidRPr="00DD44CC">
        <w:rPr>
          <w:rFonts w:ascii="Arial" w:hAnsi="Arial" w:cs="Arial"/>
        </w:rPr>
        <w:t xml:space="preserve">m. Obszar ogrodu deszczowego </w:t>
      </w:r>
      <w:r w:rsidR="00652CD0" w:rsidRPr="00DD44CC">
        <w:rPr>
          <w:rFonts w:ascii="Arial" w:hAnsi="Arial" w:cs="Arial"/>
        </w:rPr>
        <w:t>utworzonego poprzez nawadnianie drenażem</w:t>
      </w:r>
      <w:r w:rsidR="000B1864" w:rsidRPr="00DD44CC">
        <w:rPr>
          <w:rFonts w:ascii="Arial" w:hAnsi="Arial" w:cs="Arial"/>
        </w:rPr>
        <w:t xml:space="preserve"> do </w:t>
      </w:r>
      <w:r w:rsidR="00FB4724">
        <w:rPr>
          <w:rFonts w:ascii="Arial" w:hAnsi="Arial" w:cs="Arial"/>
        </w:rPr>
        <w:t>1</w:t>
      </w:r>
      <w:r w:rsidR="00652CD0" w:rsidRPr="00DD44CC">
        <w:rPr>
          <w:rFonts w:ascii="Arial" w:hAnsi="Arial" w:cs="Arial"/>
        </w:rPr>
        <w:t xml:space="preserve"> 3</w:t>
      </w:r>
      <w:r w:rsidR="00FB4724">
        <w:rPr>
          <w:rFonts w:ascii="Arial" w:hAnsi="Arial" w:cs="Arial"/>
        </w:rPr>
        <w:t>77</w:t>
      </w:r>
      <w:r w:rsidR="00652CD0" w:rsidRPr="00DD44CC">
        <w:rPr>
          <w:rFonts w:ascii="Arial" w:hAnsi="Arial" w:cs="Arial"/>
        </w:rPr>
        <w:t>m</w:t>
      </w:r>
      <w:r w:rsidR="00652CD0" w:rsidRPr="00DD44CC">
        <w:rPr>
          <w:rFonts w:ascii="Arial" w:hAnsi="Arial" w:cs="Arial"/>
          <w:vertAlign w:val="superscript"/>
        </w:rPr>
        <w:t>2</w:t>
      </w:r>
      <w:r w:rsidR="00652CD0" w:rsidRPr="00DD44CC">
        <w:rPr>
          <w:rFonts w:ascii="Arial" w:hAnsi="Arial" w:cs="Arial"/>
        </w:rPr>
        <w:t>.</w:t>
      </w:r>
      <w:r w:rsidR="00937CA6" w:rsidRPr="00DD44CC">
        <w:rPr>
          <w:rFonts w:ascii="Arial" w:hAnsi="Arial" w:cs="Arial"/>
        </w:rPr>
        <w:t xml:space="preserve"> </w:t>
      </w:r>
    </w:p>
    <w:p w14:paraId="04C4F4FE" w14:textId="59805E32" w:rsidR="003938DD" w:rsidRPr="002D7961" w:rsidRDefault="006E4DB4" w:rsidP="00BA30AE">
      <w:pPr>
        <w:spacing w:after="0" w:line="276" w:lineRule="auto"/>
        <w:jc w:val="both"/>
        <w:rPr>
          <w:rFonts w:ascii="Arial" w:hAnsi="Arial" w:cs="Arial"/>
        </w:rPr>
      </w:pPr>
      <w:r>
        <w:rPr>
          <w:rFonts w:ascii="Arial" w:hAnsi="Arial" w:cs="Arial"/>
        </w:rPr>
        <w:t xml:space="preserve">Zgodnie z art. 409 ust. </w:t>
      </w:r>
      <w:r w:rsidR="005F37AC">
        <w:rPr>
          <w:rFonts w:ascii="Arial" w:hAnsi="Arial" w:cs="Arial"/>
        </w:rPr>
        <w:t>6</w:t>
      </w:r>
      <w:r>
        <w:rPr>
          <w:rFonts w:ascii="Arial" w:hAnsi="Arial" w:cs="Arial"/>
        </w:rPr>
        <w:t xml:space="preserve"> Prawa Wodnego </w:t>
      </w:r>
      <w:r w:rsidR="0001797B">
        <w:rPr>
          <w:rFonts w:ascii="Arial" w:hAnsi="Arial" w:cs="Arial"/>
        </w:rPr>
        <w:fldChar w:fldCharType="begin"/>
      </w:r>
      <w:r w:rsidR="0001797B">
        <w:rPr>
          <w:rFonts w:ascii="Arial" w:hAnsi="Arial" w:cs="Arial"/>
        </w:rPr>
        <w:instrText xml:space="preserve"> REF _Ref142219964 \r \h </w:instrText>
      </w:r>
      <w:r w:rsidR="0001797B">
        <w:rPr>
          <w:rFonts w:ascii="Arial" w:hAnsi="Arial" w:cs="Arial"/>
        </w:rPr>
      </w:r>
      <w:r w:rsidR="0001797B">
        <w:rPr>
          <w:rFonts w:ascii="Arial" w:hAnsi="Arial" w:cs="Arial"/>
        </w:rPr>
        <w:fldChar w:fldCharType="separate"/>
      </w:r>
      <w:r w:rsidR="00445818">
        <w:rPr>
          <w:rFonts w:ascii="Arial" w:hAnsi="Arial" w:cs="Arial"/>
        </w:rPr>
        <w:t>[1]</w:t>
      </w:r>
      <w:r w:rsidR="0001797B">
        <w:rPr>
          <w:rFonts w:ascii="Arial" w:hAnsi="Arial" w:cs="Arial"/>
        </w:rPr>
        <w:fldChar w:fldCharType="end"/>
      </w:r>
      <w:r>
        <w:rPr>
          <w:rFonts w:ascii="Arial" w:hAnsi="Arial" w:cs="Arial"/>
        </w:rPr>
        <w:t xml:space="preserve"> określającym zakres informacji jakie powinien zawierać operat</w:t>
      </w:r>
      <w:r w:rsidR="003938DD" w:rsidRPr="003938DD">
        <w:rPr>
          <w:rFonts w:ascii="Arial" w:hAnsi="Arial" w:cs="Arial"/>
        </w:rPr>
        <w:t xml:space="preserve">, na podstawie którego wydaje się pozwolenie wodnoprawne na odprowadzanie do urządzeń wodnych - wód opadowych, ujętych w zamknięte systemy </w:t>
      </w:r>
      <w:r w:rsidR="003938DD" w:rsidRPr="002D7961">
        <w:rPr>
          <w:rFonts w:ascii="Arial" w:hAnsi="Arial" w:cs="Arial"/>
        </w:rPr>
        <w:t>kanalizacji deszczowej</w:t>
      </w:r>
      <w:r w:rsidRPr="002D7961">
        <w:rPr>
          <w:rFonts w:ascii="Arial" w:hAnsi="Arial" w:cs="Arial"/>
        </w:rPr>
        <w:t xml:space="preserve"> tj. drenaż rozsączający </w:t>
      </w:r>
      <w:r w:rsidR="00241641">
        <w:rPr>
          <w:rFonts w:ascii="Arial" w:hAnsi="Arial" w:cs="Arial"/>
        </w:rPr>
        <w:t>zawiera informację określające</w:t>
      </w:r>
      <w:r w:rsidR="003938DD" w:rsidRPr="002D7961">
        <w:rPr>
          <w:rFonts w:ascii="Arial" w:hAnsi="Arial" w:cs="Arial"/>
        </w:rPr>
        <w:t>:</w:t>
      </w:r>
    </w:p>
    <w:p w14:paraId="12F770F8" w14:textId="3AF02D61" w:rsidR="003938DD" w:rsidRPr="00F10597" w:rsidRDefault="003938DD">
      <w:pPr>
        <w:pStyle w:val="Akapitzlist"/>
        <w:numPr>
          <w:ilvl w:val="1"/>
          <w:numId w:val="8"/>
        </w:numPr>
        <w:spacing w:line="276" w:lineRule="auto"/>
        <w:ind w:left="709" w:hanging="425"/>
        <w:jc w:val="both"/>
        <w:rPr>
          <w:rFonts w:ascii="Arial" w:hAnsi="Arial" w:cs="Arial"/>
        </w:rPr>
      </w:pPr>
      <w:r w:rsidRPr="00215D6D">
        <w:rPr>
          <w:rFonts w:ascii="Arial" w:hAnsi="Arial" w:cs="Arial"/>
        </w:rPr>
        <w:lastRenderedPageBreak/>
        <w:t xml:space="preserve">maksymalną ilość wód opadowych lub roztopowych odprowadzonych do </w:t>
      </w:r>
      <w:r w:rsidR="005F37AC" w:rsidRPr="00215D6D">
        <w:rPr>
          <w:rFonts w:ascii="Arial" w:hAnsi="Arial" w:cs="Arial"/>
        </w:rPr>
        <w:t>drenażu rozsączającego</w:t>
      </w:r>
      <w:r w:rsidRPr="00215D6D">
        <w:rPr>
          <w:rFonts w:ascii="Arial" w:hAnsi="Arial" w:cs="Arial"/>
        </w:rPr>
        <w:t xml:space="preserve"> wyrażoną w m</w:t>
      </w:r>
      <w:r w:rsidRPr="00215D6D">
        <w:rPr>
          <w:rFonts w:ascii="Arial" w:hAnsi="Arial" w:cs="Arial"/>
          <w:vertAlign w:val="superscript"/>
        </w:rPr>
        <w:t>3</w:t>
      </w:r>
      <w:r w:rsidRPr="00215D6D">
        <w:rPr>
          <w:rFonts w:ascii="Arial" w:hAnsi="Arial" w:cs="Arial"/>
        </w:rPr>
        <w:t>/s;</w:t>
      </w:r>
      <w:r w:rsidR="002D7961" w:rsidRPr="00215D6D">
        <w:rPr>
          <w:rFonts w:ascii="Arial" w:hAnsi="Arial" w:cs="Arial"/>
        </w:rPr>
        <w:t xml:space="preserve"> - </w:t>
      </w:r>
      <w:r w:rsidR="00241641" w:rsidRPr="00BA30AE">
        <w:rPr>
          <w:rFonts w:ascii="Arial" w:hAnsi="Arial" w:cs="Arial"/>
        </w:rPr>
        <w:t>0,00</w:t>
      </w:r>
      <w:r w:rsidR="002D7961" w:rsidRPr="00BA30AE">
        <w:rPr>
          <w:rFonts w:ascii="Arial" w:hAnsi="Arial" w:cs="Arial"/>
        </w:rPr>
        <w:t>64m</w:t>
      </w:r>
      <w:r w:rsidR="002D7961" w:rsidRPr="00BA30AE">
        <w:rPr>
          <w:rFonts w:ascii="Arial" w:hAnsi="Arial" w:cs="Arial"/>
          <w:vertAlign w:val="superscript"/>
        </w:rPr>
        <w:t>3</w:t>
      </w:r>
      <w:r w:rsidR="002D7961" w:rsidRPr="00BA30AE">
        <w:rPr>
          <w:rFonts w:ascii="Arial" w:hAnsi="Arial" w:cs="Arial"/>
        </w:rPr>
        <w:t>/s</w:t>
      </w:r>
      <w:r w:rsidR="00241641" w:rsidRPr="00F10597">
        <w:rPr>
          <w:rFonts w:ascii="Arial" w:hAnsi="Arial" w:cs="Arial"/>
        </w:rPr>
        <w:t>;</w:t>
      </w:r>
    </w:p>
    <w:p w14:paraId="39B59284" w14:textId="466851C3" w:rsidR="003938DD" w:rsidRPr="00F10597" w:rsidRDefault="003938DD">
      <w:pPr>
        <w:pStyle w:val="Akapitzlist"/>
        <w:numPr>
          <w:ilvl w:val="1"/>
          <w:numId w:val="8"/>
        </w:numPr>
        <w:spacing w:line="276" w:lineRule="auto"/>
        <w:ind w:left="709" w:hanging="425"/>
        <w:jc w:val="both"/>
        <w:rPr>
          <w:rFonts w:ascii="Arial" w:hAnsi="Arial" w:cs="Arial"/>
        </w:rPr>
      </w:pPr>
      <w:r w:rsidRPr="00F10597">
        <w:rPr>
          <w:rFonts w:ascii="Arial" w:hAnsi="Arial" w:cs="Arial"/>
        </w:rPr>
        <w:t xml:space="preserve">czas wyrażony w dniach, kiedy następuje odprowadzanie wód opadowych lub roztopowych do </w:t>
      </w:r>
      <w:r w:rsidR="005F37AC" w:rsidRPr="00F10597">
        <w:rPr>
          <w:rFonts w:ascii="Arial" w:hAnsi="Arial" w:cs="Arial"/>
        </w:rPr>
        <w:t>urządzenia wodnego/drenażu rozsączającego</w:t>
      </w:r>
      <w:r w:rsidR="00241641" w:rsidRPr="00F10597">
        <w:rPr>
          <w:rFonts w:ascii="Arial" w:hAnsi="Arial" w:cs="Arial"/>
        </w:rPr>
        <w:t xml:space="preserve"> wynosi</w:t>
      </w:r>
      <w:r w:rsidR="002D7961" w:rsidRPr="00F10597">
        <w:rPr>
          <w:rFonts w:ascii="Arial" w:hAnsi="Arial" w:cs="Arial"/>
        </w:rPr>
        <w:t xml:space="preserve"> </w:t>
      </w:r>
      <w:r w:rsidR="002D7961" w:rsidRPr="00BA30AE">
        <w:rPr>
          <w:rFonts w:ascii="Arial" w:hAnsi="Arial" w:cs="Arial"/>
        </w:rPr>
        <w:t>210</w:t>
      </w:r>
      <w:r w:rsidR="00F10597" w:rsidRPr="00BA30AE">
        <w:rPr>
          <w:rFonts w:ascii="Arial" w:hAnsi="Arial" w:cs="Arial"/>
        </w:rPr>
        <w:t xml:space="preserve"> </w:t>
      </w:r>
      <w:r w:rsidR="002D7961" w:rsidRPr="00BA30AE">
        <w:rPr>
          <w:rFonts w:ascii="Arial" w:hAnsi="Arial" w:cs="Arial"/>
        </w:rPr>
        <w:t>dni</w:t>
      </w:r>
      <w:r w:rsidR="00241641" w:rsidRPr="00BA30AE">
        <w:rPr>
          <w:rFonts w:ascii="Arial" w:hAnsi="Arial" w:cs="Arial"/>
        </w:rPr>
        <w:t xml:space="preserve"> w roku</w:t>
      </w:r>
      <w:r w:rsidR="00241641" w:rsidRPr="00F10597">
        <w:rPr>
          <w:rFonts w:ascii="Arial" w:hAnsi="Arial" w:cs="Arial"/>
        </w:rPr>
        <w:t>;</w:t>
      </w:r>
    </w:p>
    <w:p w14:paraId="05C2A32E" w14:textId="039CAD73" w:rsidR="003938DD" w:rsidRPr="00F10597" w:rsidRDefault="003938DD">
      <w:pPr>
        <w:pStyle w:val="Akapitzlist"/>
        <w:numPr>
          <w:ilvl w:val="1"/>
          <w:numId w:val="8"/>
        </w:numPr>
        <w:spacing w:line="276" w:lineRule="auto"/>
        <w:ind w:left="709" w:hanging="425"/>
        <w:jc w:val="both"/>
        <w:rPr>
          <w:rFonts w:ascii="Arial" w:hAnsi="Arial" w:cs="Arial"/>
        </w:rPr>
      </w:pPr>
      <w:r w:rsidRPr="00F10597">
        <w:rPr>
          <w:rFonts w:ascii="Arial" w:hAnsi="Arial" w:cs="Arial"/>
        </w:rPr>
        <w:t>średnią ilość wód opadowych lub roztopowych wyrażoną w m</w:t>
      </w:r>
      <w:r w:rsidRPr="00BA30AE">
        <w:rPr>
          <w:rFonts w:ascii="Arial" w:hAnsi="Arial" w:cs="Arial"/>
          <w:vertAlign w:val="superscript"/>
        </w:rPr>
        <w:t>3</w:t>
      </w:r>
      <w:r w:rsidRPr="00F10597">
        <w:rPr>
          <w:rFonts w:ascii="Arial" w:hAnsi="Arial" w:cs="Arial"/>
        </w:rPr>
        <w:t>/rok;</w:t>
      </w:r>
      <w:r w:rsidR="002D7961" w:rsidRPr="00F10597">
        <w:rPr>
          <w:rFonts w:ascii="Arial" w:hAnsi="Arial" w:cs="Arial"/>
        </w:rPr>
        <w:t xml:space="preserve"> </w:t>
      </w:r>
      <w:r w:rsidR="002D7961" w:rsidRPr="00BA30AE">
        <w:rPr>
          <w:rFonts w:ascii="Arial" w:hAnsi="Arial" w:cs="Arial"/>
        </w:rPr>
        <w:t>1210m</w:t>
      </w:r>
      <w:r w:rsidR="002D7961" w:rsidRPr="00BA30AE">
        <w:rPr>
          <w:rFonts w:ascii="Arial" w:hAnsi="Arial" w:cs="Arial"/>
          <w:vertAlign w:val="superscript"/>
        </w:rPr>
        <w:t>3</w:t>
      </w:r>
      <w:r w:rsidR="002D7961" w:rsidRPr="00BA30AE">
        <w:rPr>
          <w:rFonts w:ascii="Arial" w:hAnsi="Arial" w:cs="Arial"/>
        </w:rPr>
        <w:t>/rok</w:t>
      </w:r>
      <w:r w:rsidR="00181D3B" w:rsidRPr="00F10597">
        <w:rPr>
          <w:rFonts w:ascii="Arial" w:hAnsi="Arial" w:cs="Arial"/>
        </w:rPr>
        <w:t>;</w:t>
      </w:r>
    </w:p>
    <w:p w14:paraId="16FACB4B" w14:textId="05C6F40A" w:rsidR="003938DD" w:rsidRPr="00F10597" w:rsidRDefault="003938DD">
      <w:pPr>
        <w:pStyle w:val="Akapitzlist"/>
        <w:numPr>
          <w:ilvl w:val="1"/>
          <w:numId w:val="8"/>
        </w:numPr>
        <w:spacing w:line="276" w:lineRule="auto"/>
        <w:ind w:left="709" w:hanging="425"/>
        <w:jc w:val="both"/>
        <w:rPr>
          <w:rFonts w:ascii="Arial" w:hAnsi="Arial" w:cs="Arial"/>
        </w:rPr>
      </w:pPr>
      <w:r w:rsidRPr="00F10597">
        <w:rPr>
          <w:rFonts w:ascii="Arial" w:hAnsi="Arial" w:cs="Arial"/>
        </w:rPr>
        <w:t>powierzchnię rzeczywistą i zredukowaną zlewni odwadnianej przez każdy wylot</w:t>
      </w:r>
      <w:r w:rsidR="00181D3B" w:rsidRPr="00F10597">
        <w:rPr>
          <w:rFonts w:ascii="Arial" w:hAnsi="Arial" w:cs="Arial"/>
        </w:rPr>
        <w:t xml:space="preserve"> –</w:t>
      </w:r>
      <w:r w:rsidR="002D7961" w:rsidRPr="00F10597">
        <w:rPr>
          <w:rFonts w:ascii="Arial" w:hAnsi="Arial" w:cs="Arial"/>
        </w:rPr>
        <w:t xml:space="preserve"> </w:t>
      </w:r>
      <w:r w:rsidR="00181D3B" w:rsidRPr="00BA30AE">
        <w:rPr>
          <w:rFonts w:ascii="Arial" w:hAnsi="Arial" w:cs="Arial"/>
        </w:rPr>
        <w:t xml:space="preserve">powierzchnia rzeczywista </w:t>
      </w:r>
      <w:r w:rsidR="002D7961" w:rsidRPr="00BA30AE">
        <w:rPr>
          <w:rFonts w:ascii="Arial" w:hAnsi="Arial" w:cs="Arial"/>
        </w:rPr>
        <w:t>0,646ha, pow</w:t>
      </w:r>
      <w:r w:rsidR="00181D3B" w:rsidRPr="00BA30AE">
        <w:rPr>
          <w:rFonts w:ascii="Arial" w:hAnsi="Arial" w:cs="Arial"/>
        </w:rPr>
        <w:t>ierzchnia zredukowana</w:t>
      </w:r>
      <w:r w:rsidR="002D7961" w:rsidRPr="00BA30AE">
        <w:rPr>
          <w:rFonts w:ascii="Arial" w:hAnsi="Arial" w:cs="Arial"/>
        </w:rPr>
        <w:t xml:space="preserve"> 0,276ha</w:t>
      </w:r>
      <w:r w:rsidR="00181D3B" w:rsidRPr="00F10597">
        <w:rPr>
          <w:rFonts w:ascii="Arial" w:hAnsi="Arial" w:cs="Arial"/>
        </w:rPr>
        <w:t>;</w:t>
      </w:r>
    </w:p>
    <w:p w14:paraId="2E55BCD6" w14:textId="52F131E7" w:rsidR="003938DD" w:rsidRPr="00F10597" w:rsidRDefault="005F37AC">
      <w:pPr>
        <w:pStyle w:val="Akapitzlist"/>
        <w:numPr>
          <w:ilvl w:val="1"/>
          <w:numId w:val="8"/>
        </w:numPr>
        <w:spacing w:line="276" w:lineRule="auto"/>
        <w:ind w:left="709" w:hanging="425"/>
        <w:jc w:val="both"/>
        <w:rPr>
          <w:rFonts w:ascii="Arial" w:hAnsi="Arial" w:cs="Arial"/>
        </w:rPr>
      </w:pPr>
      <w:r w:rsidRPr="00F10597">
        <w:rPr>
          <w:rFonts w:ascii="Arial" w:hAnsi="Arial" w:cs="Arial"/>
        </w:rPr>
        <w:t>informację</w:t>
      </w:r>
      <w:r w:rsidR="003938DD" w:rsidRPr="00F10597">
        <w:rPr>
          <w:rFonts w:ascii="Arial" w:hAnsi="Arial" w:cs="Arial"/>
        </w:rPr>
        <w:t xml:space="preserve"> czy wody opadowe lub roztopowe są ujmowane w system kanalizacji zbiorczej</w:t>
      </w:r>
      <w:r w:rsidR="002D7961" w:rsidRPr="00F10597">
        <w:rPr>
          <w:rFonts w:ascii="Arial" w:hAnsi="Arial" w:cs="Arial"/>
        </w:rPr>
        <w:t xml:space="preserve"> </w:t>
      </w:r>
      <w:r w:rsidR="00181D3B" w:rsidRPr="00F10597">
        <w:rPr>
          <w:rFonts w:ascii="Arial" w:hAnsi="Arial" w:cs="Arial"/>
        </w:rPr>
        <w:t xml:space="preserve">- </w:t>
      </w:r>
      <w:r w:rsidR="00181D3B" w:rsidRPr="00BA30AE">
        <w:rPr>
          <w:rFonts w:ascii="Arial" w:hAnsi="Arial" w:cs="Arial"/>
        </w:rPr>
        <w:t>w</w:t>
      </w:r>
      <w:r w:rsidR="00865C53" w:rsidRPr="00BA30AE">
        <w:rPr>
          <w:rFonts w:ascii="Arial" w:hAnsi="Arial" w:cs="Arial"/>
        </w:rPr>
        <w:t xml:space="preserve">ody opadowe i roztopowe ujmowane z </w:t>
      </w:r>
      <w:r w:rsidR="00722AC9" w:rsidRPr="00BA30AE">
        <w:rPr>
          <w:rFonts w:ascii="Arial" w:hAnsi="Arial" w:cs="Arial"/>
        </w:rPr>
        <w:t>dachów budynku muzeum i oficyny, opaski drenażowej muzeum i powierzchni utwardzonej dokoła muzeum i oficyny</w:t>
      </w:r>
      <w:r w:rsidR="00181D3B" w:rsidRPr="00BA30AE">
        <w:rPr>
          <w:rFonts w:ascii="Arial" w:hAnsi="Arial" w:cs="Arial"/>
        </w:rPr>
        <w:t xml:space="preserve">, </w:t>
      </w:r>
      <w:r w:rsidR="00865C53" w:rsidRPr="00BA30AE">
        <w:rPr>
          <w:rFonts w:ascii="Arial" w:hAnsi="Arial" w:cs="Arial"/>
        </w:rPr>
        <w:t xml:space="preserve">są </w:t>
      </w:r>
      <w:r w:rsidR="00181D3B" w:rsidRPr="00BA30AE">
        <w:rPr>
          <w:rFonts w:ascii="Arial" w:hAnsi="Arial" w:cs="Arial"/>
        </w:rPr>
        <w:t xml:space="preserve">zbierane </w:t>
      </w:r>
      <w:r w:rsidR="00865C53" w:rsidRPr="00BA30AE">
        <w:rPr>
          <w:rFonts w:ascii="Arial" w:hAnsi="Arial" w:cs="Arial"/>
        </w:rPr>
        <w:t>w projektowany system kanalizacji</w:t>
      </w:r>
      <w:r w:rsidR="00181D3B" w:rsidRPr="00BA30AE">
        <w:rPr>
          <w:rFonts w:ascii="Arial" w:hAnsi="Arial" w:cs="Arial"/>
        </w:rPr>
        <w:t>;</w:t>
      </w:r>
      <w:r w:rsidR="00865C53" w:rsidRPr="00BA30AE">
        <w:rPr>
          <w:rFonts w:ascii="Arial" w:hAnsi="Arial" w:cs="Arial"/>
        </w:rPr>
        <w:t xml:space="preserve"> </w:t>
      </w:r>
    </w:p>
    <w:p w14:paraId="2A3A2740" w14:textId="2CFC144E" w:rsidR="003938DD" w:rsidRPr="00F10597" w:rsidRDefault="003938DD">
      <w:pPr>
        <w:pStyle w:val="Akapitzlist"/>
        <w:numPr>
          <w:ilvl w:val="1"/>
          <w:numId w:val="8"/>
        </w:numPr>
        <w:spacing w:line="276" w:lineRule="auto"/>
        <w:ind w:left="709" w:hanging="425"/>
        <w:jc w:val="both"/>
        <w:rPr>
          <w:rFonts w:ascii="Arial" w:hAnsi="Arial" w:cs="Arial"/>
        </w:rPr>
      </w:pPr>
      <w:r w:rsidRPr="00F10597">
        <w:rPr>
          <w:rFonts w:ascii="Arial" w:hAnsi="Arial" w:cs="Arial"/>
        </w:rPr>
        <w:t>ilość wód opadowych lub roztopowych odprowadzanych do systemów kanalizacji zbiorczej z terenów uszczelnionych wyrażoną w m</w:t>
      </w:r>
      <w:r w:rsidRPr="00F10597">
        <w:rPr>
          <w:rFonts w:ascii="Arial" w:hAnsi="Arial" w:cs="Arial"/>
          <w:vertAlign w:val="superscript"/>
        </w:rPr>
        <w:t>3</w:t>
      </w:r>
      <w:r w:rsidR="00181D3B" w:rsidRPr="00F10597">
        <w:rPr>
          <w:rFonts w:ascii="Arial" w:hAnsi="Arial" w:cs="Arial"/>
        </w:rPr>
        <w:t xml:space="preserve">-  </w:t>
      </w:r>
      <w:r w:rsidR="00181D3B" w:rsidRPr="00BA30AE">
        <w:rPr>
          <w:rFonts w:ascii="Arial" w:hAnsi="Arial" w:cs="Arial"/>
        </w:rPr>
        <w:t xml:space="preserve">j.w. </w:t>
      </w:r>
    </w:p>
    <w:p w14:paraId="14007CFF" w14:textId="1CE99B0F" w:rsidR="003938DD" w:rsidRPr="00F10597" w:rsidRDefault="003938DD">
      <w:pPr>
        <w:pStyle w:val="Akapitzlist"/>
        <w:numPr>
          <w:ilvl w:val="1"/>
          <w:numId w:val="8"/>
        </w:numPr>
        <w:spacing w:line="276" w:lineRule="auto"/>
        <w:ind w:left="709" w:hanging="425"/>
        <w:jc w:val="both"/>
        <w:rPr>
          <w:rFonts w:ascii="Arial" w:hAnsi="Arial" w:cs="Arial"/>
        </w:rPr>
      </w:pPr>
      <w:r w:rsidRPr="00F10597">
        <w:rPr>
          <w:rFonts w:ascii="Arial" w:hAnsi="Arial" w:cs="Arial"/>
        </w:rPr>
        <w:t>rodzaj urządzeń do retencjonowania wody z terenów uszczelnionych i ich pojemność</w:t>
      </w:r>
      <w:r w:rsidR="00181D3B" w:rsidRPr="00F10597">
        <w:rPr>
          <w:rFonts w:ascii="Arial" w:hAnsi="Arial" w:cs="Arial"/>
        </w:rPr>
        <w:t xml:space="preserve"> </w:t>
      </w:r>
      <w:r w:rsidR="00650F3B" w:rsidRPr="00F10597">
        <w:rPr>
          <w:rFonts w:ascii="Arial" w:hAnsi="Arial" w:cs="Arial"/>
        </w:rPr>
        <w:t>-</w:t>
      </w:r>
      <w:r w:rsidR="002D7961" w:rsidRPr="00F10597">
        <w:rPr>
          <w:rFonts w:ascii="Arial" w:hAnsi="Arial" w:cs="Arial"/>
        </w:rPr>
        <w:t xml:space="preserve"> </w:t>
      </w:r>
      <w:r w:rsidR="00650F3B" w:rsidRPr="00BA30AE">
        <w:rPr>
          <w:rFonts w:ascii="Arial" w:hAnsi="Arial" w:cs="Arial"/>
        </w:rPr>
        <w:t>brak urządzeń do retencjonowania;</w:t>
      </w:r>
    </w:p>
    <w:p w14:paraId="284EDCBA" w14:textId="2CB6BC6A" w:rsidR="003938DD" w:rsidRPr="00BA30AE" w:rsidRDefault="003938DD">
      <w:pPr>
        <w:pStyle w:val="Akapitzlist"/>
        <w:numPr>
          <w:ilvl w:val="1"/>
          <w:numId w:val="8"/>
        </w:numPr>
        <w:spacing w:line="276" w:lineRule="auto"/>
        <w:ind w:left="709" w:hanging="425"/>
        <w:jc w:val="both"/>
        <w:rPr>
          <w:rFonts w:ascii="Arial" w:hAnsi="Arial" w:cs="Arial"/>
        </w:rPr>
      </w:pPr>
      <w:r w:rsidRPr="00F10597">
        <w:rPr>
          <w:rFonts w:ascii="Arial" w:hAnsi="Arial" w:cs="Arial"/>
        </w:rPr>
        <w:t>stosunek pojemności urządzeń do retencjonowania wody z terenów uszczelnionych do rocznego odpływu z terenów uszczelnionych</w:t>
      </w:r>
      <w:r w:rsidR="00181D3B" w:rsidRPr="00F10597">
        <w:rPr>
          <w:rFonts w:ascii="Arial" w:hAnsi="Arial" w:cs="Arial"/>
        </w:rPr>
        <w:t xml:space="preserve"> </w:t>
      </w:r>
      <w:r w:rsidR="00650F3B" w:rsidRPr="00BA30AE">
        <w:rPr>
          <w:rFonts w:ascii="Arial" w:hAnsi="Arial" w:cs="Arial"/>
        </w:rPr>
        <w:t>- nie dotyczy</w:t>
      </w:r>
      <w:r w:rsidR="009A7B42" w:rsidRPr="00BA30AE">
        <w:rPr>
          <w:rFonts w:ascii="Arial" w:hAnsi="Arial" w:cs="Arial"/>
        </w:rPr>
        <w:t>.</w:t>
      </w:r>
    </w:p>
    <w:p w14:paraId="0CF0AC26" w14:textId="64A2FAA2" w:rsidR="009A7B42" w:rsidRDefault="009A7B42" w:rsidP="00BA30AE">
      <w:pPr>
        <w:spacing w:after="0" w:line="276" w:lineRule="auto"/>
        <w:jc w:val="both"/>
        <w:rPr>
          <w:rFonts w:ascii="Arial" w:hAnsi="Arial" w:cs="Arial"/>
        </w:rPr>
      </w:pPr>
      <w:r>
        <w:rPr>
          <w:rFonts w:ascii="Arial" w:hAnsi="Arial" w:cs="Arial"/>
        </w:rPr>
        <w:t xml:space="preserve">Plan lokalizacji drenażu pokazano </w:t>
      </w:r>
      <w:r w:rsidRPr="00B907F2">
        <w:rPr>
          <w:rFonts w:ascii="Arial" w:hAnsi="Arial" w:cs="Arial"/>
        </w:rPr>
        <w:t>w części graficznej na Rysunku</w:t>
      </w:r>
      <w:r>
        <w:rPr>
          <w:rFonts w:ascii="Arial" w:hAnsi="Arial" w:cs="Arial"/>
        </w:rPr>
        <w:t xml:space="preserve"> 1 oraz Rysunku 6, detal drenażu </w:t>
      </w:r>
      <w:r w:rsidRPr="00B907F2">
        <w:rPr>
          <w:rFonts w:ascii="Arial" w:hAnsi="Arial" w:cs="Arial"/>
        </w:rPr>
        <w:t>w części graficznej na Rysunku</w:t>
      </w:r>
      <w:r>
        <w:rPr>
          <w:rFonts w:ascii="Arial" w:hAnsi="Arial" w:cs="Arial"/>
        </w:rPr>
        <w:t xml:space="preserve"> 7.</w:t>
      </w:r>
    </w:p>
    <w:p w14:paraId="5B75FC94" w14:textId="0D1EBAA9" w:rsidR="009A7B42" w:rsidRPr="00BA30AE" w:rsidRDefault="009A7B42" w:rsidP="00BA30AE">
      <w:pPr>
        <w:spacing w:line="276" w:lineRule="auto"/>
        <w:jc w:val="both"/>
        <w:rPr>
          <w:rFonts w:ascii="Arial" w:hAnsi="Arial" w:cs="Arial"/>
        </w:rPr>
      </w:pPr>
      <w:r>
        <w:rPr>
          <w:rFonts w:ascii="Arial" w:hAnsi="Arial" w:cs="Arial"/>
        </w:rPr>
        <w:t xml:space="preserve">Powierzchnię zlewni wód opadowych trafiających do drenażu pokazano </w:t>
      </w:r>
      <w:r w:rsidRPr="00B907F2">
        <w:rPr>
          <w:rFonts w:ascii="Arial" w:hAnsi="Arial" w:cs="Arial"/>
        </w:rPr>
        <w:t>w części graficznej na Rysunku</w:t>
      </w:r>
      <w:r>
        <w:rPr>
          <w:rFonts w:ascii="Arial" w:hAnsi="Arial" w:cs="Arial"/>
        </w:rPr>
        <w:t xml:space="preserve"> 1.</w:t>
      </w:r>
    </w:p>
    <w:p w14:paraId="05174479" w14:textId="79670BB7" w:rsidR="00FF5FB3" w:rsidRPr="00FF5FB3" w:rsidRDefault="00FF5FB3" w:rsidP="00AF57C6">
      <w:pPr>
        <w:pStyle w:val="Legenda"/>
        <w:keepNext/>
        <w:rPr>
          <w:rFonts w:ascii="Arial" w:hAnsi="Arial" w:cs="Arial"/>
          <w:color w:val="auto"/>
        </w:rPr>
      </w:pPr>
      <w:r w:rsidRPr="00FF5FB3">
        <w:rPr>
          <w:rFonts w:ascii="Arial" w:hAnsi="Arial" w:cs="Arial"/>
          <w:color w:val="auto"/>
        </w:rPr>
        <w:t xml:space="preserve">Tabela </w:t>
      </w:r>
      <w:r w:rsidRPr="00FF5FB3">
        <w:rPr>
          <w:rFonts w:ascii="Arial" w:hAnsi="Arial" w:cs="Arial"/>
          <w:color w:val="auto"/>
        </w:rPr>
        <w:fldChar w:fldCharType="begin"/>
      </w:r>
      <w:r w:rsidRPr="00FF5FB3">
        <w:rPr>
          <w:rFonts w:ascii="Arial" w:hAnsi="Arial" w:cs="Arial"/>
          <w:color w:val="auto"/>
        </w:rPr>
        <w:instrText xml:space="preserve"> SEQ Tabela \* ARABIC </w:instrText>
      </w:r>
      <w:r w:rsidRPr="00FF5FB3">
        <w:rPr>
          <w:rFonts w:ascii="Arial" w:hAnsi="Arial" w:cs="Arial"/>
          <w:color w:val="auto"/>
        </w:rPr>
        <w:fldChar w:fldCharType="separate"/>
      </w:r>
      <w:r w:rsidR="007847A1">
        <w:rPr>
          <w:rFonts w:ascii="Arial" w:hAnsi="Arial" w:cs="Arial"/>
          <w:noProof/>
          <w:color w:val="auto"/>
        </w:rPr>
        <w:t>6</w:t>
      </w:r>
      <w:r w:rsidRPr="00FF5FB3">
        <w:rPr>
          <w:rFonts w:ascii="Arial" w:hAnsi="Arial" w:cs="Arial"/>
          <w:color w:val="auto"/>
        </w:rPr>
        <w:fldChar w:fldCharType="end"/>
      </w:r>
      <w:r w:rsidRPr="00FF5FB3">
        <w:rPr>
          <w:rFonts w:ascii="Arial" w:hAnsi="Arial" w:cs="Arial"/>
          <w:color w:val="auto"/>
        </w:rPr>
        <w:t xml:space="preserve"> Współrzędne punktów charakterystycznych obszaru drenażu rozsączającego PL-2000 strefa 7</w:t>
      </w:r>
    </w:p>
    <w:tbl>
      <w:tblPr>
        <w:tblW w:w="4322" w:type="dxa"/>
        <w:jc w:val="center"/>
        <w:tblCellMar>
          <w:left w:w="70" w:type="dxa"/>
          <w:right w:w="70" w:type="dxa"/>
        </w:tblCellMar>
        <w:tblLook w:val="04A0" w:firstRow="1" w:lastRow="0" w:firstColumn="1" w:lastColumn="0" w:noHBand="0" w:noVBand="1"/>
      </w:tblPr>
      <w:tblGrid>
        <w:gridCol w:w="680"/>
        <w:gridCol w:w="720"/>
        <w:gridCol w:w="1461"/>
        <w:gridCol w:w="1461"/>
      </w:tblGrid>
      <w:tr w:rsidR="0098313A" w:rsidRPr="0098313A" w14:paraId="7B7A0A00" w14:textId="77777777" w:rsidTr="00AF57C6">
        <w:trPr>
          <w:trHeight w:val="660"/>
          <w:jc w:val="center"/>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23D09E" w14:textId="77777777" w:rsidR="0098313A" w:rsidRPr="00DD44CC" w:rsidRDefault="0098313A" w:rsidP="0098313A">
            <w:pPr>
              <w:spacing w:after="0" w:line="240" w:lineRule="auto"/>
              <w:jc w:val="center"/>
              <w:rPr>
                <w:rFonts w:ascii="Arial" w:eastAsia="Times New Roman" w:hAnsi="Arial" w:cs="Arial"/>
                <w:b/>
                <w:bCs/>
                <w:color w:val="000000"/>
                <w:lang w:eastAsia="pl-PL"/>
              </w:rPr>
            </w:pPr>
            <w:r w:rsidRPr="00DD44CC">
              <w:rPr>
                <w:rFonts w:ascii="Arial" w:eastAsia="Times New Roman" w:hAnsi="Arial" w:cs="Arial"/>
                <w:b/>
                <w:bCs/>
                <w:color w:val="000000"/>
                <w:lang w:eastAsia="pl-PL"/>
              </w:rPr>
              <w:t>Lp.</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18071225" w14:textId="77777777" w:rsidR="0098313A" w:rsidRPr="00DD44CC" w:rsidRDefault="0098313A" w:rsidP="0098313A">
            <w:pPr>
              <w:spacing w:after="0" w:line="240" w:lineRule="auto"/>
              <w:jc w:val="center"/>
              <w:rPr>
                <w:rFonts w:ascii="Arial" w:eastAsia="Times New Roman" w:hAnsi="Arial" w:cs="Arial"/>
                <w:b/>
                <w:bCs/>
                <w:color w:val="000000"/>
                <w:lang w:eastAsia="pl-PL"/>
              </w:rPr>
            </w:pPr>
            <w:r w:rsidRPr="00DD44CC">
              <w:rPr>
                <w:rFonts w:ascii="Arial" w:eastAsia="Times New Roman" w:hAnsi="Arial" w:cs="Arial"/>
                <w:b/>
                <w:bCs/>
                <w:color w:val="000000"/>
                <w:lang w:eastAsia="pl-PL"/>
              </w:rPr>
              <w:t> </w:t>
            </w:r>
          </w:p>
        </w:tc>
        <w:tc>
          <w:tcPr>
            <w:tcW w:w="1461" w:type="dxa"/>
            <w:tcBorders>
              <w:top w:val="single" w:sz="4" w:space="0" w:color="auto"/>
              <w:left w:val="nil"/>
              <w:bottom w:val="single" w:sz="4" w:space="0" w:color="auto"/>
              <w:right w:val="single" w:sz="4" w:space="0" w:color="auto"/>
            </w:tcBorders>
            <w:shd w:val="clear" w:color="auto" w:fill="auto"/>
            <w:vAlign w:val="center"/>
            <w:hideMark/>
          </w:tcPr>
          <w:p w14:paraId="624FD9A0" w14:textId="77777777" w:rsidR="0098313A" w:rsidRPr="00DD44CC" w:rsidRDefault="0098313A" w:rsidP="0098313A">
            <w:pPr>
              <w:spacing w:after="0" w:line="240" w:lineRule="auto"/>
              <w:jc w:val="center"/>
              <w:rPr>
                <w:rFonts w:ascii="Arial" w:eastAsia="Times New Roman" w:hAnsi="Arial" w:cs="Arial"/>
                <w:b/>
                <w:bCs/>
                <w:color w:val="000000"/>
                <w:lang w:eastAsia="pl-PL"/>
              </w:rPr>
            </w:pPr>
            <w:r w:rsidRPr="00DD44CC">
              <w:rPr>
                <w:rFonts w:ascii="Arial" w:eastAsia="Times New Roman" w:hAnsi="Arial" w:cs="Arial"/>
                <w:b/>
                <w:bCs/>
                <w:color w:val="000000"/>
                <w:lang w:eastAsia="pl-PL"/>
              </w:rPr>
              <w:t xml:space="preserve">X  </w:t>
            </w:r>
            <w:r w:rsidRPr="00DD44CC">
              <w:rPr>
                <w:rFonts w:ascii="Arial" w:eastAsia="Times New Roman" w:hAnsi="Arial" w:cs="Arial"/>
                <w:b/>
                <w:bCs/>
                <w:color w:val="000000"/>
                <w:lang w:eastAsia="pl-PL"/>
              </w:rPr>
              <w:br/>
              <w:t>[EPSG:2178]</w:t>
            </w:r>
          </w:p>
        </w:tc>
        <w:tc>
          <w:tcPr>
            <w:tcW w:w="1461" w:type="dxa"/>
            <w:tcBorders>
              <w:top w:val="single" w:sz="4" w:space="0" w:color="auto"/>
              <w:left w:val="nil"/>
              <w:bottom w:val="single" w:sz="4" w:space="0" w:color="auto"/>
              <w:right w:val="single" w:sz="4" w:space="0" w:color="auto"/>
            </w:tcBorders>
            <w:shd w:val="clear" w:color="auto" w:fill="auto"/>
            <w:vAlign w:val="center"/>
            <w:hideMark/>
          </w:tcPr>
          <w:p w14:paraId="2C5CB434" w14:textId="77777777" w:rsidR="0098313A" w:rsidRPr="00DD44CC" w:rsidRDefault="0098313A" w:rsidP="0098313A">
            <w:pPr>
              <w:spacing w:after="0" w:line="240" w:lineRule="auto"/>
              <w:jc w:val="center"/>
              <w:rPr>
                <w:rFonts w:ascii="Arial" w:eastAsia="Times New Roman" w:hAnsi="Arial" w:cs="Arial"/>
                <w:b/>
                <w:bCs/>
                <w:color w:val="000000"/>
                <w:lang w:eastAsia="pl-PL"/>
              </w:rPr>
            </w:pPr>
            <w:r w:rsidRPr="00DD44CC">
              <w:rPr>
                <w:rFonts w:ascii="Arial" w:eastAsia="Times New Roman" w:hAnsi="Arial" w:cs="Arial"/>
                <w:b/>
                <w:bCs/>
                <w:color w:val="000000"/>
                <w:lang w:eastAsia="pl-PL"/>
              </w:rPr>
              <w:t xml:space="preserve">Y  </w:t>
            </w:r>
            <w:r w:rsidRPr="00DD44CC">
              <w:rPr>
                <w:rFonts w:ascii="Arial" w:eastAsia="Times New Roman" w:hAnsi="Arial" w:cs="Arial"/>
                <w:b/>
                <w:bCs/>
                <w:color w:val="000000"/>
                <w:lang w:eastAsia="pl-PL"/>
              </w:rPr>
              <w:br/>
              <w:t>[EPSG:2178]</w:t>
            </w:r>
          </w:p>
        </w:tc>
      </w:tr>
      <w:tr w:rsidR="00AF57C6" w:rsidRPr="0098313A" w14:paraId="07F01FBE" w14:textId="77777777" w:rsidTr="00AF57C6">
        <w:trPr>
          <w:trHeight w:val="300"/>
          <w:jc w:val="center"/>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13DE9D69" w14:textId="1E810957"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1</w:t>
            </w:r>
          </w:p>
        </w:tc>
        <w:tc>
          <w:tcPr>
            <w:tcW w:w="720" w:type="dxa"/>
            <w:tcBorders>
              <w:top w:val="nil"/>
              <w:left w:val="nil"/>
              <w:bottom w:val="single" w:sz="4" w:space="0" w:color="auto"/>
              <w:right w:val="single" w:sz="4" w:space="0" w:color="auto"/>
            </w:tcBorders>
            <w:shd w:val="clear" w:color="auto" w:fill="auto"/>
            <w:noWrap/>
            <w:vAlign w:val="center"/>
            <w:hideMark/>
          </w:tcPr>
          <w:p w14:paraId="5E497EEA" w14:textId="3444479A"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D.1</w:t>
            </w:r>
          </w:p>
        </w:tc>
        <w:tc>
          <w:tcPr>
            <w:tcW w:w="1461" w:type="dxa"/>
            <w:tcBorders>
              <w:top w:val="nil"/>
              <w:left w:val="nil"/>
              <w:bottom w:val="single" w:sz="4" w:space="0" w:color="auto"/>
              <w:right w:val="single" w:sz="4" w:space="0" w:color="auto"/>
            </w:tcBorders>
            <w:shd w:val="clear" w:color="auto" w:fill="auto"/>
            <w:noWrap/>
            <w:vAlign w:val="center"/>
            <w:hideMark/>
          </w:tcPr>
          <w:p w14:paraId="4496B292" w14:textId="37082D38"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5711299,55</w:t>
            </w:r>
          </w:p>
        </w:tc>
        <w:tc>
          <w:tcPr>
            <w:tcW w:w="1461" w:type="dxa"/>
            <w:tcBorders>
              <w:top w:val="nil"/>
              <w:left w:val="nil"/>
              <w:bottom w:val="single" w:sz="4" w:space="0" w:color="auto"/>
              <w:right w:val="single" w:sz="4" w:space="0" w:color="auto"/>
            </w:tcBorders>
            <w:shd w:val="clear" w:color="auto" w:fill="auto"/>
            <w:noWrap/>
            <w:vAlign w:val="center"/>
            <w:hideMark/>
          </w:tcPr>
          <w:p w14:paraId="644D6387" w14:textId="6930E86D"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7431494,94</w:t>
            </w:r>
          </w:p>
        </w:tc>
      </w:tr>
      <w:tr w:rsidR="00AF57C6" w:rsidRPr="0098313A" w14:paraId="66C82F70" w14:textId="77777777" w:rsidTr="00AF57C6">
        <w:trPr>
          <w:trHeight w:val="300"/>
          <w:jc w:val="center"/>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21FE6C81" w14:textId="193C7D5D"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2</w:t>
            </w:r>
          </w:p>
        </w:tc>
        <w:tc>
          <w:tcPr>
            <w:tcW w:w="720" w:type="dxa"/>
            <w:tcBorders>
              <w:top w:val="nil"/>
              <w:left w:val="nil"/>
              <w:bottom w:val="single" w:sz="4" w:space="0" w:color="auto"/>
              <w:right w:val="single" w:sz="4" w:space="0" w:color="auto"/>
            </w:tcBorders>
            <w:shd w:val="clear" w:color="auto" w:fill="auto"/>
            <w:noWrap/>
            <w:vAlign w:val="center"/>
            <w:hideMark/>
          </w:tcPr>
          <w:p w14:paraId="38955858" w14:textId="2677B896"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D.2</w:t>
            </w:r>
          </w:p>
        </w:tc>
        <w:tc>
          <w:tcPr>
            <w:tcW w:w="1461" w:type="dxa"/>
            <w:tcBorders>
              <w:top w:val="nil"/>
              <w:left w:val="nil"/>
              <w:bottom w:val="single" w:sz="4" w:space="0" w:color="auto"/>
              <w:right w:val="single" w:sz="4" w:space="0" w:color="auto"/>
            </w:tcBorders>
            <w:shd w:val="clear" w:color="auto" w:fill="auto"/>
            <w:noWrap/>
            <w:vAlign w:val="center"/>
            <w:hideMark/>
          </w:tcPr>
          <w:p w14:paraId="546B0CBF" w14:textId="1394F22F"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5711302,59</w:t>
            </w:r>
          </w:p>
        </w:tc>
        <w:tc>
          <w:tcPr>
            <w:tcW w:w="1461" w:type="dxa"/>
            <w:tcBorders>
              <w:top w:val="nil"/>
              <w:left w:val="nil"/>
              <w:bottom w:val="single" w:sz="4" w:space="0" w:color="auto"/>
              <w:right w:val="single" w:sz="4" w:space="0" w:color="auto"/>
            </w:tcBorders>
            <w:shd w:val="clear" w:color="auto" w:fill="auto"/>
            <w:noWrap/>
            <w:vAlign w:val="center"/>
            <w:hideMark/>
          </w:tcPr>
          <w:p w14:paraId="29D4E0FE" w14:textId="45FE054C"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7431502,55</w:t>
            </w:r>
          </w:p>
        </w:tc>
      </w:tr>
      <w:tr w:rsidR="00AF57C6" w:rsidRPr="0098313A" w14:paraId="29B6D329" w14:textId="77777777" w:rsidTr="00AF57C6">
        <w:trPr>
          <w:trHeight w:val="300"/>
          <w:jc w:val="center"/>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28D0BA40" w14:textId="45650037"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3</w:t>
            </w:r>
          </w:p>
        </w:tc>
        <w:tc>
          <w:tcPr>
            <w:tcW w:w="720" w:type="dxa"/>
            <w:tcBorders>
              <w:top w:val="nil"/>
              <w:left w:val="nil"/>
              <w:bottom w:val="single" w:sz="4" w:space="0" w:color="auto"/>
              <w:right w:val="single" w:sz="4" w:space="0" w:color="auto"/>
            </w:tcBorders>
            <w:shd w:val="clear" w:color="auto" w:fill="auto"/>
            <w:noWrap/>
            <w:vAlign w:val="center"/>
            <w:hideMark/>
          </w:tcPr>
          <w:p w14:paraId="6A85E591" w14:textId="224A30EB"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D.3</w:t>
            </w:r>
          </w:p>
        </w:tc>
        <w:tc>
          <w:tcPr>
            <w:tcW w:w="1461" w:type="dxa"/>
            <w:tcBorders>
              <w:top w:val="nil"/>
              <w:left w:val="nil"/>
              <w:bottom w:val="single" w:sz="4" w:space="0" w:color="auto"/>
              <w:right w:val="single" w:sz="4" w:space="0" w:color="auto"/>
            </w:tcBorders>
            <w:shd w:val="clear" w:color="auto" w:fill="auto"/>
            <w:noWrap/>
            <w:vAlign w:val="center"/>
            <w:hideMark/>
          </w:tcPr>
          <w:p w14:paraId="2DC4CDFC" w14:textId="1BF25222"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5711311,86</w:t>
            </w:r>
          </w:p>
        </w:tc>
        <w:tc>
          <w:tcPr>
            <w:tcW w:w="1461" w:type="dxa"/>
            <w:tcBorders>
              <w:top w:val="nil"/>
              <w:left w:val="nil"/>
              <w:bottom w:val="single" w:sz="4" w:space="0" w:color="auto"/>
              <w:right w:val="single" w:sz="4" w:space="0" w:color="auto"/>
            </w:tcBorders>
            <w:shd w:val="clear" w:color="auto" w:fill="auto"/>
            <w:noWrap/>
            <w:vAlign w:val="center"/>
            <w:hideMark/>
          </w:tcPr>
          <w:p w14:paraId="721EFC02" w14:textId="1CE4BCEB"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7431524,02</w:t>
            </w:r>
          </w:p>
        </w:tc>
      </w:tr>
      <w:tr w:rsidR="00AF57C6" w:rsidRPr="0098313A" w14:paraId="69352048" w14:textId="77777777" w:rsidTr="00AF57C6">
        <w:trPr>
          <w:trHeight w:val="300"/>
          <w:jc w:val="center"/>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65CF9E3D" w14:textId="6F07A2B6"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4</w:t>
            </w:r>
          </w:p>
        </w:tc>
        <w:tc>
          <w:tcPr>
            <w:tcW w:w="720" w:type="dxa"/>
            <w:tcBorders>
              <w:top w:val="nil"/>
              <w:left w:val="nil"/>
              <w:bottom w:val="single" w:sz="4" w:space="0" w:color="auto"/>
              <w:right w:val="single" w:sz="4" w:space="0" w:color="auto"/>
            </w:tcBorders>
            <w:shd w:val="clear" w:color="auto" w:fill="auto"/>
            <w:noWrap/>
            <w:vAlign w:val="center"/>
            <w:hideMark/>
          </w:tcPr>
          <w:p w14:paraId="68F67BE6" w14:textId="1E97740E"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D.4</w:t>
            </w:r>
          </w:p>
        </w:tc>
        <w:tc>
          <w:tcPr>
            <w:tcW w:w="1461" w:type="dxa"/>
            <w:tcBorders>
              <w:top w:val="nil"/>
              <w:left w:val="nil"/>
              <w:bottom w:val="single" w:sz="4" w:space="0" w:color="auto"/>
              <w:right w:val="single" w:sz="4" w:space="0" w:color="auto"/>
            </w:tcBorders>
            <w:shd w:val="clear" w:color="auto" w:fill="auto"/>
            <w:noWrap/>
            <w:vAlign w:val="center"/>
            <w:hideMark/>
          </w:tcPr>
          <w:p w14:paraId="52FC1C6B" w14:textId="071B8AAA"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5711313,55</w:t>
            </w:r>
          </w:p>
        </w:tc>
        <w:tc>
          <w:tcPr>
            <w:tcW w:w="1461" w:type="dxa"/>
            <w:tcBorders>
              <w:top w:val="nil"/>
              <w:left w:val="nil"/>
              <w:bottom w:val="single" w:sz="4" w:space="0" w:color="auto"/>
              <w:right w:val="single" w:sz="4" w:space="0" w:color="auto"/>
            </w:tcBorders>
            <w:shd w:val="clear" w:color="auto" w:fill="auto"/>
            <w:noWrap/>
            <w:vAlign w:val="center"/>
            <w:hideMark/>
          </w:tcPr>
          <w:p w14:paraId="2CDB03FF" w14:textId="02266258"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7431536,98</w:t>
            </w:r>
          </w:p>
        </w:tc>
      </w:tr>
      <w:tr w:rsidR="00AF57C6" w:rsidRPr="0098313A" w14:paraId="75220201" w14:textId="77777777" w:rsidTr="00AF57C6">
        <w:trPr>
          <w:trHeight w:val="300"/>
          <w:jc w:val="center"/>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36245169" w14:textId="6F04F7F9"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5</w:t>
            </w:r>
          </w:p>
        </w:tc>
        <w:tc>
          <w:tcPr>
            <w:tcW w:w="720" w:type="dxa"/>
            <w:tcBorders>
              <w:top w:val="nil"/>
              <w:left w:val="nil"/>
              <w:bottom w:val="single" w:sz="4" w:space="0" w:color="auto"/>
              <w:right w:val="single" w:sz="4" w:space="0" w:color="auto"/>
            </w:tcBorders>
            <w:shd w:val="clear" w:color="auto" w:fill="auto"/>
            <w:noWrap/>
            <w:vAlign w:val="center"/>
            <w:hideMark/>
          </w:tcPr>
          <w:p w14:paraId="2A53E829" w14:textId="135D1AD5"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D.5</w:t>
            </w:r>
          </w:p>
        </w:tc>
        <w:tc>
          <w:tcPr>
            <w:tcW w:w="1461" w:type="dxa"/>
            <w:tcBorders>
              <w:top w:val="nil"/>
              <w:left w:val="nil"/>
              <w:bottom w:val="single" w:sz="4" w:space="0" w:color="auto"/>
              <w:right w:val="single" w:sz="4" w:space="0" w:color="auto"/>
            </w:tcBorders>
            <w:shd w:val="clear" w:color="auto" w:fill="auto"/>
            <w:noWrap/>
            <w:vAlign w:val="center"/>
            <w:hideMark/>
          </w:tcPr>
          <w:p w14:paraId="6FFE3D84" w14:textId="72A37663"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5711311,07</w:t>
            </w:r>
          </w:p>
        </w:tc>
        <w:tc>
          <w:tcPr>
            <w:tcW w:w="1461" w:type="dxa"/>
            <w:tcBorders>
              <w:top w:val="nil"/>
              <w:left w:val="nil"/>
              <w:bottom w:val="single" w:sz="4" w:space="0" w:color="auto"/>
              <w:right w:val="single" w:sz="4" w:space="0" w:color="auto"/>
            </w:tcBorders>
            <w:shd w:val="clear" w:color="auto" w:fill="auto"/>
            <w:noWrap/>
            <w:vAlign w:val="center"/>
            <w:hideMark/>
          </w:tcPr>
          <w:p w14:paraId="078ADBE1" w14:textId="509D650A"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7431552,74</w:t>
            </w:r>
          </w:p>
        </w:tc>
      </w:tr>
      <w:tr w:rsidR="00AF57C6" w:rsidRPr="0098313A" w14:paraId="3A1C8C57" w14:textId="77777777" w:rsidTr="00AF57C6">
        <w:trPr>
          <w:trHeight w:val="300"/>
          <w:jc w:val="center"/>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34B3D434" w14:textId="6C0C65FA"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6</w:t>
            </w:r>
          </w:p>
        </w:tc>
        <w:tc>
          <w:tcPr>
            <w:tcW w:w="720" w:type="dxa"/>
            <w:tcBorders>
              <w:top w:val="nil"/>
              <w:left w:val="nil"/>
              <w:bottom w:val="single" w:sz="4" w:space="0" w:color="auto"/>
              <w:right w:val="single" w:sz="4" w:space="0" w:color="auto"/>
            </w:tcBorders>
            <w:shd w:val="clear" w:color="auto" w:fill="auto"/>
            <w:noWrap/>
            <w:vAlign w:val="center"/>
            <w:hideMark/>
          </w:tcPr>
          <w:p w14:paraId="71E0A1D5" w14:textId="514AE0A6"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D.6</w:t>
            </w:r>
          </w:p>
        </w:tc>
        <w:tc>
          <w:tcPr>
            <w:tcW w:w="1461" w:type="dxa"/>
            <w:tcBorders>
              <w:top w:val="nil"/>
              <w:left w:val="nil"/>
              <w:bottom w:val="single" w:sz="4" w:space="0" w:color="auto"/>
              <w:right w:val="single" w:sz="4" w:space="0" w:color="auto"/>
            </w:tcBorders>
            <w:shd w:val="clear" w:color="auto" w:fill="auto"/>
            <w:noWrap/>
            <w:vAlign w:val="center"/>
            <w:hideMark/>
          </w:tcPr>
          <w:p w14:paraId="51AD6B81" w14:textId="4BE8F67C"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5711299,83</w:t>
            </w:r>
          </w:p>
        </w:tc>
        <w:tc>
          <w:tcPr>
            <w:tcW w:w="1461" w:type="dxa"/>
            <w:tcBorders>
              <w:top w:val="nil"/>
              <w:left w:val="nil"/>
              <w:bottom w:val="single" w:sz="4" w:space="0" w:color="auto"/>
              <w:right w:val="single" w:sz="4" w:space="0" w:color="auto"/>
            </w:tcBorders>
            <w:shd w:val="clear" w:color="auto" w:fill="auto"/>
            <w:noWrap/>
            <w:vAlign w:val="center"/>
            <w:hideMark/>
          </w:tcPr>
          <w:p w14:paraId="050208E9" w14:textId="4218CAC4"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7431575,15</w:t>
            </w:r>
          </w:p>
        </w:tc>
      </w:tr>
      <w:tr w:rsidR="00AF57C6" w:rsidRPr="0098313A" w14:paraId="1D7F74D0" w14:textId="77777777" w:rsidTr="00AF57C6">
        <w:trPr>
          <w:trHeight w:val="300"/>
          <w:jc w:val="center"/>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7440BA32" w14:textId="25AD6F98"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7</w:t>
            </w:r>
          </w:p>
        </w:tc>
        <w:tc>
          <w:tcPr>
            <w:tcW w:w="720" w:type="dxa"/>
            <w:tcBorders>
              <w:top w:val="nil"/>
              <w:left w:val="nil"/>
              <w:bottom w:val="single" w:sz="4" w:space="0" w:color="auto"/>
              <w:right w:val="single" w:sz="4" w:space="0" w:color="auto"/>
            </w:tcBorders>
            <w:shd w:val="clear" w:color="auto" w:fill="auto"/>
            <w:noWrap/>
            <w:vAlign w:val="center"/>
            <w:hideMark/>
          </w:tcPr>
          <w:p w14:paraId="72341323" w14:textId="2E933CD3"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D.7</w:t>
            </w:r>
          </w:p>
        </w:tc>
        <w:tc>
          <w:tcPr>
            <w:tcW w:w="1461" w:type="dxa"/>
            <w:tcBorders>
              <w:top w:val="nil"/>
              <w:left w:val="nil"/>
              <w:bottom w:val="single" w:sz="4" w:space="0" w:color="auto"/>
              <w:right w:val="single" w:sz="4" w:space="0" w:color="auto"/>
            </w:tcBorders>
            <w:shd w:val="clear" w:color="auto" w:fill="auto"/>
            <w:noWrap/>
            <w:vAlign w:val="center"/>
            <w:hideMark/>
          </w:tcPr>
          <w:p w14:paraId="52CF1309" w14:textId="1CCC89A5"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5711292,23</w:t>
            </w:r>
          </w:p>
        </w:tc>
        <w:tc>
          <w:tcPr>
            <w:tcW w:w="1461" w:type="dxa"/>
            <w:tcBorders>
              <w:top w:val="nil"/>
              <w:left w:val="nil"/>
              <w:bottom w:val="single" w:sz="4" w:space="0" w:color="auto"/>
              <w:right w:val="single" w:sz="4" w:space="0" w:color="auto"/>
            </w:tcBorders>
            <w:shd w:val="clear" w:color="auto" w:fill="auto"/>
            <w:noWrap/>
            <w:vAlign w:val="center"/>
            <w:hideMark/>
          </w:tcPr>
          <w:p w14:paraId="6D1A1AB5" w14:textId="5F4EAE9D"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7431585,20</w:t>
            </w:r>
          </w:p>
        </w:tc>
      </w:tr>
      <w:tr w:rsidR="00AF57C6" w:rsidRPr="0098313A" w14:paraId="4F0A04F4" w14:textId="77777777" w:rsidTr="00AF57C6">
        <w:trPr>
          <w:trHeight w:val="300"/>
          <w:jc w:val="center"/>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3DB10822" w14:textId="1C01541E"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8</w:t>
            </w:r>
          </w:p>
        </w:tc>
        <w:tc>
          <w:tcPr>
            <w:tcW w:w="720" w:type="dxa"/>
            <w:tcBorders>
              <w:top w:val="nil"/>
              <w:left w:val="nil"/>
              <w:bottom w:val="single" w:sz="4" w:space="0" w:color="auto"/>
              <w:right w:val="single" w:sz="4" w:space="0" w:color="auto"/>
            </w:tcBorders>
            <w:shd w:val="clear" w:color="auto" w:fill="auto"/>
            <w:noWrap/>
            <w:vAlign w:val="center"/>
            <w:hideMark/>
          </w:tcPr>
          <w:p w14:paraId="4B91DF83" w14:textId="233F8241"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D.8</w:t>
            </w:r>
          </w:p>
        </w:tc>
        <w:tc>
          <w:tcPr>
            <w:tcW w:w="1461" w:type="dxa"/>
            <w:tcBorders>
              <w:top w:val="nil"/>
              <w:left w:val="nil"/>
              <w:bottom w:val="single" w:sz="4" w:space="0" w:color="auto"/>
              <w:right w:val="single" w:sz="4" w:space="0" w:color="auto"/>
            </w:tcBorders>
            <w:shd w:val="clear" w:color="auto" w:fill="auto"/>
            <w:noWrap/>
            <w:vAlign w:val="center"/>
            <w:hideMark/>
          </w:tcPr>
          <w:p w14:paraId="3638724B" w14:textId="576F4506"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5711287,09</w:t>
            </w:r>
          </w:p>
        </w:tc>
        <w:tc>
          <w:tcPr>
            <w:tcW w:w="1461" w:type="dxa"/>
            <w:tcBorders>
              <w:top w:val="nil"/>
              <w:left w:val="nil"/>
              <w:bottom w:val="single" w:sz="4" w:space="0" w:color="auto"/>
              <w:right w:val="single" w:sz="4" w:space="0" w:color="auto"/>
            </w:tcBorders>
            <w:shd w:val="clear" w:color="auto" w:fill="auto"/>
            <w:noWrap/>
            <w:vAlign w:val="center"/>
            <w:hideMark/>
          </w:tcPr>
          <w:p w14:paraId="2E856896" w14:textId="413C3A17"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7431595,61</w:t>
            </w:r>
          </w:p>
        </w:tc>
      </w:tr>
      <w:tr w:rsidR="00AF57C6" w:rsidRPr="0098313A" w14:paraId="10AB10E4" w14:textId="77777777" w:rsidTr="00AF57C6">
        <w:trPr>
          <w:trHeight w:val="300"/>
          <w:jc w:val="center"/>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4E6CE2E6" w14:textId="5251DF97"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9</w:t>
            </w:r>
          </w:p>
        </w:tc>
        <w:tc>
          <w:tcPr>
            <w:tcW w:w="720" w:type="dxa"/>
            <w:tcBorders>
              <w:top w:val="nil"/>
              <w:left w:val="nil"/>
              <w:bottom w:val="single" w:sz="4" w:space="0" w:color="auto"/>
              <w:right w:val="single" w:sz="4" w:space="0" w:color="auto"/>
            </w:tcBorders>
            <w:shd w:val="clear" w:color="auto" w:fill="auto"/>
            <w:noWrap/>
            <w:vAlign w:val="center"/>
            <w:hideMark/>
          </w:tcPr>
          <w:p w14:paraId="42497EBA" w14:textId="33030574"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D.9</w:t>
            </w:r>
          </w:p>
        </w:tc>
        <w:tc>
          <w:tcPr>
            <w:tcW w:w="1461" w:type="dxa"/>
            <w:tcBorders>
              <w:top w:val="nil"/>
              <w:left w:val="nil"/>
              <w:bottom w:val="single" w:sz="4" w:space="0" w:color="auto"/>
              <w:right w:val="single" w:sz="4" w:space="0" w:color="auto"/>
            </w:tcBorders>
            <w:shd w:val="clear" w:color="auto" w:fill="auto"/>
            <w:noWrap/>
            <w:vAlign w:val="center"/>
            <w:hideMark/>
          </w:tcPr>
          <w:p w14:paraId="188F7200" w14:textId="7419D533"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5711286,89</w:t>
            </w:r>
          </w:p>
        </w:tc>
        <w:tc>
          <w:tcPr>
            <w:tcW w:w="1461" w:type="dxa"/>
            <w:tcBorders>
              <w:top w:val="nil"/>
              <w:left w:val="nil"/>
              <w:bottom w:val="single" w:sz="4" w:space="0" w:color="auto"/>
              <w:right w:val="single" w:sz="4" w:space="0" w:color="auto"/>
            </w:tcBorders>
            <w:shd w:val="clear" w:color="auto" w:fill="auto"/>
            <w:noWrap/>
            <w:vAlign w:val="center"/>
            <w:hideMark/>
          </w:tcPr>
          <w:p w14:paraId="521527F7" w14:textId="2522845C"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7431600,52</w:t>
            </w:r>
          </w:p>
        </w:tc>
      </w:tr>
      <w:tr w:rsidR="00AF57C6" w:rsidRPr="0098313A" w14:paraId="14994853" w14:textId="77777777" w:rsidTr="00AF57C6">
        <w:trPr>
          <w:trHeight w:val="300"/>
          <w:jc w:val="center"/>
        </w:trPr>
        <w:tc>
          <w:tcPr>
            <w:tcW w:w="680" w:type="dxa"/>
            <w:tcBorders>
              <w:top w:val="nil"/>
              <w:left w:val="single" w:sz="4" w:space="0" w:color="auto"/>
              <w:bottom w:val="single" w:sz="4" w:space="0" w:color="auto"/>
              <w:right w:val="single" w:sz="4" w:space="0" w:color="auto"/>
            </w:tcBorders>
            <w:shd w:val="clear" w:color="auto" w:fill="auto"/>
            <w:noWrap/>
            <w:vAlign w:val="center"/>
          </w:tcPr>
          <w:p w14:paraId="352976A2" w14:textId="02ACCEC1"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10</w:t>
            </w:r>
          </w:p>
        </w:tc>
        <w:tc>
          <w:tcPr>
            <w:tcW w:w="720" w:type="dxa"/>
            <w:tcBorders>
              <w:top w:val="nil"/>
              <w:left w:val="nil"/>
              <w:bottom w:val="single" w:sz="4" w:space="0" w:color="auto"/>
              <w:right w:val="single" w:sz="4" w:space="0" w:color="auto"/>
            </w:tcBorders>
            <w:shd w:val="clear" w:color="auto" w:fill="auto"/>
            <w:noWrap/>
            <w:vAlign w:val="center"/>
          </w:tcPr>
          <w:p w14:paraId="12B8E54B" w14:textId="08468086"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D.10</w:t>
            </w:r>
          </w:p>
        </w:tc>
        <w:tc>
          <w:tcPr>
            <w:tcW w:w="1461" w:type="dxa"/>
            <w:tcBorders>
              <w:top w:val="nil"/>
              <w:left w:val="nil"/>
              <w:bottom w:val="single" w:sz="4" w:space="0" w:color="auto"/>
              <w:right w:val="single" w:sz="4" w:space="0" w:color="auto"/>
            </w:tcBorders>
            <w:shd w:val="clear" w:color="auto" w:fill="auto"/>
            <w:noWrap/>
            <w:vAlign w:val="center"/>
          </w:tcPr>
          <w:p w14:paraId="5A4129D0" w14:textId="5E5B05A7"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5711269,46</w:t>
            </w:r>
          </w:p>
        </w:tc>
        <w:tc>
          <w:tcPr>
            <w:tcW w:w="1461" w:type="dxa"/>
            <w:tcBorders>
              <w:top w:val="nil"/>
              <w:left w:val="nil"/>
              <w:bottom w:val="single" w:sz="4" w:space="0" w:color="auto"/>
              <w:right w:val="single" w:sz="4" w:space="0" w:color="auto"/>
            </w:tcBorders>
            <w:shd w:val="clear" w:color="auto" w:fill="auto"/>
            <w:noWrap/>
            <w:vAlign w:val="center"/>
          </w:tcPr>
          <w:p w14:paraId="10EDF9EA" w14:textId="1B364F4C"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7431595,78</w:t>
            </w:r>
          </w:p>
        </w:tc>
      </w:tr>
      <w:tr w:rsidR="00AF57C6" w:rsidRPr="0098313A" w14:paraId="2F911EC9" w14:textId="77777777" w:rsidTr="00AF57C6">
        <w:trPr>
          <w:trHeight w:val="300"/>
          <w:jc w:val="center"/>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0DB3AC5C" w14:textId="6E39F3C3"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11</w:t>
            </w:r>
          </w:p>
        </w:tc>
        <w:tc>
          <w:tcPr>
            <w:tcW w:w="720" w:type="dxa"/>
            <w:tcBorders>
              <w:top w:val="nil"/>
              <w:left w:val="nil"/>
              <w:bottom w:val="single" w:sz="4" w:space="0" w:color="auto"/>
              <w:right w:val="single" w:sz="4" w:space="0" w:color="auto"/>
            </w:tcBorders>
            <w:shd w:val="clear" w:color="auto" w:fill="auto"/>
            <w:noWrap/>
            <w:vAlign w:val="center"/>
            <w:hideMark/>
          </w:tcPr>
          <w:p w14:paraId="40E7FB5F" w14:textId="5F5D30C2"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D.11</w:t>
            </w:r>
          </w:p>
        </w:tc>
        <w:tc>
          <w:tcPr>
            <w:tcW w:w="1461" w:type="dxa"/>
            <w:tcBorders>
              <w:top w:val="nil"/>
              <w:left w:val="nil"/>
              <w:bottom w:val="single" w:sz="4" w:space="0" w:color="auto"/>
              <w:right w:val="single" w:sz="4" w:space="0" w:color="auto"/>
            </w:tcBorders>
            <w:shd w:val="clear" w:color="auto" w:fill="auto"/>
            <w:noWrap/>
            <w:vAlign w:val="center"/>
            <w:hideMark/>
          </w:tcPr>
          <w:p w14:paraId="1EA33CF6" w14:textId="3115A8A8"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5711274,06</w:t>
            </w:r>
          </w:p>
        </w:tc>
        <w:tc>
          <w:tcPr>
            <w:tcW w:w="1461" w:type="dxa"/>
            <w:tcBorders>
              <w:top w:val="nil"/>
              <w:left w:val="nil"/>
              <w:bottom w:val="single" w:sz="4" w:space="0" w:color="auto"/>
              <w:right w:val="single" w:sz="4" w:space="0" w:color="auto"/>
            </w:tcBorders>
            <w:shd w:val="clear" w:color="auto" w:fill="auto"/>
            <w:noWrap/>
            <w:vAlign w:val="center"/>
            <w:hideMark/>
          </w:tcPr>
          <w:p w14:paraId="77666DD9" w14:textId="7A1C8780"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7431590,05</w:t>
            </w:r>
          </w:p>
        </w:tc>
      </w:tr>
      <w:tr w:rsidR="00AF57C6" w:rsidRPr="0098313A" w14:paraId="71AA85D4" w14:textId="77777777" w:rsidTr="00AF57C6">
        <w:trPr>
          <w:trHeight w:val="300"/>
          <w:jc w:val="center"/>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7142A0EA" w14:textId="675E4D4F"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12</w:t>
            </w:r>
          </w:p>
        </w:tc>
        <w:tc>
          <w:tcPr>
            <w:tcW w:w="720" w:type="dxa"/>
            <w:tcBorders>
              <w:top w:val="nil"/>
              <w:left w:val="nil"/>
              <w:bottom w:val="single" w:sz="4" w:space="0" w:color="auto"/>
              <w:right w:val="single" w:sz="4" w:space="0" w:color="auto"/>
            </w:tcBorders>
            <w:shd w:val="clear" w:color="auto" w:fill="auto"/>
            <w:noWrap/>
            <w:vAlign w:val="center"/>
            <w:hideMark/>
          </w:tcPr>
          <w:p w14:paraId="24242347" w14:textId="5A7B6984"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D.12</w:t>
            </w:r>
          </w:p>
        </w:tc>
        <w:tc>
          <w:tcPr>
            <w:tcW w:w="1461" w:type="dxa"/>
            <w:tcBorders>
              <w:top w:val="nil"/>
              <w:left w:val="nil"/>
              <w:bottom w:val="single" w:sz="4" w:space="0" w:color="auto"/>
              <w:right w:val="single" w:sz="4" w:space="0" w:color="auto"/>
            </w:tcBorders>
            <w:shd w:val="clear" w:color="auto" w:fill="auto"/>
            <w:noWrap/>
            <w:vAlign w:val="center"/>
            <w:hideMark/>
          </w:tcPr>
          <w:p w14:paraId="196A0E6C" w14:textId="4E307614"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5711282,09</w:t>
            </w:r>
          </w:p>
        </w:tc>
        <w:tc>
          <w:tcPr>
            <w:tcW w:w="1461" w:type="dxa"/>
            <w:tcBorders>
              <w:top w:val="nil"/>
              <w:left w:val="nil"/>
              <w:bottom w:val="single" w:sz="4" w:space="0" w:color="auto"/>
              <w:right w:val="single" w:sz="4" w:space="0" w:color="auto"/>
            </w:tcBorders>
            <w:shd w:val="clear" w:color="auto" w:fill="auto"/>
            <w:noWrap/>
            <w:vAlign w:val="center"/>
            <w:hideMark/>
          </w:tcPr>
          <w:p w14:paraId="14B7FE7C" w14:textId="00B76707"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7431577,16</w:t>
            </w:r>
          </w:p>
        </w:tc>
      </w:tr>
      <w:tr w:rsidR="00AF57C6" w:rsidRPr="0098313A" w14:paraId="76485E0E" w14:textId="77777777" w:rsidTr="00AF57C6">
        <w:trPr>
          <w:trHeight w:val="300"/>
          <w:jc w:val="center"/>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35DD0B5B" w14:textId="46A33281"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13</w:t>
            </w:r>
          </w:p>
        </w:tc>
        <w:tc>
          <w:tcPr>
            <w:tcW w:w="720" w:type="dxa"/>
            <w:tcBorders>
              <w:top w:val="nil"/>
              <w:left w:val="nil"/>
              <w:bottom w:val="single" w:sz="4" w:space="0" w:color="auto"/>
              <w:right w:val="single" w:sz="4" w:space="0" w:color="auto"/>
            </w:tcBorders>
            <w:shd w:val="clear" w:color="auto" w:fill="auto"/>
            <w:noWrap/>
            <w:vAlign w:val="center"/>
            <w:hideMark/>
          </w:tcPr>
          <w:p w14:paraId="7C0966EA" w14:textId="7A13D17A"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D.13</w:t>
            </w:r>
          </w:p>
        </w:tc>
        <w:tc>
          <w:tcPr>
            <w:tcW w:w="1461" w:type="dxa"/>
            <w:tcBorders>
              <w:top w:val="nil"/>
              <w:left w:val="nil"/>
              <w:bottom w:val="single" w:sz="4" w:space="0" w:color="auto"/>
              <w:right w:val="single" w:sz="4" w:space="0" w:color="auto"/>
            </w:tcBorders>
            <w:shd w:val="clear" w:color="auto" w:fill="auto"/>
            <w:noWrap/>
            <w:vAlign w:val="center"/>
            <w:hideMark/>
          </w:tcPr>
          <w:p w14:paraId="0FBE1C71" w14:textId="05299A7F"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5711289,35</w:t>
            </w:r>
          </w:p>
        </w:tc>
        <w:tc>
          <w:tcPr>
            <w:tcW w:w="1461" w:type="dxa"/>
            <w:tcBorders>
              <w:top w:val="nil"/>
              <w:left w:val="nil"/>
              <w:bottom w:val="single" w:sz="4" w:space="0" w:color="auto"/>
              <w:right w:val="single" w:sz="4" w:space="0" w:color="auto"/>
            </w:tcBorders>
            <w:shd w:val="clear" w:color="auto" w:fill="auto"/>
            <w:noWrap/>
            <w:vAlign w:val="center"/>
            <w:hideMark/>
          </w:tcPr>
          <w:p w14:paraId="0B55D13A" w14:textId="583EB562"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7431562,90</w:t>
            </w:r>
          </w:p>
        </w:tc>
      </w:tr>
      <w:tr w:rsidR="00AF57C6" w:rsidRPr="0098313A" w14:paraId="315C3932" w14:textId="77777777" w:rsidTr="00AF57C6">
        <w:trPr>
          <w:trHeight w:val="300"/>
          <w:jc w:val="center"/>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514D43EF" w14:textId="2CFAE413"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14</w:t>
            </w:r>
          </w:p>
        </w:tc>
        <w:tc>
          <w:tcPr>
            <w:tcW w:w="720" w:type="dxa"/>
            <w:tcBorders>
              <w:top w:val="nil"/>
              <w:left w:val="nil"/>
              <w:bottom w:val="single" w:sz="4" w:space="0" w:color="auto"/>
              <w:right w:val="single" w:sz="4" w:space="0" w:color="auto"/>
            </w:tcBorders>
            <w:shd w:val="clear" w:color="auto" w:fill="auto"/>
            <w:noWrap/>
            <w:vAlign w:val="center"/>
            <w:hideMark/>
          </w:tcPr>
          <w:p w14:paraId="1C34039D" w14:textId="68E817BB"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D.14</w:t>
            </w:r>
          </w:p>
        </w:tc>
        <w:tc>
          <w:tcPr>
            <w:tcW w:w="1461" w:type="dxa"/>
            <w:tcBorders>
              <w:top w:val="nil"/>
              <w:left w:val="nil"/>
              <w:bottom w:val="single" w:sz="4" w:space="0" w:color="auto"/>
              <w:right w:val="single" w:sz="4" w:space="0" w:color="auto"/>
            </w:tcBorders>
            <w:shd w:val="clear" w:color="auto" w:fill="auto"/>
            <w:noWrap/>
            <w:vAlign w:val="center"/>
            <w:hideMark/>
          </w:tcPr>
          <w:p w14:paraId="127B6512" w14:textId="6EBF1CA5"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5711296,32</w:t>
            </w:r>
          </w:p>
        </w:tc>
        <w:tc>
          <w:tcPr>
            <w:tcW w:w="1461" w:type="dxa"/>
            <w:tcBorders>
              <w:top w:val="nil"/>
              <w:left w:val="nil"/>
              <w:bottom w:val="single" w:sz="4" w:space="0" w:color="auto"/>
              <w:right w:val="single" w:sz="4" w:space="0" w:color="auto"/>
            </w:tcBorders>
            <w:shd w:val="clear" w:color="auto" w:fill="auto"/>
            <w:noWrap/>
            <w:vAlign w:val="center"/>
            <w:hideMark/>
          </w:tcPr>
          <w:p w14:paraId="22E11E82" w14:textId="7F2D816E"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7431550,41</w:t>
            </w:r>
          </w:p>
        </w:tc>
      </w:tr>
      <w:tr w:rsidR="00AF57C6" w:rsidRPr="0098313A" w14:paraId="2FB09715" w14:textId="77777777" w:rsidTr="00AF57C6">
        <w:trPr>
          <w:trHeight w:val="300"/>
          <w:jc w:val="center"/>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3A0AF015" w14:textId="0520297E"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15</w:t>
            </w:r>
          </w:p>
        </w:tc>
        <w:tc>
          <w:tcPr>
            <w:tcW w:w="720" w:type="dxa"/>
            <w:tcBorders>
              <w:top w:val="nil"/>
              <w:left w:val="nil"/>
              <w:bottom w:val="single" w:sz="4" w:space="0" w:color="auto"/>
              <w:right w:val="single" w:sz="4" w:space="0" w:color="auto"/>
            </w:tcBorders>
            <w:shd w:val="clear" w:color="auto" w:fill="auto"/>
            <w:noWrap/>
            <w:vAlign w:val="center"/>
            <w:hideMark/>
          </w:tcPr>
          <w:p w14:paraId="50A922F4" w14:textId="0004E881"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D.15</w:t>
            </w:r>
          </w:p>
        </w:tc>
        <w:tc>
          <w:tcPr>
            <w:tcW w:w="1461" w:type="dxa"/>
            <w:tcBorders>
              <w:top w:val="nil"/>
              <w:left w:val="nil"/>
              <w:bottom w:val="single" w:sz="4" w:space="0" w:color="auto"/>
              <w:right w:val="single" w:sz="4" w:space="0" w:color="auto"/>
            </w:tcBorders>
            <w:shd w:val="clear" w:color="auto" w:fill="auto"/>
            <w:noWrap/>
            <w:vAlign w:val="center"/>
            <w:hideMark/>
          </w:tcPr>
          <w:p w14:paraId="03AED5DE" w14:textId="7398B98F"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5711300,57</w:t>
            </w:r>
          </w:p>
        </w:tc>
        <w:tc>
          <w:tcPr>
            <w:tcW w:w="1461" w:type="dxa"/>
            <w:tcBorders>
              <w:top w:val="nil"/>
              <w:left w:val="nil"/>
              <w:bottom w:val="single" w:sz="4" w:space="0" w:color="auto"/>
              <w:right w:val="single" w:sz="4" w:space="0" w:color="auto"/>
            </w:tcBorders>
            <w:shd w:val="clear" w:color="auto" w:fill="auto"/>
            <w:noWrap/>
            <w:vAlign w:val="center"/>
            <w:hideMark/>
          </w:tcPr>
          <w:p w14:paraId="654F565A" w14:textId="1B4A793B"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7431538,84</w:t>
            </w:r>
          </w:p>
        </w:tc>
      </w:tr>
      <w:tr w:rsidR="00AF57C6" w:rsidRPr="0098313A" w14:paraId="0C9CF6A9" w14:textId="77777777" w:rsidTr="00AF57C6">
        <w:trPr>
          <w:trHeight w:val="300"/>
          <w:jc w:val="center"/>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24A0D90C" w14:textId="56666722"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16</w:t>
            </w:r>
          </w:p>
        </w:tc>
        <w:tc>
          <w:tcPr>
            <w:tcW w:w="720" w:type="dxa"/>
            <w:tcBorders>
              <w:top w:val="nil"/>
              <w:left w:val="nil"/>
              <w:bottom w:val="single" w:sz="4" w:space="0" w:color="auto"/>
              <w:right w:val="single" w:sz="4" w:space="0" w:color="auto"/>
            </w:tcBorders>
            <w:shd w:val="clear" w:color="auto" w:fill="auto"/>
            <w:noWrap/>
            <w:vAlign w:val="center"/>
            <w:hideMark/>
          </w:tcPr>
          <w:p w14:paraId="49B361B9" w14:textId="63645911"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D.16</w:t>
            </w:r>
          </w:p>
        </w:tc>
        <w:tc>
          <w:tcPr>
            <w:tcW w:w="1461" w:type="dxa"/>
            <w:tcBorders>
              <w:top w:val="nil"/>
              <w:left w:val="nil"/>
              <w:bottom w:val="single" w:sz="4" w:space="0" w:color="auto"/>
              <w:right w:val="single" w:sz="4" w:space="0" w:color="auto"/>
            </w:tcBorders>
            <w:shd w:val="clear" w:color="auto" w:fill="auto"/>
            <w:noWrap/>
            <w:vAlign w:val="center"/>
            <w:hideMark/>
          </w:tcPr>
          <w:p w14:paraId="01B8D12D" w14:textId="41F75B37"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5711299,98</w:t>
            </w:r>
          </w:p>
        </w:tc>
        <w:tc>
          <w:tcPr>
            <w:tcW w:w="1461" w:type="dxa"/>
            <w:tcBorders>
              <w:top w:val="nil"/>
              <w:left w:val="nil"/>
              <w:bottom w:val="single" w:sz="4" w:space="0" w:color="auto"/>
              <w:right w:val="single" w:sz="4" w:space="0" w:color="auto"/>
            </w:tcBorders>
            <w:shd w:val="clear" w:color="auto" w:fill="auto"/>
            <w:noWrap/>
            <w:vAlign w:val="center"/>
            <w:hideMark/>
          </w:tcPr>
          <w:p w14:paraId="2A3D4C18" w14:textId="6373E323"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7431524,26</w:t>
            </w:r>
          </w:p>
        </w:tc>
      </w:tr>
      <w:tr w:rsidR="00AF57C6" w:rsidRPr="0098313A" w14:paraId="3F63A448" w14:textId="77777777" w:rsidTr="00AF57C6">
        <w:trPr>
          <w:trHeight w:val="300"/>
          <w:jc w:val="center"/>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7CAF75E0" w14:textId="25D57E59"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17</w:t>
            </w:r>
          </w:p>
        </w:tc>
        <w:tc>
          <w:tcPr>
            <w:tcW w:w="720" w:type="dxa"/>
            <w:tcBorders>
              <w:top w:val="nil"/>
              <w:left w:val="nil"/>
              <w:bottom w:val="single" w:sz="4" w:space="0" w:color="auto"/>
              <w:right w:val="single" w:sz="4" w:space="0" w:color="auto"/>
            </w:tcBorders>
            <w:shd w:val="clear" w:color="auto" w:fill="auto"/>
            <w:noWrap/>
            <w:vAlign w:val="center"/>
            <w:hideMark/>
          </w:tcPr>
          <w:p w14:paraId="724A1353" w14:textId="2A88113A"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D.17</w:t>
            </w:r>
          </w:p>
        </w:tc>
        <w:tc>
          <w:tcPr>
            <w:tcW w:w="1461" w:type="dxa"/>
            <w:tcBorders>
              <w:top w:val="nil"/>
              <w:left w:val="nil"/>
              <w:bottom w:val="single" w:sz="4" w:space="0" w:color="auto"/>
              <w:right w:val="single" w:sz="4" w:space="0" w:color="auto"/>
            </w:tcBorders>
            <w:shd w:val="clear" w:color="auto" w:fill="auto"/>
            <w:noWrap/>
            <w:vAlign w:val="center"/>
            <w:hideMark/>
          </w:tcPr>
          <w:p w14:paraId="1ED44839" w14:textId="2C853B75"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5711298,81</w:t>
            </w:r>
          </w:p>
        </w:tc>
        <w:tc>
          <w:tcPr>
            <w:tcW w:w="1461" w:type="dxa"/>
            <w:tcBorders>
              <w:top w:val="nil"/>
              <w:left w:val="nil"/>
              <w:bottom w:val="single" w:sz="4" w:space="0" w:color="auto"/>
              <w:right w:val="single" w:sz="4" w:space="0" w:color="auto"/>
            </w:tcBorders>
            <w:shd w:val="clear" w:color="auto" w:fill="auto"/>
            <w:noWrap/>
            <w:vAlign w:val="center"/>
            <w:hideMark/>
          </w:tcPr>
          <w:p w14:paraId="50E369EE" w14:textId="4A8CD4A9"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7431511,27</w:t>
            </w:r>
          </w:p>
        </w:tc>
      </w:tr>
      <w:tr w:rsidR="00AF57C6" w:rsidRPr="0098313A" w14:paraId="46138E57" w14:textId="77777777" w:rsidTr="00AF57C6">
        <w:trPr>
          <w:trHeight w:val="300"/>
          <w:jc w:val="center"/>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6CA2294F" w14:textId="52FFF6B4"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18</w:t>
            </w:r>
          </w:p>
        </w:tc>
        <w:tc>
          <w:tcPr>
            <w:tcW w:w="720" w:type="dxa"/>
            <w:tcBorders>
              <w:top w:val="nil"/>
              <w:left w:val="nil"/>
              <w:bottom w:val="single" w:sz="4" w:space="0" w:color="auto"/>
              <w:right w:val="single" w:sz="4" w:space="0" w:color="auto"/>
            </w:tcBorders>
            <w:shd w:val="clear" w:color="auto" w:fill="auto"/>
            <w:noWrap/>
            <w:vAlign w:val="center"/>
            <w:hideMark/>
          </w:tcPr>
          <w:p w14:paraId="24179CA9" w14:textId="13078CFC"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D.18</w:t>
            </w:r>
          </w:p>
        </w:tc>
        <w:tc>
          <w:tcPr>
            <w:tcW w:w="1461" w:type="dxa"/>
            <w:tcBorders>
              <w:top w:val="nil"/>
              <w:left w:val="nil"/>
              <w:bottom w:val="single" w:sz="4" w:space="0" w:color="auto"/>
              <w:right w:val="single" w:sz="4" w:space="0" w:color="auto"/>
            </w:tcBorders>
            <w:shd w:val="clear" w:color="auto" w:fill="auto"/>
            <w:noWrap/>
            <w:vAlign w:val="center"/>
            <w:hideMark/>
          </w:tcPr>
          <w:p w14:paraId="38E1B4AB" w14:textId="7058EA3B"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5711294,81</w:t>
            </w:r>
          </w:p>
        </w:tc>
        <w:tc>
          <w:tcPr>
            <w:tcW w:w="1461" w:type="dxa"/>
            <w:tcBorders>
              <w:top w:val="nil"/>
              <w:left w:val="nil"/>
              <w:bottom w:val="single" w:sz="4" w:space="0" w:color="auto"/>
              <w:right w:val="single" w:sz="4" w:space="0" w:color="auto"/>
            </w:tcBorders>
            <w:shd w:val="clear" w:color="auto" w:fill="auto"/>
            <w:noWrap/>
            <w:vAlign w:val="center"/>
            <w:hideMark/>
          </w:tcPr>
          <w:p w14:paraId="45DCE394" w14:textId="1D59F8F4"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7431504,55</w:t>
            </w:r>
          </w:p>
        </w:tc>
      </w:tr>
      <w:tr w:rsidR="00AF57C6" w:rsidRPr="0098313A" w14:paraId="48E54ABE" w14:textId="77777777" w:rsidTr="00AF57C6">
        <w:trPr>
          <w:trHeight w:val="300"/>
          <w:jc w:val="center"/>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774876D2" w14:textId="4B2CA3AF"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19</w:t>
            </w:r>
          </w:p>
        </w:tc>
        <w:tc>
          <w:tcPr>
            <w:tcW w:w="720" w:type="dxa"/>
            <w:tcBorders>
              <w:top w:val="nil"/>
              <w:left w:val="nil"/>
              <w:bottom w:val="single" w:sz="4" w:space="0" w:color="auto"/>
              <w:right w:val="single" w:sz="4" w:space="0" w:color="auto"/>
            </w:tcBorders>
            <w:shd w:val="clear" w:color="auto" w:fill="auto"/>
            <w:noWrap/>
            <w:vAlign w:val="center"/>
            <w:hideMark/>
          </w:tcPr>
          <w:p w14:paraId="3203409D" w14:textId="5BEB3D08" w:rsidR="00AF57C6" w:rsidRPr="0098313A" w:rsidRDefault="00AF57C6" w:rsidP="00AF57C6">
            <w:pPr>
              <w:spacing w:after="0" w:line="240" w:lineRule="auto"/>
              <w:jc w:val="center"/>
              <w:rPr>
                <w:rFonts w:ascii="Arial" w:eastAsia="Times New Roman" w:hAnsi="Arial" w:cs="Arial"/>
                <w:color w:val="000000"/>
                <w:lang w:eastAsia="pl-PL"/>
              </w:rPr>
            </w:pPr>
            <w:r>
              <w:rPr>
                <w:rFonts w:ascii="Arial" w:hAnsi="Arial" w:cs="Arial"/>
                <w:color w:val="000000"/>
              </w:rPr>
              <w:t>D.19</w:t>
            </w:r>
          </w:p>
        </w:tc>
        <w:tc>
          <w:tcPr>
            <w:tcW w:w="1461" w:type="dxa"/>
            <w:tcBorders>
              <w:top w:val="nil"/>
              <w:left w:val="nil"/>
              <w:bottom w:val="single" w:sz="4" w:space="0" w:color="auto"/>
              <w:right w:val="single" w:sz="4" w:space="0" w:color="auto"/>
            </w:tcBorders>
            <w:shd w:val="clear" w:color="auto" w:fill="auto"/>
            <w:noWrap/>
            <w:vAlign w:val="center"/>
            <w:hideMark/>
          </w:tcPr>
          <w:p w14:paraId="41D29749" w14:textId="63B2E4EC"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5711293,57</w:t>
            </w:r>
          </w:p>
        </w:tc>
        <w:tc>
          <w:tcPr>
            <w:tcW w:w="1461" w:type="dxa"/>
            <w:tcBorders>
              <w:top w:val="nil"/>
              <w:left w:val="nil"/>
              <w:bottom w:val="single" w:sz="4" w:space="0" w:color="auto"/>
              <w:right w:val="single" w:sz="4" w:space="0" w:color="auto"/>
            </w:tcBorders>
            <w:shd w:val="clear" w:color="auto" w:fill="auto"/>
            <w:noWrap/>
            <w:vAlign w:val="center"/>
            <w:hideMark/>
          </w:tcPr>
          <w:p w14:paraId="4702939A" w14:textId="1C76D719" w:rsidR="00AF57C6" w:rsidRPr="0098313A" w:rsidRDefault="00AF57C6" w:rsidP="00AF57C6">
            <w:pPr>
              <w:spacing w:after="0" w:line="240" w:lineRule="auto"/>
              <w:jc w:val="right"/>
              <w:rPr>
                <w:rFonts w:ascii="Arial" w:eastAsia="Times New Roman" w:hAnsi="Arial" w:cs="Arial"/>
                <w:color w:val="000000"/>
                <w:lang w:eastAsia="pl-PL"/>
              </w:rPr>
            </w:pPr>
            <w:r>
              <w:rPr>
                <w:rFonts w:ascii="Arial" w:hAnsi="Arial" w:cs="Arial"/>
                <w:color w:val="000000"/>
              </w:rPr>
              <w:t>7431493,06</w:t>
            </w:r>
          </w:p>
        </w:tc>
      </w:tr>
    </w:tbl>
    <w:p w14:paraId="23A7A0DD" w14:textId="563F5736" w:rsidR="007847A1" w:rsidRPr="00BA30AE" w:rsidRDefault="007847A1" w:rsidP="00BA30AE">
      <w:pPr>
        <w:pStyle w:val="Legenda"/>
        <w:keepNext/>
        <w:rPr>
          <w:rFonts w:ascii="Arial" w:hAnsi="Arial" w:cs="Arial"/>
        </w:rPr>
      </w:pPr>
      <w:r w:rsidRPr="00BA30AE">
        <w:rPr>
          <w:rFonts w:ascii="Arial" w:hAnsi="Arial" w:cs="Arial"/>
          <w:color w:val="auto"/>
        </w:rPr>
        <w:lastRenderedPageBreak/>
        <w:t xml:space="preserve">Tabela </w:t>
      </w:r>
      <w:r w:rsidRPr="00BA30AE">
        <w:rPr>
          <w:rFonts w:ascii="Arial" w:hAnsi="Arial" w:cs="Arial"/>
          <w:color w:val="auto"/>
        </w:rPr>
        <w:fldChar w:fldCharType="begin"/>
      </w:r>
      <w:r w:rsidRPr="00BA30AE">
        <w:rPr>
          <w:rFonts w:ascii="Arial" w:hAnsi="Arial" w:cs="Arial"/>
          <w:color w:val="auto"/>
        </w:rPr>
        <w:instrText xml:space="preserve"> SEQ Tabela \* ARABIC </w:instrText>
      </w:r>
      <w:r w:rsidRPr="00BA30AE">
        <w:rPr>
          <w:rFonts w:ascii="Arial" w:hAnsi="Arial" w:cs="Arial"/>
          <w:color w:val="auto"/>
        </w:rPr>
        <w:fldChar w:fldCharType="separate"/>
      </w:r>
      <w:r w:rsidRPr="00BA30AE">
        <w:rPr>
          <w:rFonts w:ascii="Arial" w:hAnsi="Arial" w:cs="Arial"/>
          <w:noProof/>
          <w:color w:val="auto"/>
        </w:rPr>
        <w:t>7</w:t>
      </w:r>
      <w:r w:rsidRPr="00BA30AE">
        <w:rPr>
          <w:rFonts w:ascii="Arial" w:hAnsi="Arial" w:cs="Arial"/>
          <w:color w:val="auto"/>
        </w:rPr>
        <w:fldChar w:fldCharType="end"/>
      </w:r>
      <w:r w:rsidRPr="00BA30AE">
        <w:rPr>
          <w:rFonts w:ascii="Arial" w:hAnsi="Arial" w:cs="Arial"/>
          <w:color w:val="auto"/>
        </w:rPr>
        <w:t xml:space="preserve"> Zestawienie powierzchni zlewni i ilości wód opadowych</w:t>
      </w: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622"/>
        <w:gridCol w:w="1733"/>
        <w:gridCol w:w="1560"/>
      </w:tblGrid>
      <w:tr w:rsidR="00DD44CC" w:rsidRPr="00DD44CC" w14:paraId="2DE9041B" w14:textId="77777777" w:rsidTr="00DD44CC">
        <w:tc>
          <w:tcPr>
            <w:tcW w:w="2456" w:type="dxa"/>
            <w:shd w:val="clear" w:color="auto" w:fill="auto"/>
            <w:vAlign w:val="center"/>
          </w:tcPr>
          <w:p w14:paraId="73422064" w14:textId="77777777" w:rsidR="00DD44CC" w:rsidRPr="00DD44CC" w:rsidRDefault="00DD44CC" w:rsidP="00DD44CC">
            <w:pPr>
              <w:spacing w:after="0" w:line="276" w:lineRule="auto"/>
              <w:jc w:val="center"/>
              <w:rPr>
                <w:rFonts w:ascii="Arial" w:hAnsi="Arial" w:cs="Arial"/>
              </w:rPr>
            </w:pPr>
            <w:r w:rsidRPr="00DD44CC">
              <w:rPr>
                <w:rFonts w:ascii="Arial" w:hAnsi="Arial" w:cs="Arial"/>
                <w:b/>
                <w:bCs/>
              </w:rPr>
              <w:t xml:space="preserve">Rodzaj budynku </w:t>
            </w:r>
            <w:r w:rsidRPr="00DD44CC">
              <w:rPr>
                <w:rFonts w:ascii="Arial" w:hAnsi="Arial" w:cs="Arial"/>
                <w:b/>
                <w:bCs/>
              </w:rPr>
              <w:br/>
              <w:t>lub obiektu</w:t>
            </w:r>
          </w:p>
        </w:tc>
        <w:tc>
          <w:tcPr>
            <w:tcW w:w="1622" w:type="dxa"/>
            <w:shd w:val="clear" w:color="auto" w:fill="auto"/>
            <w:vAlign w:val="center"/>
          </w:tcPr>
          <w:p w14:paraId="4AE198DC" w14:textId="77777777" w:rsidR="00DD44CC" w:rsidRPr="00DD44CC" w:rsidRDefault="00DD44CC" w:rsidP="00DD44CC">
            <w:pPr>
              <w:spacing w:after="0" w:line="276" w:lineRule="auto"/>
              <w:jc w:val="center"/>
              <w:rPr>
                <w:rFonts w:ascii="Arial" w:hAnsi="Arial" w:cs="Arial"/>
              </w:rPr>
            </w:pPr>
            <w:r w:rsidRPr="00DD44CC">
              <w:rPr>
                <w:rFonts w:ascii="Arial" w:hAnsi="Arial" w:cs="Arial"/>
                <w:b/>
                <w:bCs/>
              </w:rPr>
              <w:t>Powierzchnie</w:t>
            </w:r>
          </w:p>
        </w:tc>
        <w:tc>
          <w:tcPr>
            <w:tcW w:w="1733" w:type="dxa"/>
            <w:shd w:val="clear" w:color="auto" w:fill="auto"/>
            <w:vAlign w:val="center"/>
          </w:tcPr>
          <w:p w14:paraId="4BB20591" w14:textId="77777777" w:rsidR="00DD44CC" w:rsidRPr="00DD44CC" w:rsidRDefault="00DD44CC" w:rsidP="00DD44CC">
            <w:pPr>
              <w:spacing w:after="0" w:line="276" w:lineRule="auto"/>
              <w:jc w:val="center"/>
              <w:rPr>
                <w:rFonts w:ascii="Arial" w:hAnsi="Arial" w:cs="Arial"/>
              </w:rPr>
            </w:pPr>
            <w:r w:rsidRPr="00DD44CC">
              <w:rPr>
                <w:rFonts w:ascii="Arial" w:hAnsi="Arial" w:cs="Arial"/>
                <w:b/>
                <w:bCs/>
              </w:rPr>
              <w:t>Współczynnik spływu</w:t>
            </w:r>
          </w:p>
        </w:tc>
        <w:tc>
          <w:tcPr>
            <w:tcW w:w="1560" w:type="dxa"/>
            <w:shd w:val="clear" w:color="auto" w:fill="auto"/>
            <w:vAlign w:val="center"/>
          </w:tcPr>
          <w:p w14:paraId="078C56C2" w14:textId="77777777" w:rsidR="00DD44CC" w:rsidRPr="00DD44CC" w:rsidRDefault="00DD44CC" w:rsidP="00DD44CC">
            <w:pPr>
              <w:spacing w:after="0" w:line="276" w:lineRule="auto"/>
              <w:jc w:val="center"/>
              <w:rPr>
                <w:rFonts w:ascii="Arial" w:hAnsi="Arial" w:cs="Arial"/>
              </w:rPr>
            </w:pPr>
            <w:r w:rsidRPr="00DD44CC">
              <w:rPr>
                <w:rFonts w:ascii="Arial" w:hAnsi="Arial" w:cs="Arial"/>
                <w:b/>
                <w:bCs/>
              </w:rPr>
              <w:t>Ilość wód opadowych</w:t>
            </w:r>
          </w:p>
        </w:tc>
      </w:tr>
      <w:tr w:rsidR="00DD44CC" w:rsidRPr="00DD44CC" w14:paraId="31A61387" w14:textId="77777777" w:rsidTr="00DD44CC">
        <w:tc>
          <w:tcPr>
            <w:tcW w:w="2456" w:type="dxa"/>
            <w:shd w:val="clear" w:color="auto" w:fill="auto"/>
            <w:vAlign w:val="bottom"/>
          </w:tcPr>
          <w:p w14:paraId="5F4F390D" w14:textId="77777777" w:rsidR="00DD44CC" w:rsidRPr="00DD44CC" w:rsidRDefault="00DD44CC" w:rsidP="00DD44CC">
            <w:pPr>
              <w:spacing w:after="0" w:line="276" w:lineRule="auto"/>
              <w:jc w:val="center"/>
              <w:rPr>
                <w:rFonts w:ascii="Arial" w:hAnsi="Arial" w:cs="Arial"/>
              </w:rPr>
            </w:pPr>
          </w:p>
        </w:tc>
        <w:tc>
          <w:tcPr>
            <w:tcW w:w="1622" w:type="dxa"/>
            <w:shd w:val="clear" w:color="auto" w:fill="auto"/>
            <w:vAlign w:val="bottom"/>
          </w:tcPr>
          <w:p w14:paraId="7D4C9F3B" w14:textId="77777777" w:rsidR="00DD44CC" w:rsidRPr="00DD44CC" w:rsidRDefault="00DD44CC" w:rsidP="00DD44CC">
            <w:pPr>
              <w:spacing w:after="0" w:line="276" w:lineRule="auto"/>
              <w:jc w:val="center"/>
              <w:rPr>
                <w:rFonts w:ascii="Arial" w:hAnsi="Arial" w:cs="Arial"/>
              </w:rPr>
            </w:pPr>
            <w:r w:rsidRPr="00DD44CC">
              <w:rPr>
                <w:rFonts w:ascii="Arial" w:hAnsi="Arial" w:cs="Arial"/>
                <w:b/>
                <w:bCs/>
              </w:rPr>
              <w:t>[m</w:t>
            </w:r>
            <w:r w:rsidRPr="00DD44CC">
              <w:rPr>
                <w:rFonts w:ascii="Arial" w:hAnsi="Arial" w:cs="Arial"/>
                <w:b/>
                <w:bCs/>
                <w:vertAlign w:val="superscript"/>
              </w:rPr>
              <w:t>2</w:t>
            </w:r>
            <w:r w:rsidRPr="00DD44CC">
              <w:rPr>
                <w:rFonts w:ascii="Arial" w:hAnsi="Arial" w:cs="Arial"/>
                <w:b/>
                <w:bCs/>
              </w:rPr>
              <w:t>]</w:t>
            </w:r>
          </w:p>
        </w:tc>
        <w:tc>
          <w:tcPr>
            <w:tcW w:w="1733" w:type="dxa"/>
            <w:shd w:val="clear" w:color="auto" w:fill="auto"/>
            <w:vAlign w:val="bottom"/>
          </w:tcPr>
          <w:p w14:paraId="7F858FC5" w14:textId="77777777" w:rsidR="00DD44CC" w:rsidRPr="00DD44CC" w:rsidRDefault="00DD44CC" w:rsidP="00DD44CC">
            <w:pPr>
              <w:spacing w:after="0" w:line="276" w:lineRule="auto"/>
              <w:jc w:val="center"/>
              <w:rPr>
                <w:rFonts w:ascii="Arial" w:hAnsi="Arial" w:cs="Arial"/>
              </w:rPr>
            </w:pPr>
            <w:r w:rsidRPr="00DD44CC">
              <w:rPr>
                <w:rFonts w:ascii="Arial" w:hAnsi="Arial" w:cs="Arial"/>
                <w:b/>
                <w:bCs/>
              </w:rPr>
              <w:t>[-]</w:t>
            </w:r>
          </w:p>
        </w:tc>
        <w:tc>
          <w:tcPr>
            <w:tcW w:w="1560" w:type="dxa"/>
            <w:shd w:val="clear" w:color="auto" w:fill="auto"/>
            <w:vAlign w:val="center"/>
          </w:tcPr>
          <w:p w14:paraId="41E963CA" w14:textId="77777777" w:rsidR="00DD44CC" w:rsidRPr="00DD44CC" w:rsidRDefault="00DD44CC" w:rsidP="00DD44CC">
            <w:pPr>
              <w:spacing w:after="0" w:line="276" w:lineRule="auto"/>
              <w:jc w:val="center"/>
              <w:rPr>
                <w:rFonts w:ascii="Arial" w:hAnsi="Arial" w:cs="Arial"/>
              </w:rPr>
            </w:pPr>
            <w:r w:rsidRPr="00DD44CC">
              <w:rPr>
                <w:rFonts w:ascii="Arial" w:hAnsi="Arial" w:cs="Arial"/>
                <w:b/>
                <w:bCs/>
              </w:rPr>
              <w:t>[dm</w:t>
            </w:r>
            <w:r w:rsidRPr="00DD44CC">
              <w:rPr>
                <w:rFonts w:ascii="Arial" w:hAnsi="Arial" w:cs="Arial"/>
                <w:b/>
                <w:bCs/>
                <w:vertAlign w:val="superscript"/>
              </w:rPr>
              <w:t>3</w:t>
            </w:r>
            <w:r w:rsidRPr="00DD44CC">
              <w:rPr>
                <w:rFonts w:ascii="Arial" w:hAnsi="Arial" w:cs="Arial"/>
                <w:b/>
                <w:bCs/>
              </w:rPr>
              <w:t>/s]</w:t>
            </w:r>
          </w:p>
        </w:tc>
      </w:tr>
      <w:tr w:rsidR="00DD44CC" w:rsidRPr="00DD44CC" w14:paraId="31CCFB25" w14:textId="77777777" w:rsidTr="00DD44CC">
        <w:tc>
          <w:tcPr>
            <w:tcW w:w="2456" w:type="dxa"/>
            <w:shd w:val="clear" w:color="auto" w:fill="auto"/>
            <w:vAlign w:val="center"/>
          </w:tcPr>
          <w:p w14:paraId="4B47DF09" w14:textId="77777777" w:rsidR="00DD44CC" w:rsidRPr="00DD44CC" w:rsidRDefault="00DD44CC" w:rsidP="00DD44CC">
            <w:pPr>
              <w:spacing w:after="0" w:line="276" w:lineRule="auto"/>
              <w:rPr>
                <w:rFonts w:ascii="Arial" w:hAnsi="Arial" w:cs="Arial"/>
              </w:rPr>
            </w:pPr>
            <w:r w:rsidRPr="00DD44CC">
              <w:rPr>
                <w:rFonts w:ascii="Arial" w:hAnsi="Arial" w:cs="Arial"/>
              </w:rPr>
              <w:t>Powierzchnia zabudowy</w:t>
            </w:r>
          </w:p>
        </w:tc>
        <w:tc>
          <w:tcPr>
            <w:tcW w:w="1622" w:type="dxa"/>
            <w:shd w:val="clear" w:color="auto" w:fill="auto"/>
            <w:vAlign w:val="center"/>
          </w:tcPr>
          <w:p w14:paraId="1F443091" w14:textId="77777777" w:rsidR="00DD44CC" w:rsidRPr="00DD44CC" w:rsidRDefault="00DD44CC" w:rsidP="00DD44CC">
            <w:pPr>
              <w:spacing w:after="0" w:line="276" w:lineRule="auto"/>
              <w:jc w:val="right"/>
              <w:rPr>
                <w:rFonts w:ascii="Arial" w:hAnsi="Arial" w:cs="Arial"/>
              </w:rPr>
            </w:pPr>
            <w:r w:rsidRPr="00DD44CC">
              <w:rPr>
                <w:rFonts w:ascii="Arial" w:hAnsi="Arial" w:cs="Arial"/>
              </w:rPr>
              <w:t>1 218,0</w:t>
            </w:r>
          </w:p>
        </w:tc>
        <w:tc>
          <w:tcPr>
            <w:tcW w:w="1733" w:type="dxa"/>
            <w:shd w:val="clear" w:color="auto" w:fill="auto"/>
            <w:vAlign w:val="center"/>
          </w:tcPr>
          <w:p w14:paraId="1607EB6B" w14:textId="77777777" w:rsidR="00DD44CC" w:rsidRPr="00DD44CC" w:rsidRDefault="00DD44CC" w:rsidP="00DD44CC">
            <w:pPr>
              <w:spacing w:after="0" w:line="276" w:lineRule="auto"/>
              <w:jc w:val="right"/>
              <w:rPr>
                <w:rFonts w:ascii="Arial" w:hAnsi="Arial" w:cs="Arial"/>
              </w:rPr>
            </w:pPr>
            <w:r w:rsidRPr="00DD44CC">
              <w:rPr>
                <w:rFonts w:ascii="Arial" w:hAnsi="Arial" w:cs="Arial"/>
              </w:rPr>
              <w:t>0,95</w:t>
            </w:r>
          </w:p>
        </w:tc>
        <w:tc>
          <w:tcPr>
            <w:tcW w:w="1560" w:type="dxa"/>
            <w:shd w:val="clear" w:color="auto" w:fill="auto"/>
            <w:vAlign w:val="center"/>
          </w:tcPr>
          <w:p w14:paraId="48DF18F3" w14:textId="77777777" w:rsidR="00DD44CC" w:rsidRPr="00DD44CC" w:rsidRDefault="00DD44CC" w:rsidP="00DD44CC">
            <w:pPr>
              <w:spacing w:after="0" w:line="276" w:lineRule="auto"/>
              <w:jc w:val="right"/>
              <w:rPr>
                <w:rFonts w:ascii="Arial" w:hAnsi="Arial" w:cs="Arial"/>
              </w:rPr>
            </w:pPr>
            <w:r w:rsidRPr="00DD44CC">
              <w:rPr>
                <w:rFonts w:ascii="Arial" w:hAnsi="Arial" w:cs="Arial"/>
              </w:rPr>
              <w:t>3,5</w:t>
            </w:r>
          </w:p>
        </w:tc>
      </w:tr>
      <w:tr w:rsidR="00DD44CC" w:rsidRPr="00DD44CC" w14:paraId="4E79FF25" w14:textId="77777777" w:rsidTr="00DD44CC">
        <w:tc>
          <w:tcPr>
            <w:tcW w:w="2456" w:type="dxa"/>
            <w:shd w:val="clear" w:color="auto" w:fill="auto"/>
            <w:vAlign w:val="center"/>
          </w:tcPr>
          <w:p w14:paraId="1FCB7E41" w14:textId="77777777" w:rsidR="00DD44CC" w:rsidRPr="00DD44CC" w:rsidRDefault="00DD44CC" w:rsidP="00DD44CC">
            <w:pPr>
              <w:spacing w:after="0" w:line="276" w:lineRule="auto"/>
              <w:rPr>
                <w:rFonts w:ascii="Arial" w:hAnsi="Arial" w:cs="Arial"/>
              </w:rPr>
            </w:pPr>
            <w:r w:rsidRPr="00DD44CC">
              <w:rPr>
                <w:rFonts w:ascii="Arial" w:hAnsi="Arial" w:cs="Arial"/>
              </w:rPr>
              <w:t>Drogi, place, parkingi</w:t>
            </w:r>
          </w:p>
        </w:tc>
        <w:tc>
          <w:tcPr>
            <w:tcW w:w="1622" w:type="dxa"/>
            <w:shd w:val="clear" w:color="auto" w:fill="auto"/>
            <w:vAlign w:val="center"/>
          </w:tcPr>
          <w:p w14:paraId="5CB745D9" w14:textId="77777777" w:rsidR="00DD44CC" w:rsidRPr="00DD44CC" w:rsidRDefault="00DD44CC" w:rsidP="00DD44CC">
            <w:pPr>
              <w:spacing w:after="0" w:line="276" w:lineRule="auto"/>
              <w:jc w:val="right"/>
              <w:rPr>
                <w:rFonts w:ascii="Arial" w:hAnsi="Arial" w:cs="Arial"/>
              </w:rPr>
            </w:pPr>
            <w:r w:rsidRPr="00DD44CC">
              <w:rPr>
                <w:rFonts w:ascii="Arial" w:hAnsi="Arial" w:cs="Arial"/>
              </w:rPr>
              <w:t>538,0</w:t>
            </w:r>
          </w:p>
        </w:tc>
        <w:tc>
          <w:tcPr>
            <w:tcW w:w="1733" w:type="dxa"/>
            <w:shd w:val="clear" w:color="auto" w:fill="auto"/>
            <w:vAlign w:val="center"/>
          </w:tcPr>
          <w:p w14:paraId="7DFF858C" w14:textId="77777777" w:rsidR="00DD44CC" w:rsidRPr="00DD44CC" w:rsidRDefault="00DD44CC" w:rsidP="00DD44CC">
            <w:pPr>
              <w:spacing w:after="0" w:line="276" w:lineRule="auto"/>
              <w:jc w:val="right"/>
              <w:rPr>
                <w:rFonts w:ascii="Arial" w:hAnsi="Arial" w:cs="Arial"/>
              </w:rPr>
            </w:pPr>
            <w:r w:rsidRPr="00DD44CC">
              <w:rPr>
                <w:rFonts w:ascii="Arial" w:hAnsi="Arial" w:cs="Arial"/>
              </w:rPr>
              <w:t>0,85</w:t>
            </w:r>
          </w:p>
        </w:tc>
        <w:tc>
          <w:tcPr>
            <w:tcW w:w="1560" w:type="dxa"/>
            <w:shd w:val="clear" w:color="auto" w:fill="auto"/>
            <w:vAlign w:val="center"/>
          </w:tcPr>
          <w:p w14:paraId="4EB34564" w14:textId="77777777" w:rsidR="00DD44CC" w:rsidRPr="00DD44CC" w:rsidRDefault="00DD44CC" w:rsidP="00DD44CC">
            <w:pPr>
              <w:spacing w:after="0" w:line="276" w:lineRule="auto"/>
              <w:jc w:val="right"/>
              <w:rPr>
                <w:rFonts w:ascii="Arial" w:hAnsi="Arial" w:cs="Arial"/>
              </w:rPr>
            </w:pPr>
            <w:r w:rsidRPr="00DD44CC">
              <w:rPr>
                <w:rFonts w:ascii="Arial" w:hAnsi="Arial" w:cs="Arial"/>
              </w:rPr>
              <w:t>1,4</w:t>
            </w:r>
          </w:p>
        </w:tc>
      </w:tr>
      <w:tr w:rsidR="00DD44CC" w:rsidRPr="00DD44CC" w14:paraId="14082DE1" w14:textId="77777777" w:rsidTr="00DD44CC">
        <w:tc>
          <w:tcPr>
            <w:tcW w:w="2456" w:type="dxa"/>
            <w:shd w:val="clear" w:color="auto" w:fill="auto"/>
            <w:vAlign w:val="center"/>
          </w:tcPr>
          <w:p w14:paraId="393E04E9" w14:textId="77777777" w:rsidR="00DD44CC" w:rsidRPr="00DD44CC" w:rsidRDefault="00DD44CC" w:rsidP="00DD44CC">
            <w:pPr>
              <w:spacing w:after="0" w:line="276" w:lineRule="auto"/>
              <w:rPr>
                <w:rFonts w:ascii="Arial" w:hAnsi="Arial" w:cs="Arial"/>
              </w:rPr>
            </w:pPr>
            <w:r w:rsidRPr="00DD44CC">
              <w:rPr>
                <w:rFonts w:ascii="Arial" w:hAnsi="Arial" w:cs="Arial"/>
              </w:rPr>
              <w:t>Teren częściowo utwardzony</w:t>
            </w:r>
          </w:p>
        </w:tc>
        <w:tc>
          <w:tcPr>
            <w:tcW w:w="1622" w:type="dxa"/>
            <w:shd w:val="clear" w:color="auto" w:fill="auto"/>
            <w:vAlign w:val="center"/>
          </w:tcPr>
          <w:p w14:paraId="1B4F29A6" w14:textId="77777777" w:rsidR="00DD44CC" w:rsidRPr="00DD44CC" w:rsidRDefault="00DD44CC" w:rsidP="00DD44CC">
            <w:pPr>
              <w:spacing w:after="0" w:line="276" w:lineRule="auto"/>
              <w:jc w:val="right"/>
              <w:rPr>
                <w:rFonts w:ascii="Arial" w:hAnsi="Arial" w:cs="Arial"/>
              </w:rPr>
            </w:pPr>
            <w:r w:rsidRPr="00DD44CC">
              <w:rPr>
                <w:rFonts w:ascii="Arial" w:hAnsi="Arial" w:cs="Arial"/>
              </w:rPr>
              <w:t>1 023,0</w:t>
            </w:r>
          </w:p>
        </w:tc>
        <w:tc>
          <w:tcPr>
            <w:tcW w:w="1733" w:type="dxa"/>
            <w:shd w:val="clear" w:color="auto" w:fill="auto"/>
            <w:vAlign w:val="center"/>
          </w:tcPr>
          <w:p w14:paraId="46FD9853" w14:textId="77777777" w:rsidR="00DD44CC" w:rsidRPr="00DD44CC" w:rsidRDefault="00DD44CC" w:rsidP="00DD44CC">
            <w:pPr>
              <w:spacing w:after="0" w:line="276" w:lineRule="auto"/>
              <w:jc w:val="right"/>
              <w:rPr>
                <w:rFonts w:ascii="Arial" w:hAnsi="Arial" w:cs="Arial"/>
              </w:rPr>
            </w:pPr>
            <w:r w:rsidRPr="00DD44CC">
              <w:rPr>
                <w:rFonts w:ascii="Arial" w:hAnsi="Arial" w:cs="Arial"/>
              </w:rPr>
              <w:t>0,50</w:t>
            </w:r>
          </w:p>
        </w:tc>
        <w:tc>
          <w:tcPr>
            <w:tcW w:w="1560" w:type="dxa"/>
            <w:shd w:val="clear" w:color="auto" w:fill="auto"/>
            <w:vAlign w:val="center"/>
          </w:tcPr>
          <w:p w14:paraId="09C98BE3" w14:textId="77777777" w:rsidR="00DD44CC" w:rsidRPr="00DD44CC" w:rsidRDefault="00DD44CC" w:rsidP="00DD44CC">
            <w:pPr>
              <w:spacing w:after="0" w:line="276" w:lineRule="auto"/>
              <w:jc w:val="right"/>
              <w:rPr>
                <w:rFonts w:ascii="Arial" w:hAnsi="Arial" w:cs="Arial"/>
              </w:rPr>
            </w:pPr>
            <w:r w:rsidRPr="00DD44CC">
              <w:rPr>
                <w:rFonts w:ascii="Arial" w:hAnsi="Arial" w:cs="Arial"/>
              </w:rPr>
              <w:t>1,5</w:t>
            </w:r>
          </w:p>
        </w:tc>
      </w:tr>
      <w:tr w:rsidR="00DD44CC" w:rsidRPr="00DD44CC" w14:paraId="41C82E70" w14:textId="77777777" w:rsidTr="00644E27">
        <w:tc>
          <w:tcPr>
            <w:tcW w:w="2456" w:type="dxa"/>
            <w:shd w:val="clear" w:color="auto" w:fill="auto"/>
            <w:vAlign w:val="center"/>
          </w:tcPr>
          <w:p w14:paraId="18D4BCE0" w14:textId="77777777" w:rsidR="00DD44CC" w:rsidRPr="00DD44CC" w:rsidRDefault="00DD44CC" w:rsidP="00DD44CC">
            <w:pPr>
              <w:spacing w:after="0" w:line="276" w:lineRule="auto"/>
              <w:rPr>
                <w:rFonts w:ascii="Arial" w:hAnsi="Arial" w:cs="Arial"/>
              </w:rPr>
            </w:pPr>
            <w:r w:rsidRPr="00DD44CC">
              <w:rPr>
                <w:rFonts w:ascii="Arial" w:hAnsi="Arial" w:cs="Arial"/>
                <w:b/>
                <w:bCs/>
              </w:rPr>
              <w:t>SUMA ŁĄCZNIE</w:t>
            </w:r>
          </w:p>
        </w:tc>
        <w:tc>
          <w:tcPr>
            <w:tcW w:w="1622" w:type="dxa"/>
            <w:shd w:val="clear" w:color="auto" w:fill="auto"/>
            <w:vAlign w:val="center"/>
          </w:tcPr>
          <w:p w14:paraId="345E9054" w14:textId="77777777" w:rsidR="00DD44CC" w:rsidRPr="00DD44CC" w:rsidRDefault="00DD44CC" w:rsidP="00DD44CC">
            <w:pPr>
              <w:spacing w:after="0" w:line="276" w:lineRule="auto"/>
              <w:jc w:val="right"/>
              <w:rPr>
                <w:rFonts w:ascii="Arial" w:hAnsi="Arial" w:cs="Arial"/>
              </w:rPr>
            </w:pPr>
            <w:r w:rsidRPr="00DD44CC">
              <w:rPr>
                <w:rFonts w:ascii="Arial" w:hAnsi="Arial" w:cs="Arial"/>
                <w:b/>
                <w:bCs/>
              </w:rPr>
              <w:t>2 779,0</w:t>
            </w:r>
          </w:p>
        </w:tc>
        <w:tc>
          <w:tcPr>
            <w:tcW w:w="1733" w:type="dxa"/>
            <w:shd w:val="clear" w:color="auto" w:fill="auto"/>
            <w:vAlign w:val="center"/>
          </w:tcPr>
          <w:p w14:paraId="2AD3ADC6" w14:textId="16E9EE42" w:rsidR="00DD44CC" w:rsidRPr="00DD44CC" w:rsidRDefault="00DD44CC" w:rsidP="00DD44CC">
            <w:pPr>
              <w:spacing w:after="0" w:line="276" w:lineRule="auto"/>
              <w:jc w:val="right"/>
              <w:rPr>
                <w:rFonts w:ascii="Arial" w:hAnsi="Arial" w:cs="Arial"/>
              </w:rPr>
            </w:pPr>
          </w:p>
        </w:tc>
        <w:tc>
          <w:tcPr>
            <w:tcW w:w="1560" w:type="dxa"/>
            <w:shd w:val="clear" w:color="auto" w:fill="auto"/>
            <w:vAlign w:val="center"/>
          </w:tcPr>
          <w:p w14:paraId="15BE54CE" w14:textId="77777777" w:rsidR="00DD44CC" w:rsidRPr="00DD44CC" w:rsidRDefault="00DD44CC" w:rsidP="00DD44CC">
            <w:pPr>
              <w:spacing w:after="0" w:line="276" w:lineRule="auto"/>
              <w:jc w:val="right"/>
              <w:rPr>
                <w:rFonts w:ascii="Arial" w:hAnsi="Arial" w:cs="Arial"/>
              </w:rPr>
            </w:pPr>
            <w:r w:rsidRPr="00DD44CC">
              <w:rPr>
                <w:rFonts w:ascii="Arial" w:hAnsi="Arial" w:cs="Arial"/>
                <w:b/>
                <w:bCs/>
              </w:rPr>
              <w:t>6,38</w:t>
            </w:r>
          </w:p>
        </w:tc>
      </w:tr>
    </w:tbl>
    <w:p w14:paraId="77140607" w14:textId="77777777" w:rsidR="00DD44CC" w:rsidRPr="00AF7CE1" w:rsidRDefault="00DD44CC" w:rsidP="00A92A95">
      <w:pPr>
        <w:spacing w:line="276" w:lineRule="auto"/>
        <w:jc w:val="both"/>
        <w:rPr>
          <w:rFonts w:ascii="Arial" w:hAnsi="Arial" w:cs="Arial"/>
        </w:rPr>
      </w:pPr>
    </w:p>
    <w:p w14:paraId="6817D581" w14:textId="59FE320D" w:rsidR="00D47339" w:rsidRDefault="00D47339">
      <w:pPr>
        <w:pStyle w:val="Akapitzlist"/>
        <w:numPr>
          <w:ilvl w:val="0"/>
          <w:numId w:val="2"/>
        </w:numPr>
        <w:outlineLvl w:val="0"/>
        <w:rPr>
          <w:rFonts w:ascii="Arial" w:hAnsi="Arial" w:cs="Arial"/>
          <w:b/>
          <w:bCs/>
        </w:rPr>
      </w:pPr>
      <w:bookmarkStart w:id="35" w:name="_Toc143194508"/>
      <w:r w:rsidRPr="00AF7CE1">
        <w:rPr>
          <w:rFonts w:ascii="Arial" w:hAnsi="Arial" w:cs="Arial"/>
          <w:b/>
          <w:bCs/>
        </w:rPr>
        <w:t>Charakterystyka wód objętych pozwoleniem wodnoprawnym</w:t>
      </w:r>
      <w:bookmarkEnd w:id="35"/>
    </w:p>
    <w:p w14:paraId="1FAA4BCF" w14:textId="4CFABF46" w:rsidR="00D47339" w:rsidRPr="000B1864" w:rsidRDefault="005E6F8A" w:rsidP="00D47339">
      <w:pPr>
        <w:spacing w:line="276" w:lineRule="auto"/>
        <w:jc w:val="both"/>
        <w:rPr>
          <w:rFonts w:ascii="Arial" w:hAnsi="Arial" w:cs="Arial"/>
          <w:u w:val="single"/>
        </w:rPr>
      </w:pPr>
      <w:r w:rsidRPr="000B1864">
        <w:rPr>
          <w:rFonts w:ascii="Arial" w:hAnsi="Arial" w:cs="Arial"/>
          <w:u w:val="single"/>
        </w:rPr>
        <w:t>Wody powierzchniowe stawu</w:t>
      </w:r>
    </w:p>
    <w:p w14:paraId="1CADA6D8" w14:textId="74AFA249" w:rsidR="00F0230E" w:rsidRDefault="000B1864" w:rsidP="00F0230E">
      <w:pPr>
        <w:spacing w:line="276" w:lineRule="auto"/>
        <w:jc w:val="both"/>
        <w:rPr>
          <w:rFonts w:ascii="Arial" w:hAnsi="Arial" w:cs="Arial"/>
        </w:rPr>
      </w:pPr>
      <w:r>
        <w:rPr>
          <w:rFonts w:ascii="Arial" w:hAnsi="Arial" w:cs="Arial"/>
        </w:rPr>
        <w:t xml:space="preserve">W ramach inwestycji planowana jest przebudowa stawu parkowego (urządzenia wodnego) oraz wykonanie ujęcia wody przeciwpożarowej (urządzenia wodnego) na tym stawie. </w:t>
      </w:r>
      <w:r w:rsidR="00F0230E">
        <w:rPr>
          <w:rFonts w:ascii="Arial" w:hAnsi="Arial" w:cs="Arial"/>
        </w:rPr>
        <w:t>W</w:t>
      </w:r>
      <w:r w:rsidR="00B233FB">
        <w:rPr>
          <w:rFonts w:ascii="Arial" w:hAnsi="Arial" w:cs="Arial"/>
        </w:rPr>
        <w:t xml:space="preserve">oda w stawie jest to w większości woda infiltrująca z gruntu oraz częściowo jest to woda opadowa ze spływu powierzchniowego z terenów pobliskich. </w:t>
      </w:r>
      <w:r w:rsidR="00937CA6">
        <w:rPr>
          <w:rFonts w:ascii="Arial" w:hAnsi="Arial" w:cs="Arial"/>
        </w:rPr>
        <w:t xml:space="preserve">Wody gruntowe na tym obszarze są zależne od poziomu zwierciadła wody w rzece Wolbórce z jaką graniczy inwestycja, rzeka ma okresowo </w:t>
      </w:r>
      <w:r w:rsidR="00937CA6" w:rsidRPr="00F0230E">
        <w:rPr>
          <w:rFonts w:ascii="Arial" w:hAnsi="Arial" w:cs="Arial"/>
        </w:rPr>
        <w:t>charakter rzeki drenującej lub nawadniającej</w:t>
      </w:r>
      <w:r w:rsidR="00937CA6">
        <w:rPr>
          <w:rFonts w:ascii="Arial" w:hAnsi="Arial" w:cs="Arial"/>
        </w:rPr>
        <w:t xml:space="preserve">. </w:t>
      </w:r>
      <w:r w:rsidR="00B233FB">
        <w:rPr>
          <w:rFonts w:ascii="Arial" w:hAnsi="Arial" w:cs="Arial"/>
        </w:rPr>
        <w:t>Na potrzeby realizacji inwestycji zostały przeprowadzone b</w:t>
      </w:r>
      <w:r w:rsidR="00B233FB" w:rsidRPr="00B233FB">
        <w:rPr>
          <w:rFonts w:ascii="Arial" w:hAnsi="Arial" w:cs="Arial"/>
        </w:rPr>
        <w:t>adania hydrogeologiczne z opinią geotechniczną i dokumentacją badań podłoża gruntowego</w:t>
      </w:r>
      <w:r w:rsidR="00B233FB">
        <w:rPr>
          <w:rFonts w:ascii="Arial" w:hAnsi="Arial" w:cs="Arial"/>
        </w:rPr>
        <w:t xml:space="preserve"> </w:t>
      </w:r>
      <w:r w:rsidR="00B233FB">
        <w:rPr>
          <w:rFonts w:ascii="Arial" w:hAnsi="Arial" w:cs="Arial"/>
        </w:rPr>
        <w:fldChar w:fldCharType="begin"/>
      </w:r>
      <w:r w:rsidR="00B233FB">
        <w:rPr>
          <w:rFonts w:ascii="Arial" w:hAnsi="Arial" w:cs="Arial"/>
        </w:rPr>
        <w:instrText xml:space="preserve"> REF _Ref142305382 \r \h </w:instrText>
      </w:r>
      <w:r w:rsidR="00B233FB">
        <w:rPr>
          <w:rFonts w:ascii="Arial" w:hAnsi="Arial" w:cs="Arial"/>
        </w:rPr>
      </w:r>
      <w:r w:rsidR="00B233FB">
        <w:rPr>
          <w:rFonts w:ascii="Arial" w:hAnsi="Arial" w:cs="Arial"/>
        </w:rPr>
        <w:fldChar w:fldCharType="separate"/>
      </w:r>
      <w:r w:rsidR="00445818">
        <w:rPr>
          <w:rFonts w:ascii="Arial" w:hAnsi="Arial" w:cs="Arial"/>
        </w:rPr>
        <w:t>[100]</w:t>
      </w:r>
      <w:r w:rsidR="00B233FB">
        <w:rPr>
          <w:rFonts w:ascii="Arial" w:hAnsi="Arial" w:cs="Arial"/>
        </w:rPr>
        <w:fldChar w:fldCharType="end"/>
      </w:r>
      <w:r w:rsidR="00B233FB">
        <w:rPr>
          <w:rFonts w:ascii="Arial" w:hAnsi="Arial" w:cs="Arial"/>
        </w:rPr>
        <w:t xml:space="preserve">, </w:t>
      </w:r>
      <w:r w:rsidR="00F0230E">
        <w:rPr>
          <w:rFonts w:ascii="Arial" w:hAnsi="Arial" w:cs="Arial"/>
        </w:rPr>
        <w:t>określono w</w:t>
      </w:r>
      <w:r w:rsidR="00F0230E" w:rsidRPr="00F0230E">
        <w:rPr>
          <w:rFonts w:ascii="Arial" w:hAnsi="Arial" w:cs="Arial"/>
        </w:rPr>
        <w:t>odę gruntową na głębokości od 1 do 2,3 metra poni</w:t>
      </w:r>
      <w:r w:rsidR="00F0230E">
        <w:rPr>
          <w:rFonts w:ascii="Arial" w:hAnsi="Arial" w:cs="Arial"/>
        </w:rPr>
        <w:t>ż</w:t>
      </w:r>
      <w:r w:rsidR="00F0230E" w:rsidRPr="00F0230E">
        <w:rPr>
          <w:rFonts w:ascii="Arial" w:hAnsi="Arial" w:cs="Arial"/>
        </w:rPr>
        <w:t>ej powierzchni terenu, co</w:t>
      </w:r>
      <w:r w:rsidR="00F0230E">
        <w:rPr>
          <w:rFonts w:ascii="Arial" w:hAnsi="Arial" w:cs="Arial"/>
        </w:rPr>
        <w:t xml:space="preserve"> </w:t>
      </w:r>
      <w:r w:rsidR="00F0230E" w:rsidRPr="00F0230E">
        <w:rPr>
          <w:rFonts w:ascii="Arial" w:hAnsi="Arial" w:cs="Arial"/>
        </w:rPr>
        <w:t>odpowiada rzędnym 153,9-154,3m</w:t>
      </w:r>
      <w:r w:rsidR="00F0230E">
        <w:rPr>
          <w:rFonts w:ascii="Arial" w:hAnsi="Arial" w:cs="Arial"/>
        </w:rPr>
        <w:t xml:space="preserve"> </w:t>
      </w:r>
      <w:r w:rsidR="00F0230E" w:rsidRPr="00F0230E">
        <w:rPr>
          <w:rFonts w:ascii="Arial" w:hAnsi="Arial" w:cs="Arial"/>
        </w:rPr>
        <w:t>n</w:t>
      </w:r>
      <w:r w:rsidR="00F0230E">
        <w:rPr>
          <w:rFonts w:ascii="Arial" w:hAnsi="Arial" w:cs="Arial"/>
        </w:rPr>
        <w:t>.</w:t>
      </w:r>
      <w:r w:rsidR="00F0230E" w:rsidRPr="00F0230E">
        <w:rPr>
          <w:rFonts w:ascii="Arial" w:hAnsi="Arial" w:cs="Arial"/>
        </w:rPr>
        <w:t>p</w:t>
      </w:r>
      <w:r w:rsidR="00F0230E">
        <w:rPr>
          <w:rFonts w:ascii="Arial" w:hAnsi="Arial" w:cs="Arial"/>
        </w:rPr>
        <w:t>.</w:t>
      </w:r>
      <w:r w:rsidR="00F0230E" w:rsidRPr="00F0230E">
        <w:rPr>
          <w:rFonts w:ascii="Arial" w:hAnsi="Arial" w:cs="Arial"/>
        </w:rPr>
        <w:t>m</w:t>
      </w:r>
      <w:r w:rsidR="00F0230E">
        <w:rPr>
          <w:rFonts w:ascii="Arial" w:hAnsi="Arial" w:cs="Arial"/>
        </w:rPr>
        <w:t xml:space="preserve">. PL-EVRF2007-NH. </w:t>
      </w:r>
    </w:p>
    <w:p w14:paraId="4A88CC67" w14:textId="6EF41620" w:rsidR="005E6F8A" w:rsidRDefault="00F0230E" w:rsidP="00F0230E">
      <w:pPr>
        <w:spacing w:line="276" w:lineRule="auto"/>
        <w:jc w:val="both"/>
        <w:rPr>
          <w:rFonts w:ascii="Arial" w:hAnsi="Arial" w:cs="Arial"/>
        </w:rPr>
      </w:pPr>
      <w:r>
        <w:rPr>
          <w:rFonts w:ascii="Arial" w:hAnsi="Arial" w:cs="Arial"/>
        </w:rPr>
        <w:t xml:space="preserve">Rzędną piętrzenia w stawie utrzymuje zastawka na przepuście wałowym, odprowadzającym nadmiar wód do rzeki Wolbórki. Obecnie zainstalowana zastawka jest nieszczelna i rzędna zwierciadła wody kształtuje się na poziomie </w:t>
      </w:r>
      <w:r w:rsidR="00937CA6">
        <w:rPr>
          <w:rFonts w:ascii="Arial" w:hAnsi="Arial" w:cs="Arial"/>
        </w:rPr>
        <w:t xml:space="preserve">ok. </w:t>
      </w:r>
      <w:r>
        <w:rPr>
          <w:rFonts w:ascii="Arial" w:hAnsi="Arial" w:cs="Arial"/>
        </w:rPr>
        <w:t>153,9m n.p.m. PL-EVRF2007-NH. W ramach inwestycji przewidywany jest remont wlotu przepustu oraz wymiana zastawki, aby utrzymywać piętrzenie w stawie na poziomie 154,0m n.p.m. PL-EVRF2007-NH, będącym w zakresie naturalnego poziomu zwierciadła wód gruntowych.</w:t>
      </w:r>
    </w:p>
    <w:p w14:paraId="07766D8E" w14:textId="2A5AA885" w:rsidR="000B1864" w:rsidRPr="000B1864" w:rsidRDefault="000B1864" w:rsidP="00D47339">
      <w:pPr>
        <w:spacing w:line="276" w:lineRule="auto"/>
        <w:jc w:val="both"/>
        <w:rPr>
          <w:rFonts w:ascii="Arial" w:hAnsi="Arial" w:cs="Arial"/>
          <w:u w:val="single"/>
        </w:rPr>
      </w:pPr>
      <w:r w:rsidRPr="000B1864">
        <w:rPr>
          <w:rFonts w:ascii="Arial" w:hAnsi="Arial" w:cs="Arial"/>
          <w:u w:val="single"/>
        </w:rPr>
        <w:t>Wody opadowe</w:t>
      </w:r>
    </w:p>
    <w:p w14:paraId="44FB2A40" w14:textId="087A7A71" w:rsidR="00022ED3" w:rsidRPr="00022ED3" w:rsidRDefault="00022ED3" w:rsidP="00722AC9">
      <w:pPr>
        <w:spacing w:line="276" w:lineRule="auto"/>
        <w:jc w:val="both"/>
        <w:rPr>
          <w:rFonts w:ascii="Arial" w:hAnsi="Arial" w:cs="Arial"/>
        </w:rPr>
      </w:pPr>
      <w:r w:rsidRPr="00022ED3">
        <w:rPr>
          <w:rFonts w:ascii="Arial" w:hAnsi="Arial" w:cs="Arial"/>
        </w:rPr>
        <w:t xml:space="preserve">Wody opadowe </w:t>
      </w:r>
      <w:r w:rsidR="00722AC9" w:rsidRPr="004A2EE5">
        <w:rPr>
          <w:rFonts w:ascii="Arial" w:hAnsi="Arial" w:cs="Arial"/>
        </w:rPr>
        <w:t>z dach</w:t>
      </w:r>
      <w:r w:rsidR="00722AC9">
        <w:rPr>
          <w:rFonts w:ascii="Arial" w:hAnsi="Arial" w:cs="Arial"/>
        </w:rPr>
        <w:t>ów budynku muzeum i oficyny</w:t>
      </w:r>
      <w:r w:rsidR="00722AC9" w:rsidRPr="004A2EE5">
        <w:rPr>
          <w:rFonts w:ascii="Arial" w:hAnsi="Arial" w:cs="Arial"/>
        </w:rPr>
        <w:t xml:space="preserve">, opaski drenażowej </w:t>
      </w:r>
      <w:r w:rsidR="00722AC9">
        <w:rPr>
          <w:rFonts w:ascii="Arial" w:hAnsi="Arial" w:cs="Arial"/>
        </w:rPr>
        <w:t xml:space="preserve">muzeum </w:t>
      </w:r>
      <w:r w:rsidR="00722AC9" w:rsidRPr="004A2EE5">
        <w:rPr>
          <w:rFonts w:ascii="Arial" w:hAnsi="Arial" w:cs="Arial"/>
        </w:rPr>
        <w:t xml:space="preserve">i powierzchni utwardzonej </w:t>
      </w:r>
      <w:r w:rsidR="00722AC9">
        <w:rPr>
          <w:rFonts w:ascii="Arial" w:hAnsi="Arial" w:cs="Arial"/>
        </w:rPr>
        <w:t xml:space="preserve">dokoła </w:t>
      </w:r>
      <w:r w:rsidR="00722AC9" w:rsidRPr="004A2EE5">
        <w:rPr>
          <w:rFonts w:ascii="Arial" w:hAnsi="Arial" w:cs="Arial"/>
        </w:rPr>
        <w:t>muzeum</w:t>
      </w:r>
      <w:r w:rsidR="00722AC9">
        <w:rPr>
          <w:rFonts w:ascii="Arial" w:hAnsi="Arial" w:cs="Arial"/>
        </w:rPr>
        <w:t xml:space="preserve"> i oficyny są </w:t>
      </w:r>
      <w:r w:rsidRPr="00022ED3">
        <w:rPr>
          <w:rFonts w:ascii="Arial" w:hAnsi="Arial" w:cs="Arial"/>
        </w:rPr>
        <w:t xml:space="preserve">ujmowane poprzez </w:t>
      </w:r>
      <w:r w:rsidR="000B1864">
        <w:rPr>
          <w:rFonts w:ascii="Arial" w:hAnsi="Arial" w:cs="Arial"/>
        </w:rPr>
        <w:t xml:space="preserve">rynny dachu, </w:t>
      </w:r>
      <w:r w:rsidRPr="00022ED3">
        <w:rPr>
          <w:rFonts w:ascii="Arial" w:hAnsi="Arial" w:cs="Arial"/>
        </w:rPr>
        <w:t>wpusty uliczne</w:t>
      </w:r>
      <w:r w:rsidR="000B1864">
        <w:rPr>
          <w:rFonts w:ascii="Arial" w:hAnsi="Arial" w:cs="Arial"/>
        </w:rPr>
        <w:t>,</w:t>
      </w:r>
      <w:r w:rsidRPr="00022ED3">
        <w:rPr>
          <w:rFonts w:ascii="Arial" w:hAnsi="Arial" w:cs="Arial"/>
        </w:rPr>
        <w:t xml:space="preserve"> odwodnienia liniowe</w:t>
      </w:r>
      <w:r w:rsidR="000B1864">
        <w:rPr>
          <w:rFonts w:ascii="Arial" w:hAnsi="Arial" w:cs="Arial"/>
        </w:rPr>
        <w:t xml:space="preserve"> oraz drenaż opaskowy</w:t>
      </w:r>
      <w:r w:rsidRPr="00022ED3">
        <w:rPr>
          <w:rFonts w:ascii="Arial" w:hAnsi="Arial" w:cs="Arial"/>
        </w:rPr>
        <w:t xml:space="preserve"> i odprowadzane do systemu kanalizacyjnego, który będzie odprowadzał wody opadowe do </w:t>
      </w:r>
      <w:r w:rsidR="000B1864">
        <w:rPr>
          <w:rFonts w:ascii="Arial" w:hAnsi="Arial" w:cs="Arial"/>
        </w:rPr>
        <w:t>drenażu rozsączającego</w:t>
      </w:r>
      <w:r w:rsidRPr="00022ED3">
        <w:rPr>
          <w:rFonts w:ascii="Arial" w:hAnsi="Arial" w:cs="Arial"/>
        </w:rPr>
        <w:t>.</w:t>
      </w:r>
      <w:r w:rsidR="000B1864">
        <w:rPr>
          <w:rFonts w:ascii="Arial" w:hAnsi="Arial" w:cs="Arial"/>
        </w:rPr>
        <w:t xml:space="preserve"> </w:t>
      </w:r>
    </w:p>
    <w:p w14:paraId="7290AD77" w14:textId="231C5405" w:rsidR="00022ED3" w:rsidRDefault="00022ED3" w:rsidP="00022ED3">
      <w:pPr>
        <w:spacing w:line="276" w:lineRule="auto"/>
        <w:jc w:val="both"/>
        <w:rPr>
          <w:rFonts w:ascii="Arial" w:hAnsi="Arial" w:cs="Arial"/>
        </w:rPr>
      </w:pPr>
      <w:r w:rsidRPr="00022ED3">
        <w:rPr>
          <w:rFonts w:ascii="Arial" w:hAnsi="Arial" w:cs="Arial"/>
        </w:rPr>
        <w:t xml:space="preserve">Obszar </w:t>
      </w:r>
      <w:r w:rsidR="000B1864">
        <w:rPr>
          <w:rFonts w:ascii="Arial" w:hAnsi="Arial" w:cs="Arial"/>
        </w:rPr>
        <w:t>muzeum</w:t>
      </w:r>
      <w:r w:rsidRPr="00022ED3">
        <w:rPr>
          <w:rFonts w:ascii="Arial" w:hAnsi="Arial" w:cs="Arial"/>
        </w:rPr>
        <w:t xml:space="preserve"> został </w:t>
      </w:r>
      <w:r w:rsidR="00AD24D9">
        <w:rPr>
          <w:rFonts w:ascii="Arial" w:hAnsi="Arial" w:cs="Arial"/>
        </w:rPr>
        <w:t xml:space="preserve">określony </w:t>
      </w:r>
      <w:r w:rsidR="00AD24D9" w:rsidRPr="007B309E">
        <w:rPr>
          <w:rFonts w:ascii="Arial" w:hAnsi="Arial" w:cs="Arial"/>
        </w:rPr>
        <w:t>przez</w:t>
      </w:r>
      <w:r w:rsidRPr="007B309E">
        <w:rPr>
          <w:rFonts w:ascii="Arial" w:hAnsi="Arial" w:cs="Arial"/>
        </w:rPr>
        <w:t xml:space="preserve"> </w:t>
      </w:r>
      <w:r w:rsidR="00652CD0" w:rsidRPr="007B309E">
        <w:rPr>
          <w:rFonts w:ascii="Arial" w:hAnsi="Arial" w:cs="Arial"/>
        </w:rPr>
        <w:t>jedną</w:t>
      </w:r>
      <w:r w:rsidRPr="007B309E">
        <w:rPr>
          <w:rFonts w:ascii="Arial" w:hAnsi="Arial" w:cs="Arial"/>
        </w:rPr>
        <w:t xml:space="preserve"> </w:t>
      </w:r>
      <w:r w:rsidRPr="00022ED3">
        <w:rPr>
          <w:rFonts w:ascii="Arial" w:hAnsi="Arial" w:cs="Arial"/>
        </w:rPr>
        <w:t>zlewni</w:t>
      </w:r>
      <w:r w:rsidR="00AD24D9">
        <w:rPr>
          <w:rFonts w:ascii="Arial" w:hAnsi="Arial" w:cs="Arial"/>
        </w:rPr>
        <w:t>ę</w:t>
      </w:r>
      <w:r w:rsidR="007B309E">
        <w:rPr>
          <w:rFonts w:ascii="Arial" w:hAnsi="Arial" w:cs="Arial"/>
        </w:rPr>
        <w:t xml:space="preserve"> o powierzchni 2 779m</w:t>
      </w:r>
      <w:r w:rsidR="007B309E" w:rsidRPr="007B309E">
        <w:rPr>
          <w:rFonts w:ascii="Arial" w:hAnsi="Arial" w:cs="Arial"/>
          <w:vertAlign w:val="superscript"/>
        </w:rPr>
        <w:t>2</w:t>
      </w:r>
      <w:r w:rsidRPr="00022ED3">
        <w:rPr>
          <w:rFonts w:ascii="Arial" w:hAnsi="Arial" w:cs="Arial"/>
        </w:rPr>
        <w:t>.</w:t>
      </w:r>
    </w:p>
    <w:p w14:paraId="5F951405" w14:textId="35938145" w:rsidR="002A22A6" w:rsidRPr="002A22A6" w:rsidRDefault="002A22A6" w:rsidP="00937CA6">
      <w:pPr>
        <w:spacing w:after="0" w:line="276" w:lineRule="auto"/>
        <w:jc w:val="both"/>
        <w:rPr>
          <w:rFonts w:ascii="Arial" w:hAnsi="Arial" w:cs="Arial"/>
        </w:rPr>
      </w:pPr>
      <w:r w:rsidRPr="002A22A6">
        <w:rPr>
          <w:rFonts w:ascii="Arial" w:hAnsi="Arial" w:cs="Arial"/>
        </w:rPr>
        <w:t xml:space="preserve">Wody opadowe odprowadzane </w:t>
      </w:r>
      <w:r>
        <w:rPr>
          <w:rFonts w:ascii="Arial" w:hAnsi="Arial" w:cs="Arial"/>
        </w:rPr>
        <w:t>do drenażu rozsączającego</w:t>
      </w:r>
      <w:r w:rsidRPr="002A22A6">
        <w:rPr>
          <w:rFonts w:ascii="Arial" w:hAnsi="Arial" w:cs="Arial"/>
        </w:rPr>
        <w:t xml:space="preserve"> muszą spełniać wymogi ustalone w Rozporządzeniu Ministra Gospodarki Morskiej i Żeglugi Śródlądowej z dnia 12 lipca 2019 r. - w sprawie substancji szczególnie szkodliwych dla środowiska wodnego oraz warunków jakie należy spełnić przy wprowadzaniu do wód lub ziemi ścieków, a także przy odprowadzaniu wód opadowych lub roztopowych do wód lub do urządzeń wodnych</w:t>
      </w:r>
      <w:r>
        <w:rPr>
          <w:rFonts w:ascii="Arial" w:hAnsi="Arial" w:cs="Arial"/>
        </w:rPr>
        <w:t xml:space="preserve"> </w:t>
      </w:r>
      <w:r>
        <w:rPr>
          <w:rFonts w:ascii="Arial" w:hAnsi="Arial" w:cs="Arial"/>
        </w:rPr>
        <w:fldChar w:fldCharType="begin"/>
      </w:r>
      <w:r>
        <w:rPr>
          <w:rFonts w:ascii="Arial" w:hAnsi="Arial" w:cs="Arial"/>
        </w:rPr>
        <w:instrText xml:space="preserve"> REF _Ref142304671 \r \h </w:instrText>
      </w:r>
      <w:r>
        <w:rPr>
          <w:rFonts w:ascii="Arial" w:hAnsi="Arial" w:cs="Arial"/>
        </w:rPr>
      </w:r>
      <w:r>
        <w:rPr>
          <w:rFonts w:ascii="Arial" w:hAnsi="Arial" w:cs="Arial"/>
        </w:rPr>
        <w:fldChar w:fldCharType="separate"/>
      </w:r>
      <w:r w:rsidR="00445818">
        <w:rPr>
          <w:rFonts w:ascii="Arial" w:hAnsi="Arial" w:cs="Arial"/>
        </w:rPr>
        <w:t>[2]</w:t>
      </w:r>
      <w:r>
        <w:rPr>
          <w:rFonts w:ascii="Arial" w:hAnsi="Arial" w:cs="Arial"/>
        </w:rPr>
        <w:fldChar w:fldCharType="end"/>
      </w:r>
      <w:r w:rsidRPr="002A22A6">
        <w:rPr>
          <w:rFonts w:ascii="Arial" w:hAnsi="Arial" w:cs="Arial"/>
        </w:rPr>
        <w:t>, §17 ust. 1 pkt. 2:</w:t>
      </w:r>
    </w:p>
    <w:p w14:paraId="752DEE70" w14:textId="77777777" w:rsidR="002A22A6" w:rsidRPr="002A22A6" w:rsidRDefault="002A22A6" w:rsidP="002A22A6">
      <w:pPr>
        <w:numPr>
          <w:ilvl w:val="0"/>
          <w:numId w:val="35"/>
        </w:numPr>
        <w:spacing w:after="0" w:line="276" w:lineRule="auto"/>
        <w:jc w:val="both"/>
        <w:rPr>
          <w:rFonts w:ascii="Arial" w:hAnsi="Arial" w:cs="Arial"/>
        </w:rPr>
      </w:pPr>
      <w:r w:rsidRPr="002A22A6">
        <w:rPr>
          <w:rFonts w:ascii="Arial" w:hAnsi="Arial" w:cs="Arial"/>
        </w:rPr>
        <w:t>zawiesina ogólna poniżej 100 mg/l,</w:t>
      </w:r>
    </w:p>
    <w:p w14:paraId="7E212ABB" w14:textId="77777777" w:rsidR="002A22A6" w:rsidRPr="002A22A6" w:rsidRDefault="002A22A6" w:rsidP="002A22A6">
      <w:pPr>
        <w:numPr>
          <w:ilvl w:val="0"/>
          <w:numId w:val="35"/>
        </w:numPr>
        <w:spacing w:line="276" w:lineRule="auto"/>
        <w:jc w:val="both"/>
        <w:rPr>
          <w:rFonts w:ascii="Arial" w:hAnsi="Arial" w:cs="Arial"/>
        </w:rPr>
      </w:pPr>
      <w:r w:rsidRPr="002A22A6">
        <w:rPr>
          <w:rFonts w:ascii="Arial" w:hAnsi="Arial" w:cs="Arial"/>
        </w:rPr>
        <w:t>węglowodory ropopochodne poniżej 15 mg/l.</w:t>
      </w:r>
    </w:p>
    <w:p w14:paraId="2F65DB68" w14:textId="6F6D827E" w:rsidR="00D47339" w:rsidRPr="00AF7CE1" w:rsidRDefault="00D47339">
      <w:pPr>
        <w:pStyle w:val="Akapitzlist"/>
        <w:numPr>
          <w:ilvl w:val="0"/>
          <w:numId w:val="2"/>
        </w:numPr>
        <w:outlineLvl w:val="0"/>
        <w:rPr>
          <w:rFonts w:ascii="Arial" w:hAnsi="Arial" w:cs="Arial"/>
          <w:b/>
          <w:bCs/>
        </w:rPr>
      </w:pPr>
      <w:bookmarkStart w:id="36" w:name="_Toc143194509"/>
      <w:r w:rsidRPr="00AF7CE1">
        <w:rPr>
          <w:rFonts w:ascii="Arial" w:hAnsi="Arial" w:cs="Arial"/>
          <w:b/>
          <w:bCs/>
        </w:rPr>
        <w:lastRenderedPageBreak/>
        <w:t>Charakterystyka odbiornika ścieków lub wód opadowych lub roztopowych objętego pozwoleniem wodnoprawnym</w:t>
      </w:r>
      <w:bookmarkEnd w:id="36"/>
    </w:p>
    <w:p w14:paraId="56651A23" w14:textId="163CF7D3" w:rsidR="005E6F8A" w:rsidRDefault="00FE7C1D" w:rsidP="001B178A">
      <w:pPr>
        <w:spacing w:line="300" w:lineRule="auto"/>
        <w:jc w:val="both"/>
        <w:rPr>
          <w:rFonts w:ascii="Arial" w:eastAsia="Calibri" w:hAnsi="Arial" w:cs="Arial"/>
        </w:rPr>
      </w:pPr>
      <w:r>
        <w:rPr>
          <w:rFonts w:ascii="Arial" w:eastAsia="Calibri" w:hAnsi="Arial" w:cs="Arial"/>
        </w:rPr>
        <w:t xml:space="preserve">W ramach projektu planowane jest wykonanie drenażu rozsączającego (urządzenia wodnego), który będzie wprowadzał/rozsączał wody opadowe w grunt. </w:t>
      </w:r>
      <w:r>
        <w:rPr>
          <w:rFonts w:ascii="Arial" w:hAnsi="Arial" w:cs="Arial"/>
        </w:rPr>
        <w:t>Na potrzeby realizacji inwestycji zostały przeprowadzone b</w:t>
      </w:r>
      <w:r w:rsidRPr="00B233FB">
        <w:rPr>
          <w:rFonts w:ascii="Arial" w:hAnsi="Arial" w:cs="Arial"/>
        </w:rPr>
        <w:t>adania hydrogeologiczne z opinią geotechniczną i dokumentacją badań podłoża gruntowego</w:t>
      </w:r>
      <w:r>
        <w:rPr>
          <w:rFonts w:ascii="Arial" w:hAnsi="Arial" w:cs="Arial"/>
        </w:rPr>
        <w:t xml:space="preserve"> </w:t>
      </w:r>
      <w:r>
        <w:rPr>
          <w:rFonts w:ascii="Arial" w:hAnsi="Arial" w:cs="Arial"/>
        </w:rPr>
        <w:fldChar w:fldCharType="begin"/>
      </w:r>
      <w:r>
        <w:rPr>
          <w:rFonts w:ascii="Arial" w:hAnsi="Arial" w:cs="Arial"/>
        </w:rPr>
        <w:instrText xml:space="preserve"> REF _Ref142305382 \r \h </w:instrText>
      </w:r>
      <w:r>
        <w:rPr>
          <w:rFonts w:ascii="Arial" w:hAnsi="Arial" w:cs="Arial"/>
        </w:rPr>
      </w:r>
      <w:r>
        <w:rPr>
          <w:rFonts w:ascii="Arial" w:hAnsi="Arial" w:cs="Arial"/>
        </w:rPr>
        <w:fldChar w:fldCharType="separate"/>
      </w:r>
      <w:r w:rsidR="00445818">
        <w:rPr>
          <w:rFonts w:ascii="Arial" w:hAnsi="Arial" w:cs="Arial"/>
        </w:rPr>
        <w:t>[100]</w:t>
      </w:r>
      <w:r>
        <w:rPr>
          <w:rFonts w:ascii="Arial" w:hAnsi="Arial" w:cs="Arial"/>
        </w:rPr>
        <w:fldChar w:fldCharType="end"/>
      </w:r>
      <w:r>
        <w:rPr>
          <w:rFonts w:ascii="Arial" w:hAnsi="Arial" w:cs="Arial"/>
        </w:rPr>
        <w:t>.</w:t>
      </w:r>
      <w:r w:rsidRPr="00FE7C1D">
        <w:rPr>
          <w:rFonts w:ascii="Arial" w:eastAsia="Calibri" w:hAnsi="Arial" w:cs="Arial"/>
        </w:rPr>
        <w:t xml:space="preserve"> </w:t>
      </w:r>
      <w:r w:rsidRPr="008825C7">
        <w:rPr>
          <w:rFonts w:ascii="Arial" w:eastAsia="Calibri" w:hAnsi="Arial" w:cs="Arial"/>
        </w:rPr>
        <w:t>W celu określenia warunków wodno-gruntowych panujących na obszarze przeznaczonym pod inwestycję, wykonano 13 otworów badawczych</w:t>
      </w:r>
      <w:r>
        <w:rPr>
          <w:rFonts w:ascii="Arial" w:eastAsia="Calibri" w:hAnsi="Arial" w:cs="Arial"/>
        </w:rPr>
        <w:t>, na podstawie których stwierdzono, że:</w:t>
      </w:r>
    </w:p>
    <w:p w14:paraId="0EBA24EB" w14:textId="1431AB34" w:rsidR="00FE7C1D" w:rsidRDefault="00A95C45" w:rsidP="008C4355">
      <w:pPr>
        <w:pStyle w:val="Akapitzlist"/>
        <w:numPr>
          <w:ilvl w:val="0"/>
          <w:numId w:val="38"/>
        </w:numPr>
        <w:spacing w:line="300" w:lineRule="auto"/>
        <w:jc w:val="both"/>
        <w:rPr>
          <w:rFonts w:ascii="Arial" w:eastAsia="Calibri" w:hAnsi="Arial" w:cs="Arial"/>
        </w:rPr>
      </w:pPr>
      <w:r>
        <w:rPr>
          <w:rFonts w:ascii="Arial" w:eastAsia="Calibri" w:hAnsi="Arial" w:cs="Arial"/>
        </w:rPr>
        <w:t>w</w:t>
      </w:r>
      <w:r w:rsidR="00FE7C1D" w:rsidRPr="00FE7C1D">
        <w:rPr>
          <w:rFonts w:ascii="Arial" w:eastAsia="Calibri" w:hAnsi="Arial" w:cs="Arial"/>
        </w:rPr>
        <w:t xml:space="preserve"> podło</w:t>
      </w:r>
      <w:r w:rsidR="00FE7C1D">
        <w:rPr>
          <w:rFonts w:ascii="Arial" w:eastAsia="Calibri" w:hAnsi="Arial" w:cs="Arial"/>
        </w:rPr>
        <w:t>ż</w:t>
      </w:r>
      <w:r w:rsidR="00FE7C1D" w:rsidRPr="00FE7C1D">
        <w:rPr>
          <w:rFonts w:ascii="Arial" w:eastAsia="Calibri" w:hAnsi="Arial" w:cs="Arial"/>
        </w:rPr>
        <w:t>u gruntowym stwierdzono nasypy budowlane – korpus wału (warstwa I), nasypy niebudowlane (warstwa II), grunty próchniczne i organiczne (warstwa III), piaski rzeczne (warstwa IV) i mady (warstwa V)</w:t>
      </w:r>
      <w:r>
        <w:rPr>
          <w:rFonts w:ascii="Arial" w:eastAsia="Calibri" w:hAnsi="Arial" w:cs="Arial"/>
        </w:rPr>
        <w:t>;</w:t>
      </w:r>
    </w:p>
    <w:p w14:paraId="26F3EF5B" w14:textId="4865A9C6" w:rsidR="00A95C45" w:rsidRPr="00A95C45" w:rsidRDefault="00A95C45" w:rsidP="008C4355">
      <w:pPr>
        <w:pStyle w:val="Akapitzlist"/>
        <w:numPr>
          <w:ilvl w:val="0"/>
          <w:numId w:val="38"/>
        </w:numPr>
        <w:spacing w:line="300" w:lineRule="auto"/>
        <w:jc w:val="both"/>
        <w:rPr>
          <w:rFonts w:ascii="Arial" w:eastAsia="Calibri" w:hAnsi="Arial" w:cs="Arial"/>
        </w:rPr>
      </w:pPr>
      <w:r>
        <w:rPr>
          <w:rFonts w:ascii="Arial" w:hAnsi="Arial" w:cs="Arial"/>
        </w:rPr>
        <w:t>stwierdzono w</w:t>
      </w:r>
      <w:r w:rsidRPr="00F0230E">
        <w:rPr>
          <w:rFonts w:ascii="Arial" w:hAnsi="Arial" w:cs="Arial"/>
        </w:rPr>
        <w:t>odę gruntową na głębokości od 1 do 2,3 metra poni</w:t>
      </w:r>
      <w:r>
        <w:rPr>
          <w:rFonts w:ascii="Arial" w:hAnsi="Arial" w:cs="Arial"/>
        </w:rPr>
        <w:t>ż</w:t>
      </w:r>
      <w:r w:rsidRPr="00F0230E">
        <w:rPr>
          <w:rFonts w:ascii="Arial" w:hAnsi="Arial" w:cs="Arial"/>
        </w:rPr>
        <w:t>ej powierzchni terenu, co</w:t>
      </w:r>
      <w:r>
        <w:rPr>
          <w:rFonts w:ascii="Arial" w:hAnsi="Arial" w:cs="Arial"/>
        </w:rPr>
        <w:t xml:space="preserve"> </w:t>
      </w:r>
      <w:r w:rsidRPr="00F0230E">
        <w:rPr>
          <w:rFonts w:ascii="Arial" w:hAnsi="Arial" w:cs="Arial"/>
        </w:rPr>
        <w:t>odpowiada rzędnym 153,9-154,3m</w:t>
      </w:r>
      <w:r>
        <w:rPr>
          <w:rFonts w:ascii="Arial" w:hAnsi="Arial" w:cs="Arial"/>
        </w:rPr>
        <w:t xml:space="preserve"> </w:t>
      </w:r>
      <w:r w:rsidRPr="00F0230E">
        <w:rPr>
          <w:rFonts w:ascii="Arial" w:hAnsi="Arial" w:cs="Arial"/>
        </w:rPr>
        <w:t>n</w:t>
      </w:r>
      <w:r>
        <w:rPr>
          <w:rFonts w:ascii="Arial" w:hAnsi="Arial" w:cs="Arial"/>
        </w:rPr>
        <w:t>.</w:t>
      </w:r>
      <w:r w:rsidRPr="00F0230E">
        <w:rPr>
          <w:rFonts w:ascii="Arial" w:hAnsi="Arial" w:cs="Arial"/>
        </w:rPr>
        <w:t>p</w:t>
      </w:r>
      <w:r>
        <w:rPr>
          <w:rFonts w:ascii="Arial" w:hAnsi="Arial" w:cs="Arial"/>
        </w:rPr>
        <w:t>.</w:t>
      </w:r>
      <w:r w:rsidRPr="00F0230E">
        <w:rPr>
          <w:rFonts w:ascii="Arial" w:hAnsi="Arial" w:cs="Arial"/>
        </w:rPr>
        <w:t>m</w:t>
      </w:r>
      <w:r>
        <w:rPr>
          <w:rFonts w:ascii="Arial" w:hAnsi="Arial" w:cs="Arial"/>
        </w:rPr>
        <w:t>. PL-EVRF2007-NH;</w:t>
      </w:r>
    </w:p>
    <w:p w14:paraId="7F2EF914" w14:textId="4AA060DD" w:rsidR="00A95C45" w:rsidRDefault="00A95C45" w:rsidP="008835E5">
      <w:pPr>
        <w:pStyle w:val="Akapitzlist"/>
        <w:numPr>
          <w:ilvl w:val="0"/>
          <w:numId w:val="38"/>
        </w:numPr>
        <w:spacing w:line="300" w:lineRule="auto"/>
        <w:jc w:val="both"/>
        <w:rPr>
          <w:rFonts w:ascii="Arial" w:eastAsia="Calibri" w:hAnsi="Arial" w:cs="Arial"/>
        </w:rPr>
      </w:pPr>
      <w:r>
        <w:rPr>
          <w:rFonts w:ascii="Arial" w:eastAsia="Calibri" w:hAnsi="Arial" w:cs="Arial"/>
        </w:rPr>
        <w:t>s</w:t>
      </w:r>
      <w:r w:rsidRPr="00A95C45">
        <w:rPr>
          <w:rFonts w:ascii="Arial" w:eastAsia="Calibri" w:hAnsi="Arial" w:cs="Arial"/>
        </w:rPr>
        <w:t>twierdzone zwierciadło wody jest zwierciadłem pierwszego poziomu wodonośnego. Poziom ten związany jest z piaskami rzecznymi i wodnolodowcowymi budującym taras zalewowy rzeki Wolbórki. Są to grunty dobrze przepuszczalne dla wody o współczynniku filtracji k&gt;16m/d</w:t>
      </w:r>
      <w:r>
        <w:rPr>
          <w:rFonts w:ascii="Arial" w:eastAsia="Calibri" w:hAnsi="Arial" w:cs="Arial"/>
        </w:rPr>
        <w:t>;</w:t>
      </w:r>
    </w:p>
    <w:p w14:paraId="629C477E" w14:textId="107B10B7" w:rsidR="00A95C45" w:rsidRDefault="00A95C45" w:rsidP="00142CBA">
      <w:pPr>
        <w:pStyle w:val="Akapitzlist"/>
        <w:numPr>
          <w:ilvl w:val="0"/>
          <w:numId w:val="38"/>
        </w:numPr>
        <w:spacing w:line="300" w:lineRule="auto"/>
        <w:jc w:val="both"/>
        <w:rPr>
          <w:rFonts w:ascii="Arial" w:eastAsia="Calibri" w:hAnsi="Arial" w:cs="Arial"/>
        </w:rPr>
      </w:pPr>
      <w:r>
        <w:rPr>
          <w:rFonts w:ascii="Arial" w:eastAsia="Calibri" w:hAnsi="Arial" w:cs="Arial"/>
        </w:rPr>
        <w:t>w</w:t>
      </w:r>
      <w:r w:rsidRPr="00A95C45">
        <w:rPr>
          <w:rFonts w:ascii="Arial" w:eastAsia="Calibri" w:hAnsi="Arial" w:cs="Arial"/>
        </w:rPr>
        <w:t xml:space="preserve"> podło</w:t>
      </w:r>
      <w:r>
        <w:rPr>
          <w:rFonts w:ascii="Arial" w:eastAsia="Calibri" w:hAnsi="Arial" w:cs="Arial"/>
        </w:rPr>
        <w:t>ż</w:t>
      </w:r>
      <w:r w:rsidRPr="00A95C45">
        <w:rPr>
          <w:rFonts w:ascii="Arial" w:eastAsia="Calibri" w:hAnsi="Arial" w:cs="Arial"/>
        </w:rPr>
        <w:t>u wydzielono dwie warstwy hydrogeologiczne. Warstwa hydrogeologiczna H1 (piaski rzeczne i piaski nasypowe) to grunty dobrze przepuszczalne o współczynniku filtracji 16m/d. Warstwa hydrogeologiczna H2 to grunty półprzepuszczalne o współczynniku filtracji 0,1m/d. Warstwę tą stanowią mady</w:t>
      </w:r>
      <w:r>
        <w:rPr>
          <w:rFonts w:ascii="Arial" w:eastAsia="Calibri" w:hAnsi="Arial" w:cs="Arial"/>
        </w:rPr>
        <w:t>;</w:t>
      </w:r>
    </w:p>
    <w:p w14:paraId="35FCC8BA" w14:textId="5C3CF2F4" w:rsidR="00A95C45" w:rsidRPr="00A95C45" w:rsidRDefault="00A95C45" w:rsidP="00000292">
      <w:pPr>
        <w:pStyle w:val="Akapitzlist"/>
        <w:numPr>
          <w:ilvl w:val="0"/>
          <w:numId w:val="38"/>
        </w:numPr>
        <w:spacing w:line="300" w:lineRule="auto"/>
        <w:jc w:val="both"/>
        <w:rPr>
          <w:rFonts w:ascii="Arial" w:eastAsia="Calibri" w:hAnsi="Arial" w:cs="Arial"/>
        </w:rPr>
      </w:pPr>
      <w:r w:rsidRPr="00A95C45">
        <w:rPr>
          <w:rFonts w:ascii="Arial" w:eastAsia="Calibri" w:hAnsi="Arial" w:cs="Arial"/>
        </w:rPr>
        <w:t>spływ wód gruntowych generalnie jest skierowany ku rzece Wolbórka. Rzeka ta okresowo ma charakter rzeki drenującej lub nawadniającej</w:t>
      </w:r>
      <w:r>
        <w:rPr>
          <w:rFonts w:ascii="Arial" w:eastAsia="Calibri" w:hAnsi="Arial" w:cs="Arial"/>
        </w:rPr>
        <w:t>.</w:t>
      </w:r>
    </w:p>
    <w:p w14:paraId="003716FF" w14:textId="08FA396B" w:rsidR="005E6F8A" w:rsidRDefault="00A95C45" w:rsidP="001B178A">
      <w:pPr>
        <w:spacing w:line="300" w:lineRule="auto"/>
        <w:jc w:val="both"/>
        <w:rPr>
          <w:rFonts w:ascii="Arial" w:eastAsia="Calibri" w:hAnsi="Arial" w:cs="Arial"/>
        </w:rPr>
      </w:pPr>
      <w:r>
        <w:rPr>
          <w:rFonts w:ascii="Arial" w:eastAsia="Calibri" w:hAnsi="Arial" w:cs="Arial"/>
        </w:rPr>
        <w:t>W pobliżu projektowanego drenażu rozsączajacego wykonano otwór nr 12</w:t>
      </w:r>
    </w:p>
    <w:p w14:paraId="252A0B8F" w14:textId="77777777" w:rsidR="00A95C45" w:rsidRDefault="00A95C45" w:rsidP="00A95C45">
      <w:pPr>
        <w:keepNext/>
        <w:spacing w:line="300" w:lineRule="auto"/>
        <w:jc w:val="both"/>
      </w:pPr>
      <w:r>
        <w:rPr>
          <w:noProof/>
        </w:rPr>
        <w:drawing>
          <wp:inline distT="0" distB="0" distL="0" distR="0" wp14:anchorId="4FB258AA" wp14:editId="2B6074AB">
            <wp:extent cx="5732145" cy="1787525"/>
            <wp:effectExtent l="0" t="0" r="1905" b="317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2145" cy="1787525"/>
                    </a:xfrm>
                    <a:prstGeom prst="rect">
                      <a:avLst/>
                    </a:prstGeom>
                  </pic:spPr>
                </pic:pic>
              </a:graphicData>
            </a:graphic>
          </wp:inline>
        </w:drawing>
      </w:r>
    </w:p>
    <w:p w14:paraId="027967C3" w14:textId="5301D735" w:rsidR="00B3624E" w:rsidRDefault="00A95C45" w:rsidP="00A95C45">
      <w:pPr>
        <w:pStyle w:val="Legenda"/>
        <w:jc w:val="center"/>
        <w:rPr>
          <w:rFonts w:ascii="Arial" w:hAnsi="Arial" w:cs="Arial"/>
          <w:color w:val="auto"/>
        </w:rPr>
      </w:pPr>
      <w:r w:rsidRPr="00A95C45">
        <w:rPr>
          <w:rFonts w:ascii="Arial" w:hAnsi="Arial" w:cs="Arial"/>
          <w:color w:val="auto"/>
        </w:rPr>
        <w:t xml:space="preserve">Rys. </w:t>
      </w:r>
      <w:r w:rsidRPr="00A95C45">
        <w:rPr>
          <w:rFonts w:ascii="Arial" w:hAnsi="Arial" w:cs="Arial"/>
          <w:color w:val="auto"/>
        </w:rPr>
        <w:fldChar w:fldCharType="begin"/>
      </w:r>
      <w:r w:rsidRPr="00A95C45">
        <w:rPr>
          <w:rFonts w:ascii="Arial" w:hAnsi="Arial" w:cs="Arial"/>
          <w:color w:val="auto"/>
        </w:rPr>
        <w:instrText xml:space="preserve"> SEQ Rys. \* ARABIC </w:instrText>
      </w:r>
      <w:r w:rsidRPr="00A95C45">
        <w:rPr>
          <w:rFonts w:ascii="Arial" w:hAnsi="Arial" w:cs="Arial"/>
          <w:color w:val="auto"/>
        </w:rPr>
        <w:fldChar w:fldCharType="separate"/>
      </w:r>
      <w:r w:rsidR="007C4FE4">
        <w:rPr>
          <w:rFonts w:ascii="Arial" w:hAnsi="Arial" w:cs="Arial"/>
          <w:noProof/>
          <w:color w:val="auto"/>
        </w:rPr>
        <w:t>10</w:t>
      </w:r>
      <w:r w:rsidRPr="00A95C45">
        <w:rPr>
          <w:rFonts w:ascii="Arial" w:hAnsi="Arial" w:cs="Arial"/>
          <w:color w:val="auto"/>
        </w:rPr>
        <w:fldChar w:fldCharType="end"/>
      </w:r>
      <w:r w:rsidRPr="00A95C45">
        <w:rPr>
          <w:rFonts w:ascii="Arial" w:hAnsi="Arial" w:cs="Arial"/>
          <w:color w:val="auto"/>
        </w:rPr>
        <w:t xml:space="preserve"> Profil otworu geologicznego nr 12 </w:t>
      </w:r>
      <w:r w:rsidRPr="00A95C45">
        <w:rPr>
          <w:rFonts w:ascii="Arial" w:hAnsi="Arial" w:cs="Arial"/>
          <w:color w:val="auto"/>
        </w:rPr>
        <w:fldChar w:fldCharType="begin"/>
      </w:r>
      <w:r w:rsidRPr="00A95C45">
        <w:rPr>
          <w:rFonts w:ascii="Arial" w:hAnsi="Arial" w:cs="Arial"/>
          <w:color w:val="auto"/>
        </w:rPr>
        <w:instrText xml:space="preserve"> REF _Ref142305382 \r \h  \* MERGEFORMAT </w:instrText>
      </w:r>
      <w:r w:rsidRPr="00A95C45">
        <w:rPr>
          <w:rFonts w:ascii="Arial" w:hAnsi="Arial" w:cs="Arial"/>
          <w:color w:val="auto"/>
        </w:rPr>
      </w:r>
      <w:r w:rsidRPr="00A95C45">
        <w:rPr>
          <w:rFonts w:ascii="Arial" w:hAnsi="Arial" w:cs="Arial"/>
          <w:color w:val="auto"/>
        </w:rPr>
        <w:fldChar w:fldCharType="separate"/>
      </w:r>
      <w:r w:rsidR="00445818">
        <w:rPr>
          <w:rFonts w:ascii="Arial" w:hAnsi="Arial" w:cs="Arial"/>
          <w:color w:val="auto"/>
        </w:rPr>
        <w:t>[100]</w:t>
      </w:r>
      <w:r w:rsidRPr="00A95C45">
        <w:rPr>
          <w:rFonts w:ascii="Arial" w:hAnsi="Arial" w:cs="Arial"/>
          <w:color w:val="auto"/>
        </w:rPr>
        <w:fldChar w:fldCharType="end"/>
      </w:r>
    </w:p>
    <w:p w14:paraId="7F22D4B8" w14:textId="6DDA385F" w:rsidR="00D47339" w:rsidRPr="00AF7CE1" w:rsidRDefault="00D47339">
      <w:pPr>
        <w:pStyle w:val="Akapitzlist"/>
        <w:numPr>
          <w:ilvl w:val="0"/>
          <w:numId w:val="2"/>
        </w:numPr>
        <w:outlineLvl w:val="0"/>
        <w:rPr>
          <w:rFonts w:ascii="Arial" w:hAnsi="Arial" w:cs="Arial"/>
          <w:b/>
          <w:bCs/>
        </w:rPr>
      </w:pPr>
      <w:bookmarkStart w:id="37" w:name="_Toc143194510"/>
      <w:r w:rsidRPr="00AF7CE1">
        <w:rPr>
          <w:rFonts w:ascii="Arial" w:hAnsi="Arial" w:cs="Arial"/>
          <w:b/>
          <w:bCs/>
        </w:rPr>
        <w:t>Ustalenia wynikające z planów</w:t>
      </w:r>
      <w:bookmarkEnd w:id="37"/>
      <w:r w:rsidRPr="00AF7CE1">
        <w:rPr>
          <w:rFonts w:ascii="Arial" w:hAnsi="Arial" w:cs="Arial"/>
          <w:b/>
          <w:bCs/>
        </w:rPr>
        <w:t xml:space="preserve"> </w:t>
      </w:r>
    </w:p>
    <w:p w14:paraId="67B19563" w14:textId="53C2AFD2" w:rsidR="00D47339" w:rsidRPr="00AF7CE1" w:rsidRDefault="00D47339">
      <w:pPr>
        <w:pStyle w:val="Akapitzlist"/>
        <w:numPr>
          <w:ilvl w:val="1"/>
          <w:numId w:val="2"/>
        </w:numPr>
        <w:outlineLvl w:val="1"/>
        <w:rPr>
          <w:rFonts w:ascii="Arial" w:hAnsi="Arial" w:cs="Arial"/>
          <w:b/>
          <w:bCs/>
        </w:rPr>
      </w:pPr>
      <w:bookmarkStart w:id="38" w:name="_Toc143194511"/>
      <w:r w:rsidRPr="00AF7CE1">
        <w:rPr>
          <w:rFonts w:ascii="Arial" w:hAnsi="Arial" w:cs="Arial"/>
          <w:b/>
          <w:bCs/>
        </w:rPr>
        <w:t>Plan gospodarowania wodami na obszarze dorzecza</w:t>
      </w:r>
      <w:r w:rsidR="007857AB">
        <w:rPr>
          <w:rFonts w:ascii="Arial" w:hAnsi="Arial" w:cs="Arial"/>
          <w:b/>
          <w:bCs/>
        </w:rPr>
        <w:t xml:space="preserve"> Wisły</w:t>
      </w:r>
      <w:bookmarkEnd w:id="38"/>
    </w:p>
    <w:p w14:paraId="2A1BADCD" w14:textId="77777777" w:rsidR="007857AB" w:rsidRPr="007857AB" w:rsidRDefault="007857AB" w:rsidP="007857AB">
      <w:pPr>
        <w:spacing w:line="276" w:lineRule="auto"/>
        <w:jc w:val="both"/>
        <w:rPr>
          <w:rFonts w:ascii="Arial" w:hAnsi="Arial" w:cs="Arial"/>
          <w:u w:val="single"/>
        </w:rPr>
      </w:pPr>
      <w:r w:rsidRPr="007857AB">
        <w:rPr>
          <w:rFonts w:ascii="Arial" w:hAnsi="Arial" w:cs="Arial"/>
          <w:u w:val="single"/>
        </w:rPr>
        <w:t>Uwarunkowania formalno-prawne</w:t>
      </w:r>
    </w:p>
    <w:p w14:paraId="7ADD69B1" w14:textId="6D4666FB" w:rsidR="007857AB" w:rsidRDefault="007857AB" w:rsidP="007857AB">
      <w:pPr>
        <w:spacing w:line="276" w:lineRule="auto"/>
        <w:jc w:val="both"/>
        <w:rPr>
          <w:rFonts w:ascii="Arial" w:hAnsi="Arial" w:cs="Arial"/>
        </w:rPr>
      </w:pPr>
      <w:r w:rsidRPr="007857AB">
        <w:rPr>
          <w:rFonts w:ascii="Arial" w:hAnsi="Arial" w:cs="Arial"/>
        </w:rPr>
        <w:t>Zgodnie z Ramową Dyrektywą Wodną</w:t>
      </w:r>
      <w:r>
        <w:rPr>
          <w:rFonts w:ascii="Arial" w:hAnsi="Arial" w:cs="Arial"/>
        </w:rPr>
        <w:t xml:space="preserve"> (RDW)</w:t>
      </w:r>
      <w:r w:rsidRPr="007857AB">
        <w:rPr>
          <w:rFonts w:ascii="Arial" w:hAnsi="Arial" w:cs="Arial"/>
        </w:rPr>
        <w:t xml:space="preserve"> </w:t>
      </w:r>
      <w:r>
        <w:rPr>
          <w:rFonts w:ascii="Arial" w:hAnsi="Arial" w:cs="Arial"/>
        </w:rPr>
        <w:fldChar w:fldCharType="begin"/>
      </w:r>
      <w:r>
        <w:rPr>
          <w:rFonts w:ascii="Arial" w:hAnsi="Arial" w:cs="Arial"/>
        </w:rPr>
        <w:instrText xml:space="preserve"> REF _Ref142308689 \r \h </w:instrText>
      </w:r>
      <w:r>
        <w:rPr>
          <w:rFonts w:ascii="Arial" w:hAnsi="Arial" w:cs="Arial"/>
        </w:rPr>
      </w:r>
      <w:r>
        <w:rPr>
          <w:rFonts w:ascii="Arial" w:hAnsi="Arial" w:cs="Arial"/>
        </w:rPr>
        <w:fldChar w:fldCharType="separate"/>
      </w:r>
      <w:r w:rsidR="00445818">
        <w:rPr>
          <w:rFonts w:ascii="Arial" w:hAnsi="Arial" w:cs="Arial"/>
        </w:rPr>
        <w:t>[8]</w:t>
      </w:r>
      <w:r>
        <w:rPr>
          <w:rFonts w:ascii="Arial" w:hAnsi="Arial" w:cs="Arial"/>
        </w:rPr>
        <w:fldChar w:fldCharType="end"/>
      </w:r>
      <w:r>
        <w:rPr>
          <w:rFonts w:ascii="Arial" w:hAnsi="Arial" w:cs="Arial"/>
        </w:rPr>
        <w:t xml:space="preserve"> </w:t>
      </w:r>
      <w:r w:rsidRPr="007857AB">
        <w:rPr>
          <w:rFonts w:ascii="Arial" w:hAnsi="Arial" w:cs="Arial"/>
        </w:rPr>
        <w:t xml:space="preserve">każde Państwo Członkowskie zapewnia ustalenie programu środków (działań) dla wszystkich obszarów dorzeczy lub części międzynarodowych obszarów dorzeczy leżących na jego terytorium, uwzględniając wyniki analiz wymaganych art. 5 RDW (w tym przegląd wpływu działalności człowieka na środowisko </w:t>
      </w:r>
      <w:r w:rsidRPr="007857AB">
        <w:rPr>
          <w:rFonts w:ascii="Arial" w:hAnsi="Arial" w:cs="Arial"/>
        </w:rPr>
        <w:lastRenderedPageBreak/>
        <w:t>i analizę ekonomiczną korzystania z wód). Program ten powinien być ukierunkowany na osiągnięcie celów środowiskowych dla wód powierzchniowych, podziemnych i obszarów chronionych. Formą realizacji tych zobowiązań jest opracowywanie różnego rodzaju dokumentów planistycznych. Aktualnie obowiązującym aktem planistycznym w zakresie gospodarowania wodami dla obszaru objętego opracowaniem jest plan przyjęty w Rozporządzeniu Rady Ministrów z dnia 18 października 2016 r. w sprawie Planu gospodarowania wodami na obszarze dorzecza Wisły</w:t>
      </w:r>
      <w:r>
        <w:rPr>
          <w:rFonts w:ascii="Arial" w:hAnsi="Arial" w:cs="Arial"/>
        </w:rPr>
        <w:t xml:space="preserve"> </w:t>
      </w:r>
      <w:r>
        <w:rPr>
          <w:rFonts w:ascii="Arial" w:hAnsi="Arial" w:cs="Arial"/>
        </w:rPr>
        <w:fldChar w:fldCharType="begin"/>
      </w:r>
      <w:r>
        <w:rPr>
          <w:rFonts w:ascii="Arial" w:hAnsi="Arial" w:cs="Arial"/>
        </w:rPr>
        <w:instrText xml:space="preserve"> REF _Ref142308737 \r \h </w:instrText>
      </w:r>
      <w:r>
        <w:rPr>
          <w:rFonts w:ascii="Arial" w:hAnsi="Arial" w:cs="Arial"/>
        </w:rPr>
      </w:r>
      <w:r>
        <w:rPr>
          <w:rFonts w:ascii="Arial" w:hAnsi="Arial" w:cs="Arial"/>
        </w:rPr>
        <w:fldChar w:fldCharType="separate"/>
      </w:r>
      <w:r w:rsidR="00445818">
        <w:rPr>
          <w:rFonts w:ascii="Arial" w:hAnsi="Arial" w:cs="Arial"/>
        </w:rPr>
        <w:t>[3]</w:t>
      </w:r>
      <w:r>
        <w:rPr>
          <w:rFonts w:ascii="Arial" w:hAnsi="Arial" w:cs="Arial"/>
        </w:rPr>
        <w:fldChar w:fldCharType="end"/>
      </w:r>
      <w:r w:rsidRPr="007857AB">
        <w:rPr>
          <w:rFonts w:ascii="Arial" w:hAnsi="Arial" w:cs="Arial"/>
        </w:rPr>
        <w:t xml:space="preserve">. </w:t>
      </w:r>
    </w:p>
    <w:p w14:paraId="1B2CA91C" w14:textId="77777777" w:rsidR="007857AB" w:rsidRPr="007857AB" w:rsidRDefault="007857AB" w:rsidP="007857AB">
      <w:pPr>
        <w:spacing w:after="0" w:line="276" w:lineRule="auto"/>
        <w:jc w:val="both"/>
        <w:rPr>
          <w:rFonts w:ascii="Arial" w:hAnsi="Arial" w:cs="Arial"/>
        </w:rPr>
      </w:pPr>
      <w:r w:rsidRPr="007857AB">
        <w:rPr>
          <w:rFonts w:ascii="Arial" w:hAnsi="Arial" w:cs="Arial"/>
        </w:rPr>
        <w:t>Rozporządzenie określa:</w:t>
      </w:r>
    </w:p>
    <w:p w14:paraId="1B6049C0" w14:textId="77777777" w:rsidR="007857AB" w:rsidRPr="007857AB" w:rsidRDefault="007857AB" w:rsidP="007857AB">
      <w:pPr>
        <w:numPr>
          <w:ilvl w:val="0"/>
          <w:numId w:val="40"/>
        </w:numPr>
        <w:spacing w:after="0" w:line="276" w:lineRule="auto"/>
        <w:jc w:val="both"/>
        <w:rPr>
          <w:rFonts w:ascii="Arial" w:hAnsi="Arial" w:cs="Arial"/>
        </w:rPr>
      </w:pPr>
      <w:r w:rsidRPr="007857AB">
        <w:rPr>
          <w:rFonts w:ascii="Arial" w:hAnsi="Arial" w:cs="Arial"/>
        </w:rPr>
        <w:t>szczegółowe wymagania z zakresie stanu wód wynikające z ustalonych celów środowiskowych;</w:t>
      </w:r>
    </w:p>
    <w:p w14:paraId="57FA1587" w14:textId="77777777" w:rsidR="007857AB" w:rsidRPr="007857AB" w:rsidRDefault="007857AB" w:rsidP="007857AB">
      <w:pPr>
        <w:numPr>
          <w:ilvl w:val="0"/>
          <w:numId w:val="40"/>
        </w:numPr>
        <w:spacing w:after="0" w:line="276" w:lineRule="auto"/>
        <w:jc w:val="both"/>
        <w:rPr>
          <w:rFonts w:ascii="Arial" w:hAnsi="Arial" w:cs="Arial"/>
        </w:rPr>
      </w:pPr>
      <w:r w:rsidRPr="007857AB">
        <w:rPr>
          <w:rFonts w:ascii="Arial" w:hAnsi="Arial" w:cs="Arial"/>
        </w:rPr>
        <w:t>priorytety w zaspokajaniu potrzeb wodnych;</w:t>
      </w:r>
    </w:p>
    <w:p w14:paraId="02E76ACB" w14:textId="064C70D1" w:rsidR="007857AB" w:rsidRPr="007857AB" w:rsidRDefault="007857AB" w:rsidP="007857AB">
      <w:pPr>
        <w:numPr>
          <w:ilvl w:val="0"/>
          <w:numId w:val="40"/>
        </w:numPr>
        <w:spacing w:line="276" w:lineRule="auto"/>
        <w:jc w:val="both"/>
        <w:rPr>
          <w:rFonts w:ascii="Arial" w:hAnsi="Arial" w:cs="Arial"/>
        </w:rPr>
      </w:pPr>
      <w:r w:rsidRPr="007857AB">
        <w:rPr>
          <w:rFonts w:ascii="Arial" w:hAnsi="Arial" w:cs="Arial"/>
        </w:rPr>
        <w:t>ograniczenia w korzystaniu z wód na obszarze regionu wodnego lub jego części albo dla wskazanych jednolitych części wód niezbędne do osiągnięcia ustalonych celów środowiskowych.</w:t>
      </w:r>
    </w:p>
    <w:p w14:paraId="02F88EA5" w14:textId="77777777" w:rsidR="007857AB" w:rsidRPr="007857AB" w:rsidRDefault="007857AB" w:rsidP="007857AB">
      <w:pPr>
        <w:spacing w:line="276" w:lineRule="auto"/>
        <w:jc w:val="both"/>
        <w:rPr>
          <w:rFonts w:ascii="Arial" w:hAnsi="Arial" w:cs="Arial"/>
          <w:u w:val="single"/>
        </w:rPr>
      </w:pPr>
      <w:r w:rsidRPr="007857AB">
        <w:rPr>
          <w:rFonts w:ascii="Arial" w:hAnsi="Arial" w:cs="Arial"/>
          <w:u w:val="single"/>
        </w:rPr>
        <w:t>Ocena stanu jednolitej części wód powierzchniowych i podziemnych</w:t>
      </w:r>
    </w:p>
    <w:p w14:paraId="1484F975" w14:textId="5081A934" w:rsidR="007857AB" w:rsidRPr="007857AB" w:rsidRDefault="007857AB" w:rsidP="007857AB">
      <w:pPr>
        <w:spacing w:line="276" w:lineRule="auto"/>
        <w:jc w:val="both"/>
        <w:rPr>
          <w:rFonts w:ascii="Arial" w:hAnsi="Arial" w:cs="Arial"/>
        </w:rPr>
      </w:pPr>
      <w:r w:rsidRPr="007857AB">
        <w:rPr>
          <w:rFonts w:ascii="Arial" w:hAnsi="Arial" w:cs="Arial"/>
        </w:rPr>
        <w:t xml:space="preserve">Przedsięwzięcie lokalizowane będzie w obrębie </w:t>
      </w:r>
      <w:r w:rsidR="005F3E40">
        <w:rPr>
          <w:rFonts w:ascii="Arial" w:hAnsi="Arial" w:cs="Arial"/>
        </w:rPr>
        <w:t>J</w:t>
      </w:r>
      <w:r w:rsidRPr="007857AB">
        <w:rPr>
          <w:rFonts w:ascii="Arial" w:hAnsi="Arial" w:cs="Arial"/>
        </w:rPr>
        <w:t xml:space="preserve">ednolitej </w:t>
      </w:r>
      <w:r w:rsidR="005F3E40">
        <w:rPr>
          <w:rFonts w:ascii="Arial" w:hAnsi="Arial" w:cs="Arial"/>
        </w:rPr>
        <w:t>C</w:t>
      </w:r>
      <w:r w:rsidRPr="007857AB">
        <w:rPr>
          <w:rFonts w:ascii="Arial" w:hAnsi="Arial" w:cs="Arial"/>
        </w:rPr>
        <w:t xml:space="preserve">zęści </w:t>
      </w:r>
      <w:r w:rsidR="005F3E40">
        <w:rPr>
          <w:rFonts w:ascii="Arial" w:hAnsi="Arial" w:cs="Arial"/>
        </w:rPr>
        <w:t>W</w:t>
      </w:r>
      <w:r w:rsidRPr="007857AB">
        <w:rPr>
          <w:rFonts w:ascii="Arial" w:hAnsi="Arial" w:cs="Arial"/>
        </w:rPr>
        <w:t xml:space="preserve">ód </w:t>
      </w:r>
      <w:r w:rsidR="005F3E40">
        <w:rPr>
          <w:rFonts w:ascii="Arial" w:hAnsi="Arial" w:cs="Arial"/>
        </w:rPr>
        <w:t>P</w:t>
      </w:r>
      <w:r w:rsidRPr="007857AB">
        <w:rPr>
          <w:rFonts w:ascii="Arial" w:hAnsi="Arial" w:cs="Arial"/>
        </w:rPr>
        <w:t xml:space="preserve">owierzchniowych (JCWP) – </w:t>
      </w:r>
      <w:r w:rsidR="005F3E40" w:rsidRPr="005F3E40">
        <w:rPr>
          <w:rFonts w:ascii="Arial" w:hAnsi="Arial" w:cs="Arial"/>
          <w:i/>
          <w:iCs/>
        </w:rPr>
        <w:t>Wolbórka od Dopływu spod Będzelina do ujścia</w:t>
      </w:r>
      <w:r w:rsidR="00937CA6">
        <w:rPr>
          <w:rFonts w:ascii="Arial" w:hAnsi="Arial" w:cs="Arial"/>
          <w:i/>
          <w:iCs/>
        </w:rPr>
        <w:t xml:space="preserve"> </w:t>
      </w:r>
      <w:r w:rsidRPr="007857AB">
        <w:rPr>
          <w:rFonts w:ascii="Arial" w:hAnsi="Arial" w:cs="Arial"/>
        </w:rPr>
        <w:t xml:space="preserve">– (kod JCWP: </w:t>
      </w:r>
      <w:r w:rsidR="005F3E40" w:rsidRPr="005F3E40">
        <w:rPr>
          <w:rFonts w:ascii="Arial" w:hAnsi="Arial" w:cs="Arial"/>
        </w:rPr>
        <w:t>RW20001125469</w:t>
      </w:r>
      <w:r w:rsidRPr="007857AB">
        <w:rPr>
          <w:rFonts w:ascii="Arial" w:hAnsi="Arial" w:cs="Arial"/>
        </w:rPr>
        <w:t xml:space="preserve">). </w:t>
      </w:r>
    </w:p>
    <w:p w14:paraId="4C62B9BE" w14:textId="4DE26F2F" w:rsidR="007857AB" w:rsidRDefault="007857AB" w:rsidP="007857AB">
      <w:pPr>
        <w:spacing w:line="276" w:lineRule="auto"/>
        <w:jc w:val="both"/>
        <w:rPr>
          <w:rFonts w:ascii="Arial" w:hAnsi="Arial" w:cs="Arial"/>
        </w:rPr>
      </w:pPr>
      <w:r w:rsidRPr="007857AB">
        <w:rPr>
          <w:rFonts w:ascii="Arial" w:hAnsi="Arial" w:cs="Arial"/>
        </w:rPr>
        <w:t xml:space="preserve">Ocenę stanu wód jednolitych części wód powierzchniowych opracowuje się na podstawie wyników badań prowadzonych w ramach </w:t>
      </w:r>
      <w:r w:rsidR="005F3E40">
        <w:rPr>
          <w:rFonts w:ascii="Arial" w:hAnsi="Arial" w:cs="Arial"/>
        </w:rPr>
        <w:t>P</w:t>
      </w:r>
      <w:r w:rsidRPr="007857AB">
        <w:rPr>
          <w:rFonts w:ascii="Arial" w:hAnsi="Arial" w:cs="Arial"/>
        </w:rPr>
        <w:t xml:space="preserve">aństwowego </w:t>
      </w:r>
      <w:r w:rsidR="005F3E40">
        <w:rPr>
          <w:rFonts w:ascii="Arial" w:hAnsi="Arial" w:cs="Arial"/>
        </w:rPr>
        <w:t>M</w:t>
      </w:r>
      <w:r w:rsidRPr="007857AB">
        <w:rPr>
          <w:rFonts w:ascii="Arial" w:hAnsi="Arial" w:cs="Arial"/>
        </w:rPr>
        <w:t xml:space="preserve">onitoringu </w:t>
      </w:r>
      <w:r w:rsidR="005F3E40">
        <w:rPr>
          <w:rFonts w:ascii="Arial" w:hAnsi="Arial" w:cs="Arial"/>
        </w:rPr>
        <w:t>Ś</w:t>
      </w:r>
      <w:r w:rsidRPr="007857AB">
        <w:rPr>
          <w:rFonts w:ascii="Arial" w:hAnsi="Arial" w:cs="Arial"/>
        </w:rPr>
        <w:t xml:space="preserve">rodowiska. </w:t>
      </w:r>
    </w:p>
    <w:p w14:paraId="027C81BE" w14:textId="513A3E79" w:rsidR="007857AB" w:rsidRPr="007857AB" w:rsidRDefault="005F3E40" w:rsidP="007857AB">
      <w:pPr>
        <w:spacing w:line="276" w:lineRule="auto"/>
        <w:jc w:val="both"/>
        <w:rPr>
          <w:rFonts w:ascii="Arial" w:hAnsi="Arial" w:cs="Arial"/>
        </w:rPr>
      </w:pPr>
      <w:r w:rsidRPr="005F3E40">
        <w:rPr>
          <w:rFonts w:ascii="Arial" w:hAnsi="Arial" w:cs="Arial"/>
        </w:rPr>
        <w:t>Klasyfikacji stanu chemicznego jednolitych części wód powierzchniowych dokonuje się na podstawie analizy wyników pomiarów zanieczyszczeń chemicznych, w tym tzw. substancji priorytetowych. Podstawą analizy jest porównanie uzyskanych wyników ze środowiskowy</w:t>
      </w:r>
      <w:r w:rsidR="00937CA6">
        <w:rPr>
          <w:rFonts w:ascii="Arial" w:hAnsi="Arial" w:cs="Arial"/>
        </w:rPr>
        <w:t>mi</w:t>
      </w:r>
      <w:r w:rsidRPr="005F3E40">
        <w:rPr>
          <w:rFonts w:ascii="Arial" w:hAnsi="Arial" w:cs="Arial"/>
        </w:rPr>
        <w:t xml:space="preserve"> normami jakości. Przyjmuje się, że jednolita część wód jest w dobrym stanie chemicznym, jeżeli żadna z obliczonych wartości stężeń nie przekracza dopuszczalnych stężeń maksymalnych i średniorocznych. Jeżeli woda nie spełnia tych wymagań, stan chemiczny ocenianej jednolitej części wód określa się jako „poniżej dobrego”.</w:t>
      </w:r>
      <w:r w:rsidR="007857AB" w:rsidRPr="007857AB">
        <w:rPr>
          <w:rFonts w:ascii="Arial" w:hAnsi="Arial" w:cs="Arial"/>
        </w:rPr>
        <w:t xml:space="preserve"> </w:t>
      </w:r>
    </w:p>
    <w:p w14:paraId="6452BCAC" w14:textId="01396A30" w:rsidR="007857AB" w:rsidRPr="007857AB" w:rsidRDefault="007857AB" w:rsidP="007857AB">
      <w:pPr>
        <w:pStyle w:val="Legenda"/>
        <w:keepNext/>
        <w:rPr>
          <w:rFonts w:ascii="Arial" w:hAnsi="Arial" w:cs="Arial"/>
          <w:color w:val="auto"/>
        </w:rPr>
      </w:pPr>
      <w:r w:rsidRPr="007857AB">
        <w:rPr>
          <w:rFonts w:ascii="Arial" w:hAnsi="Arial" w:cs="Arial"/>
          <w:color w:val="auto"/>
        </w:rPr>
        <w:t xml:space="preserve">Tabela </w:t>
      </w:r>
      <w:r w:rsidRPr="007857AB">
        <w:rPr>
          <w:rFonts w:ascii="Arial" w:hAnsi="Arial" w:cs="Arial"/>
          <w:color w:val="auto"/>
        </w:rPr>
        <w:fldChar w:fldCharType="begin"/>
      </w:r>
      <w:r w:rsidRPr="007857AB">
        <w:rPr>
          <w:rFonts w:ascii="Arial" w:hAnsi="Arial" w:cs="Arial"/>
          <w:color w:val="auto"/>
        </w:rPr>
        <w:instrText xml:space="preserve"> SEQ Tabela \* ARABIC </w:instrText>
      </w:r>
      <w:r w:rsidRPr="007857AB">
        <w:rPr>
          <w:rFonts w:ascii="Arial" w:hAnsi="Arial" w:cs="Arial"/>
          <w:color w:val="auto"/>
        </w:rPr>
        <w:fldChar w:fldCharType="separate"/>
      </w:r>
      <w:r w:rsidR="007847A1">
        <w:rPr>
          <w:rFonts w:ascii="Arial" w:hAnsi="Arial" w:cs="Arial"/>
          <w:noProof/>
          <w:color w:val="auto"/>
        </w:rPr>
        <w:t>8</w:t>
      </w:r>
      <w:r w:rsidRPr="007857AB">
        <w:rPr>
          <w:rFonts w:ascii="Arial" w:hAnsi="Arial" w:cs="Arial"/>
          <w:color w:val="auto"/>
        </w:rPr>
        <w:fldChar w:fldCharType="end"/>
      </w:r>
      <w:r w:rsidRPr="007857AB">
        <w:rPr>
          <w:rFonts w:ascii="Arial" w:hAnsi="Arial" w:cs="Arial"/>
          <w:color w:val="auto"/>
        </w:rPr>
        <w:t xml:space="preserve"> Oznaczenia klas potencjału ekologicznego.</w:t>
      </w:r>
    </w:p>
    <w:tbl>
      <w:tblPr>
        <w:tblW w:w="4531" w:type="dxa"/>
        <w:jc w:val="center"/>
        <w:tblCellMar>
          <w:left w:w="70" w:type="dxa"/>
          <w:right w:w="70" w:type="dxa"/>
        </w:tblCellMar>
        <w:tblLook w:val="04A0" w:firstRow="1" w:lastRow="0" w:firstColumn="1" w:lastColumn="0" w:noHBand="0" w:noVBand="1"/>
      </w:tblPr>
      <w:tblGrid>
        <w:gridCol w:w="2263"/>
        <w:gridCol w:w="2268"/>
      </w:tblGrid>
      <w:tr w:rsidR="007857AB" w:rsidRPr="007857AB" w14:paraId="7AB76AF1" w14:textId="77777777" w:rsidTr="007857AB">
        <w:trPr>
          <w:trHeight w:val="600"/>
          <w:jc w:val="center"/>
        </w:trPr>
        <w:tc>
          <w:tcPr>
            <w:tcW w:w="4531" w:type="dxa"/>
            <w:gridSpan w:val="2"/>
            <w:tcBorders>
              <w:top w:val="single" w:sz="4" w:space="0" w:color="auto"/>
              <w:left w:val="single" w:sz="4" w:space="0" w:color="auto"/>
              <w:bottom w:val="single" w:sz="4" w:space="0" w:color="auto"/>
              <w:right w:val="single" w:sz="4" w:space="0" w:color="000000"/>
            </w:tcBorders>
            <w:shd w:val="clear" w:color="000000" w:fill="C0C0C0"/>
            <w:vAlign w:val="center"/>
            <w:hideMark/>
          </w:tcPr>
          <w:p w14:paraId="31CF59DE" w14:textId="77777777" w:rsidR="007857AB" w:rsidRPr="007857AB" w:rsidRDefault="007857AB" w:rsidP="007857AB">
            <w:pPr>
              <w:spacing w:after="0" w:line="276" w:lineRule="auto"/>
              <w:jc w:val="center"/>
              <w:rPr>
                <w:rFonts w:ascii="Arial" w:hAnsi="Arial" w:cs="Arial"/>
                <w:b/>
                <w:bCs/>
                <w:sz w:val="20"/>
                <w:szCs w:val="20"/>
              </w:rPr>
            </w:pPr>
            <w:r w:rsidRPr="007857AB">
              <w:rPr>
                <w:rFonts w:ascii="Arial" w:hAnsi="Arial" w:cs="Arial"/>
                <w:b/>
                <w:bCs/>
                <w:sz w:val="20"/>
                <w:szCs w:val="20"/>
              </w:rPr>
              <w:t>Klasa elementów biologicznych dla jednolitych części wód - silnie zmienionych</w:t>
            </w:r>
          </w:p>
        </w:tc>
      </w:tr>
      <w:tr w:rsidR="007857AB" w:rsidRPr="007857AB" w14:paraId="22076DEE" w14:textId="77777777" w:rsidTr="007857AB">
        <w:trPr>
          <w:trHeight w:val="25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98EA2D3" w14:textId="77777777" w:rsidR="007857AB" w:rsidRPr="007857AB" w:rsidRDefault="007857AB" w:rsidP="007857AB">
            <w:pPr>
              <w:spacing w:after="0" w:line="276" w:lineRule="auto"/>
              <w:jc w:val="center"/>
              <w:rPr>
                <w:rFonts w:ascii="Arial" w:hAnsi="Arial" w:cs="Arial"/>
                <w:b/>
                <w:bCs/>
                <w:sz w:val="20"/>
                <w:szCs w:val="20"/>
              </w:rPr>
            </w:pPr>
            <w:r w:rsidRPr="007857AB">
              <w:rPr>
                <w:rFonts w:ascii="Arial" w:hAnsi="Arial" w:cs="Arial"/>
                <w:b/>
                <w:bCs/>
                <w:sz w:val="20"/>
                <w:szCs w:val="20"/>
              </w:rPr>
              <w:t>Potencjał ekologiczny</w:t>
            </w:r>
          </w:p>
        </w:tc>
        <w:tc>
          <w:tcPr>
            <w:tcW w:w="2268" w:type="dxa"/>
            <w:tcBorders>
              <w:top w:val="nil"/>
              <w:left w:val="nil"/>
              <w:bottom w:val="single" w:sz="4" w:space="0" w:color="auto"/>
              <w:right w:val="single" w:sz="4" w:space="0" w:color="auto"/>
            </w:tcBorders>
            <w:shd w:val="clear" w:color="000000" w:fill="C0C0C0"/>
            <w:vAlign w:val="center"/>
            <w:hideMark/>
          </w:tcPr>
          <w:p w14:paraId="20095B7C" w14:textId="77777777" w:rsidR="007857AB" w:rsidRPr="007857AB" w:rsidRDefault="007857AB" w:rsidP="007857AB">
            <w:pPr>
              <w:spacing w:after="0" w:line="276" w:lineRule="auto"/>
              <w:jc w:val="center"/>
              <w:rPr>
                <w:rFonts w:ascii="Arial" w:hAnsi="Arial" w:cs="Arial"/>
                <w:b/>
                <w:bCs/>
                <w:sz w:val="20"/>
                <w:szCs w:val="20"/>
              </w:rPr>
            </w:pPr>
            <w:r w:rsidRPr="007857AB">
              <w:rPr>
                <w:rFonts w:ascii="Arial" w:hAnsi="Arial" w:cs="Arial"/>
                <w:b/>
                <w:bCs/>
                <w:sz w:val="20"/>
                <w:szCs w:val="20"/>
              </w:rPr>
              <w:t>Klasa</w:t>
            </w:r>
          </w:p>
        </w:tc>
      </w:tr>
      <w:tr w:rsidR="007857AB" w:rsidRPr="007857AB" w14:paraId="02464DD9" w14:textId="77777777" w:rsidTr="007857AB">
        <w:trPr>
          <w:trHeight w:val="300"/>
          <w:jc w:val="center"/>
        </w:trPr>
        <w:tc>
          <w:tcPr>
            <w:tcW w:w="2263" w:type="dxa"/>
            <w:tcBorders>
              <w:top w:val="nil"/>
              <w:left w:val="single" w:sz="4" w:space="0" w:color="auto"/>
              <w:bottom w:val="single" w:sz="4" w:space="0" w:color="auto"/>
              <w:right w:val="single" w:sz="4" w:space="0" w:color="auto"/>
            </w:tcBorders>
            <w:shd w:val="thinReverseDiagStripe" w:color="000000" w:fill="00CCFF"/>
            <w:vAlign w:val="center"/>
            <w:hideMark/>
          </w:tcPr>
          <w:p w14:paraId="1210FAB0" w14:textId="77777777" w:rsidR="007857AB" w:rsidRPr="007857AB" w:rsidRDefault="007857AB" w:rsidP="00A71B7E">
            <w:pPr>
              <w:spacing w:after="0" w:line="276" w:lineRule="auto"/>
              <w:jc w:val="center"/>
              <w:rPr>
                <w:rFonts w:ascii="Arial" w:hAnsi="Arial" w:cs="Arial"/>
                <w:b/>
                <w:bCs/>
                <w:sz w:val="20"/>
                <w:szCs w:val="20"/>
              </w:rPr>
            </w:pPr>
            <w:r w:rsidRPr="007857AB">
              <w:rPr>
                <w:rFonts w:ascii="Arial" w:hAnsi="Arial" w:cs="Arial"/>
                <w:b/>
                <w:bCs/>
                <w:sz w:val="20"/>
                <w:szCs w:val="20"/>
              </w:rPr>
              <w:t>I</w:t>
            </w:r>
          </w:p>
        </w:tc>
        <w:tc>
          <w:tcPr>
            <w:tcW w:w="2268" w:type="dxa"/>
            <w:tcBorders>
              <w:top w:val="nil"/>
              <w:left w:val="nil"/>
              <w:bottom w:val="single" w:sz="4" w:space="0" w:color="auto"/>
              <w:right w:val="single" w:sz="4" w:space="0" w:color="auto"/>
            </w:tcBorders>
            <w:shd w:val="clear" w:color="auto" w:fill="auto"/>
            <w:vAlign w:val="center"/>
            <w:hideMark/>
          </w:tcPr>
          <w:p w14:paraId="306DE065" w14:textId="77777777" w:rsidR="007857AB" w:rsidRPr="007857AB" w:rsidRDefault="007857AB" w:rsidP="007857AB">
            <w:pPr>
              <w:spacing w:after="0" w:line="276" w:lineRule="auto"/>
              <w:jc w:val="both"/>
              <w:rPr>
                <w:rFonts w:ascii="Arial" w:hAnsi="Arial" w:cs="Arial"/>
                <w:sz w:val="20"/>
                <w:szCs w:val="20"/>
              </w:rPr>
            </w:pPr>
            <w:r w:rsidRPr="007857AB">
              <w:rPr>
                <w:rFonts w:ascii="Arial" w:hAnsi="Arial" w:cs="Arial"/>
                <w:sz w:val="20"/>
                <w:szCs w:val="20"/>
              </w:rPr>
              <w:t>potencjał maksymalny</w:t>
            </w:r>
          </w:p>
        </w:tc>
      </w:tr>
      <w:tr w:rsidR="007857AB" w:rsidRPr="007857AB" w14:paraId="7781F984" w14:textId="77777777" w:rsidTr="007857AB">
        <w:trPr>
          <w:trHeight w:val="300"/>
          <w:jc w:val="center"/>
        </w:trPr>
        <w:tc>
          <w:tcPr>
            <w:tcW w:w="2263" w:type="dxa"/>
            <w:tcBorders>
              <w:top w:val="nil"/>
              <w:left w:val="single" w:sz="4" w:space="0" w:color="auto"/>
              <w:bottom w:val="single" w:sz="4" w:space="0" w:color="auto"/>
              <w:right w:val="single" w:sz="4" w:space="0" w:color="auto"/>
            </w:tcBorders>
            <w:shd w:val="thinReverseDiagStripe" w:color="000000" w:fill="00FF00"/>
            <w:vAlign w:val="center"/>
            <w:hideMark/>
          </w:tcPr>
          <w:p w14:paraId="5E25386D" w14:textId="77777777" w:rsidR="007857AB" w:rsidRPr="007857AB" w:rsidRDefault="007857AB" w:rsidP="00A71B7E">
            <w:pPr>
              <w:spacing w:after="0" w:line="276" w:lineRule="auto"/>
              <w:jc w:val="center"/>
              <w:rPr>
                <w:rFonts w:ascii="Arial" w:hAnsi="Arial" w:cs="Arial"/>
                <w:b/>
                <w:bCs/>
                <w:sz w:val="20"/>
                <w:szCs w:val="20"/>
              </w:rPr>
            </w:pPr>
            <w:r w:rsidRPr="007857AB">
              <w:rPr>
                <w:rFonts w:ascii="Arial" w:hAnsi="Arial" w:cs="Arial"/>
                <w:b/>
                <w:bCs/>
                <w:sz w:val="20"/>
                <w:szCs w:val="20"/>
              </w:rPr>
              <w:t>II</w:t>
            </w:r>
          </w:p>
        </w:tc>
        <w:tc>
          <w:tcPr>
            <w:tcW w:w="2268" w:type="dxa"/>
            <w:tcBorders>
              <w:top w:val="nil"/>
              <w:left w:val="nil"/>
              <w:bottom w:val="single" w:sz="4" w:space="0" w:color="auto"/>
              <w:right w:val="single" w:sz="4" w:space="0" w:color="auto"/>
            </w:tcBorders>
            <w:shd w:val="clear" w:color="auto" w:fill="auto"/>
            <w:vAlign w:val="center"/>
            <w:hideMark/>
          </w:tcPr>
          <w:p w14:paraId="54F28916" w14:textId="77777777" w:rsidR="007857AB" w:rsidRPr="007857AB" w:rsidRDefault="007857AB" w:rsidP="007857AB">
            <w:pPr>
              <w:spacing w:after="0" w:line="276" w:lineRule="auto"/>
              <w:jc w:val="both"/>
              <w:rPr>
                <w:rFonts w:ascii="Arial" w:hAnsi="Arial" w:cs="Arial"/>
                <w:sz w:val="20"/>
                <w:szCs w:val="20"/>
              </w:rPr>
            </w:pPr>
            <w:r w:rsidRPr="007857AB">
              <w:rPr>
                <w:rFonts w:ascii="Arial" w:hAnsi="Arial" w:cs="Arial"/>
                <w:sz w:val="20"/>
                <w:szCs w:val="20"/>
              </w:rPr>
              <w:t>potencjał dobry</w:t>
            </w:r>
          </w:p>
        </w:tc>
      </w:tr>
      <w:tr w:rsidR="007857AB" w:rsidRPr="007857AB" w14:paraId="3B2F613F" w14:textId="77777777" w:rsidTr="007857AB">
        <w:trPr>
          <w:trHeight w:val="300"/>
          <w:jc w:val="center"/>
        </w:trPr>
        <w:tc>
          <w:tcPr>
            <w:tcW w:w="2263" w:type="dxa"/>
            <w:tcBorders>
              <w:top w:val="nil"/>
              <w:left w:val="single" w:sz="4" w:space="0" w:color="auto"/>
              <w:bottom w:val="single" w:sz="4" w:space="0" w:color="auto"/>
              <w:right w:val="single" w:sz="4" w:space="0" w:color="auto"/>
            </w:tcBorders>
            <w:shd w:val="thinReverseDiagStripe" w:color="000000" w:fill="FFFF99"/>
            <w:vAlign w:val="center"/>
            <w:hideMark/>
          </w:tcPr>
          <w:p w14:paraId="504E25B4" w14:textId="77777777" w:rsidR="007857AB" w:rsidRPr="007857AB" w:rsidRDefault="007857AB" w:rsidP="00A71B7E">
            <w:pPr>
              <w:spacing w:after="0" w:line="276" w:lineRule="auto"/>
              <w:jc w:val="center"/>
              <w:rPr>
                <w:rFonts w:ascii="Arial" w:hAnsi="Arial" w:cs="Arial"/>
                <w:b/>
                <w:bCs/>
                <w:sz w:val="20"/>
                <w:szCs w:val="20"/>
              </w:rPr>
            </w:pPr>
            <w:r w:rsidRPr="007857AB">
              <w:rPr>
                <w:rFonts w:ascii="Arial" w:hAnsi="Arial" w:cs="Arial"/>
                <w:b/>
                <w:bCs/>
                <w:sz w:val="20"/>
                <w:szCs w:val="20"/>
              </w:rPr>
              <w:t>III</w:t>
            </w:r>
          </w:p>
        </w:tc>
        <w:tc>
          <w:tcPr>
            <w:tcW w:w="2268" w:type="dxa"/>
            <w:tcBorders>
              <w:top w:val="nil"/>
              <w:left w:val="nil"/>
              <w:bottom w:val="single" w:sz="4" w:space="0" w:color="auto"/>
              <w:right w:val="single" w:sz="4" w:space="0" w:color="auto"/>
            </w:tcBorders>
            <w:shd w:val="clear" w:color="auto" w:fill="auto"/>
            <w:vAlign w:val="center"/>
            <w:hideMark/>
          </w:tcPr>
          <w:p w14:paraId="610941D5" w14:textId="77777777" w:rsidR="007857AB" w:rsidRPr="007857AB" w:rsidRDefault="007857AB" w:rsidP="007857AB">
            <w:pPr>
              <w:spacing w:after="0" w:line="276" w:lineRule="auto"/>
              <w:jc w:val="both"/>
              <w:rPr>
                <w:rFonts w:ascii="Arial" w:hAnsi="Arial" w:cs="Arial"/>
                <w:sz w:val="20"/>
                <w:szCs w:val="20"/>
              </w:rPr>
            </w:pPr>
            <w:r w:rsidRPr="007857AB">
              <w:rPr>
                <w:rFonts w:ascii="Arial" w:hAnsi="Arial" w:cs="Arial"/>
                <w:sz w:val="20"/>
                <w:szCs w:val="20"/>
              </w:rPr>
              <w:t>potencjał umiarkowany</w:t>
            </w:r>
          </w:p>
        </w:tc>
      </w:tr>
      <w:tr w:rsidR="007857AB" w:rsidRPr="007857AB" w14:paraId="6C1DD40E" w14:textId="77777777" w:rsidTr="007857AB">
        <w:trPr>
          <w:trHeight w:val="300"/>
          <w:jc w:val="center"/>
        </w:trPr>
        <w:tc>
          <w:tcPr>
            <w:tcW w:w="2263" w:type="dxa"/>
            <w:tcBorders>
              <w:top w:val="nil"/>
              <w:left w:val="single" w:sz="4" w:space="0" w:color="auto"/>
              <w:bottom w:val="single" w:sz="4" w:space="0" w:color="auto"/>
              <w:right w:val="single" w:sz="4" w:space="0" w:color="auto"/>
            </w:tcBorders>
            <w:shd w:val="thinReverseDiagStripe" w:color="000000" w:fill="FF9900"/>
            <w:vAlign w:val="center"/>
            <w:hideMark/>
          </w:tcPr>
          <w:p w14:paraId="23B271B3" w14:textId="77777777" w:rsidR="007857AB" w:rsidRPr="007857AB" w:rsidRDefault="007857AB" w:rsidP="00A71B7E">
            <w:pPr>
              <w:spacing w:after="0" w:line="276" w:lineRule="auto"/>
              <w:jc w:val="center"/>
              <w:rPr>
                <w:rFonts w:ascii="Arial" w:hAnsi="Arial" w:cs="Arial"/>
                <w:b/>
                <w:bCs/>
                <w:sz w:val="20"/>
                <w:szCs w:val="20"/>
              </w:rPr>
            </w:pPr>
            <w:bookmarkStart w:id="39" w:name="_Hlk119936571"/>
            <w:r w:rsidRPr="007857AB">
              <w:rPr>
                <w:rFonts w:ascii="Arial" w:hAnsi="Arial" w:cs="Arial"/>
                <w:b/>
                <w:bCs/>
                <w:sz w:val="20"/>
                <w:szCs w:val="20"/>
              </w:rPr>
              <w:t>IV</w:t>
            </w:r>
          </w:p>
        </w:tc>
        <w:tc>
          <w:tcPr>
            <w:tcW w:w="2268" w:type="dxa"/>
            <w:tcBorders>
              <w:top w:val="nil"/>
              <w:left w:val="nil"/>
              <w:bottom w:val="single" w:sz="4" w:space="0" w:color="auto"/>
              <w:right w:val="single" w:sz="4" w:space="0" w:color="auto"/>
            </w:tcBorders>
            <w:shd w:val="clear" w:color="auto" w:fill="auto"/>
            <w:vAlign w:val="center"/>
            <w:hideMark/>
          </w:tcPr>
          <w:p w14:paraId="0FC0A244" w14:textId="77777777" w:rsidR="007857AB" w:rsidRPr="007857AB" w:rsidRDefault="007857AB" w:rsidP="007857AB">
            <w:pPr>
              <w:spacing w:after="0" w:line="276" w:lineRule="auto"/>
              <w:jc w:val="both"/>
              <w:rPr>
                <w:rFonts w:ascii="Arial" w:hAnsi="Arial" w:cs="Arial"/>
                <w:sz w:val="20"/>
                <w:szCs w:val="20"/>
              </w:rPr>
            </w:pPr>
            <w:r w:rsidRPr="007857AB">
              <w:rPr>
                <w:rFonts w:ascii="Arial" w:hAnsi="Arial" w:cs="Arial"/>
                <w:sz w:val="20"/>
                <w:szCs w:val="20"/>
              </w:rPr>
              <w:t>potencjał słaby</w:t>
            </w:r>
          </w:p>
        </w:tc>
      </w:tr>
      <w:bookmarkEnd w:id="39"/>
      <w:tr w:rsidR="007857AB" w:rsidRPr="007857AB" w14:paraId="5A511D72" w14:textId="77777777" w:rsidTr="007857AB">
        <w:trPr>
          <w:trHeight w:val="300"/>
          <w:jc w:val="center"/>
        </w:trPr>
        <w:tc>
          <w:tcPr>
            <w:tcW w:w="2263" w:type="dxa"/>
            <w:tcBorders>
              <w:top w:val="nil"/>
              <w:left w:val="single" w:sz="4" w:space="0" w:color="auto"/>
              <w:bottom w:val="single" w:sz="4" w:space="0" w:color="auto"/>
              <w:right w:val="single" w:sz="4" w:space="0" w:color="auto"/>
            </w:tcBorders>
            <w:shd w:val="thinReverseDiagStripe" w:color="000000" w:fill="FF0000"/>
            <w:vAlign w:val="center"/>
            <w:hideMark/>
          </w:tcPr>
          <w:p w14:paraId="4F5D169E" w14:textId="77777777" w:rsidR="007857AB" w:rsidRPr="007857AB" w:rsidRDefault="007857AB" w:rsidP="00A71B7E">
            <w:pPr>
              <w:spacing w:after="0" w:line="276" w:lineRule="auto"/>
              <w:jc w:val="center"/>
              <w:rPr>
                <w:rFonts w:ascii="Arial" w:hAnsi="Arial" w:cs="Arial"/>
                <w:b/>
                <w:bCs/>
                <w:sz w:val="20"/>
                <w:szCs w:val="20"/>
              </w:rPr>
            </w:pPr>
            <w:r w:rsidRPr="007857AB">
              <w:rPr>
                <w:rFonts w:ascii="Arial" w:hAnsi="Arial" w:cs="Arial"/>
                <w:b/>
                <w:bCs/>
                <w:sz w:val="20"/>
                <w:szCs w:val="20"/>
              </w:rPr>
              <w:t>V</w:t>
            </w:r>
          </w:p>
        </w:tc>
        <w:tc>
          <w:tcPr>
            <w:tcW w:w="2268" w:type="dxa"/>
            <w:tcBorders>
              <w:top w:val="nil"/>
              <w:left w:val="nil"/>
              <w:bottom w:val="single" w:sz="4" w:space="0" w:color="auto"/>
              <w:right w:val="single" w:sz="4" w:space="0" w:color="auto"/>
            </w:tcBorders>
            <w:shd w:val="clear" w:color="auto" w:fill="auto"/>
            <w:vAlign w:val="center"/>
            <w:hideMark/>
          </w:tcPr>
          <w:p w14:paraId="41399D37" w14:textId="77777777" w:rsidR="007857AB" w:rsidRPr="007857AB" w:rsidRDefault="007857AB" w:rsidP="007857AB">
            <w:pPr>
              <w:spacing w:after="0" w:line="276" w:lineRule="auto"/>
              <w:jc w:val="both"/>
              <w:rPr>
                <w:rFonts w:ascii="Arial" w:hAnsi="Arial" w:cs="Arial"/>
                <w:sz w:val="20"/>
                <w:szCs w:val="20"/>
              </w:rPr>
            </w:pPr>
            <w:r w:rsidRPr="007857AB">
              <w:rPr>
                <w:rFonts w:ascii="Arial" w:hAnsi="Arial" w:cs="Arial"/>
                <w:sz w:val="20"/>
                <w:szCs w:val="20"/>
              </w:rPr>
              <w:t>potencjał zły</w:t>
            </w:r>
          </w:p>
        </w:tc>
      </w:tr>
    </w:tbl>
    <w:p w14:paraId="74E38FC7" w14:textId="77777777" w:rsidR="007857AB" w:rsidRPr="007857AB" w:rsidRDefault="007857AB" w:rsidP="007857AB">
      <w:pPr>
        <w:spacing w:line="276" w:lineRule="auto"/>
        <w:jc w:val="both"/>
        <w:rPr>
          <w:rFonts w:ascii="Arial" w:hAnsi="Arial" w:cs="Arial"/>
        </w:rPr>
      </w:pPr>
    </w:p>
    <w:p w14:paraId="067EC479" w14:textId="0699F80C" w:rsidR="005F3E40" w:rsidRPr="005F3E40" w:rsidRDefault="0050705C" w:rsidP="005F3E40">
      <w:pPr>
        <w:spacing w:line="276" w:lineRule="auto"/>
        <w:jc w:val="both"/>
        <w:rPr>
          <w:rFonts w:ascii="Arial" w:hAnsi="Arial" w:cs="Arial"/>
        </w:rPr>
      </w:pPr>
      <w:r w:rsidRPr="005F3E40">
        <w:rPr>
          <w:rFonts w:ascii="Arial" w:hAnsi="Arial" w:cs="Arial"/>
        </w:rPr>
        <w:t xml:space="preserve">Elementy biologiczne zostały zaklasyfikowane </w:t>
      </w:r>
      <w:r>
        <w:rPr>
          <w:rFonts w:ascii="Arial" w:hAnsi="Arial" w:cs="Arial"/>
        </w:rPr>
        <w:t xml:space="preserve">jako potencjał umiarkowany (klasa III) </w:t>
      </w:r>
      <w:r w:rsidRPr="005F3E40">
        <w:rPr>
          <w:rFonts w:ascii="Arial" w:hAnsi="Arial" w:cs="Arial"/>
        </w:rPr>
        <w:t>na co największy wpływ miały</w:t>
      </w:r>
      <w:r>
        <w:rPr>
          <w:rFonts w:ascii="Arial" w:hAnsi="Arial" w:cs="Arial"/>
        </w:rPr>
        <w:t xml:space="preserve"> makrobezkręgowce bentosowe, pozostałe wskaźniki jak fitobentos, makrofity i ichtiofauna osiągnęły klasę II – potencjał dobry.</w:t>
      </w:r>
      <w:r w:rsidRPr="005F3E40">
        <w:rPr>
          <w:rFonts w:ascii="Arial" w:hAnsi="Arial" w:cs="Arial"/>
        </w:rPr>
        <w:t xml:space="preserve"> </w:t>
      </w:r>
    </w:p>
    <w:p w14:paraId="484414E6" w14:textId="0D771C74" w:rsidR="005F3E40" w:rsidRPr="005F3E40" w:rsidRDefault="005F3E40" w:rsidP="005F3E40">
      <w:pPr>
        <w:spacing w:line="276" w:lineRule="auto"/>
        <w:jc w:val="both"/>
        <w:rPr>
          <w:rFonts w:ascii="Arial" w:hAnsi="Arial" w:cs="Arial"/>
        </w:rPr>
      </w:pPr>
      <w:r w:rsidRPr="005F3E40">
        <w:rPr>
          <w:rFonts w:ascii="Arial" w:hAnsi="Arial" w:cs="Arial"/>
        </w:rPr>
        <w:t>Elementy hydromorfologiczne zaliczono do I</w:t>
      </w:r>
      <w:r w:rsidR="00FE56C6">
        <w:rPr>
          <w:rFonts w:ascii="Arial" w:hAnsi="Arial" w:cs="Arial"/>
        </w:rPr>
        <w:t>II</w:t>
      </w:r>
      <w:r w:rsidRPr="005F3E40">
        <w:rPr>
          <w:rFonts w:ascii="Arial" w:hAnsi="Arial" w:cs="Arial"/>
        </w:rPr>
        <w:t xml:space="preserve"> klasy. </w:t>
      </w:r>
    </w:p>
    <w:p w14:paraId="55BC9567" w14:textId="2CD8296B" w:rsidR="0050705C" w:rsidRPr="005F3E40" w:rsidRDefault="005F3E40" w:rsidP="0050705C">
      <w:pPr>
        <w:spacing w:line="276" w:lineRule="auto"/>
        <w:jc w:val="both"/>
        <w:rPr>
          <w:rFonts w:ascii="Arial" w:hAnsi="Arial" w:cs="Arial"/>
        </w:rPr>
      </w:pPr>
      <w:r w:rsidRPr="005F3E40">
        <w:rPr>
          <w:rFonts w:ascii="Arial" w:hAnsi="Arial" w:cs="Arial"/>
        </w:rPr>
        <w:t>Elementy fizykochemiczne zaklasyfikowano jako potencjał umiarkowany (klasa &gt;</w:t>
      </w:r>
      <w:r w:rsidR="0050705C">
        <w:rPr>
          <w:rFonts w:ascii="Arial" w:hAnsi="Arial" w:cs="Arial"/>
        </w:rPr>
        <w:t>II</w:t>
      </w:r>
      <w:r w:rsidRPr="005F3E40">
        <w:rPr>
          <w:rFonts w:ascii="Arial" w:hAnsi="Arial" w:cs="Arial"/>
        </w:rPr>
        <w:t xml:space="preserve">), na co największy wpływ miały następujące wartości wskaźników: </w:t>
      </w:r>
      <w:r w:rsidR="00FE56C6">
        <w:rPr>
          <w:rFonts w:ascii="Arial" w:hAnsi="Arial" w:cs="Arial"/>
        </w:rPr>
        <w:t xml:space="preserve">substancje rozpuszczone, wapń, </w:t>
      </w:r>
      <w:r w:rsidR="00FE56C6">
        <w:rPr>
          <w:rFonts w:ascii="Arial" w:hAnsi="Arial" w:cs="Arial"/>
        </w:rPr>
        <w:lastRenderedPageBreak/>
        <w:t>azot azotanowy, azot azotynowy</w:t>
      </w:r>
      <w:r w:rsidR="0050705C">
        <w:rPr>
          <w:rFonts w:ascii="Arial" w:hAnsi="Arial" w:cs="Arial"/>
        </w:rPr>
        <w:t xml:space="preserve"> i azot ogólny. Wskaźniki takie jak:</w:t>
      </w:r>
      <w:r w:rsidR="0050705C" w:rsidRPr="0050705C">
        <w:t xml:space="preserve"> </w:t>
      </w:r>
      <w:r w:rsidR="0050705C">
        <w:rPr>
          <w:rFonts w:ascii="Arial" w:hAnsi="Arial" w:cs="Arial"/>
        </w:rPr>
        <w:t>p</w:t>
      </w:r>
      <w:r w:rsidR="0050705C" w:rsidRPr="0050705C">
        <w:rPr>
          <w:rFonts w:ascii="Arial" w:hAnsi="Arial" w:cs="Arial"/>
        </w:rPr>
        <w:t>rzewodność w 20 °C</w:t>
      </w:r>
      <w:r w:rsidR="0050705C">
        <w:rPr>
          <w:rFonts w:ascii="Arial" w:hAnsi="Arial" w:cs="Arial"/>
        </w:rPr>
        <w:t>, siarczany, chlorki, twardość ogólna, zasadowość ogólna</w:t>
      </w:r>
      <w:r w:rsidR="00B20493">
        <w:rPr>
          <w:rFonts w:ascii="Arial" w:hAnsi="Arial" w:cs="Arial"/>
        </w:rPr>
        <w:t xml:space="preserve">, fosfor fosforanowy (V), fosfor ogólny </w:t>
      </w:r>
      <w:r w:rsidR="0050705C">
        <w:rPr>
          <w:rFonts w:ascii="Arial" w:hAnsi="Arial" w:cs="Arial"/>
        </w:rPr>
        <w:t>zostały</w:t>
      </w:r>
      <w:r w:rsidR="00B20493">
        <w:rPr>
          <w:rFonts w:ascii="Arial" w:hAnsi="Arial" w:cs="Arial"/>
        </w:rPr>
        <w:t>,</w:t>
      </w:r>
      <w:r w:rsidR="0050705C">
        <w:rPr>
          <w:rFonts w:ascii="Arial" w:hAnsi="Arial" w:cs="Arial"/>
        </w:rPr>
        <w:t xml:space="preserve"> zakwalifikowane jako klasa II – potencjał dobry. Pozostałe oznaczone wskaźniki zakwalifikowano jako klasa I - potencjał maksymalny.</w:t>
      </w:r>
    </w:p>
    <w:p w14:paraId="76E28535" w14:textId="04A3D252" w:rsidR="005F3E40" w:rsidRPr="005F3E40" w:rsidRDefault="005F3E40" w:rsidP="005F3E40">
      <w:pPr>
        <w:spacing w:line="276" w:lineRule="auto"/>
        <w:jc w:val="both"/>
        <w:rPr>
          <w:rFonts w:ascii="Arial" w:hAnsi="Arial" w:cs="Arial"/>
        </w:rPr>
      </w:pPr>
      <w:r w:rsidRPr="005F3E40">
        <w:rPr>
          <w:rFonts w:ascii="Arial" w:hAnsi="Arial" w:cs="Arial"/>
        </w:rPr>
        <w:t>Substancje szczególnie szkodliwe specyficzne zanieczyszczenia syntetyczne i niesyntetyczne przyporządkowano do II klasy</w:t>
      </w:r>
      <w:r w:rsidR="00B20493" w:rsidRPr="005F3E40">
        <w:rPr>
          <w:rFonts w:ascii="Arial" w:hAnsi="Arial" w:cs="Arial"/>
        </w:rPr>
        <w:t>, na co największy wpływ miały następujące wartości wskaźników:</w:t>
      </w:r>
      <w:r w:rsidR="00B20493">
        <w:rPr>
          <w:rFonts w:ascii="Arial" w:hAnsi="Arial" w:cs="Arial"/>
        </w:rPr>
        <w:t xml:space="preserve"> aldehyd mrówkowy, bar, bor, f</w:t>
      </w:r>
      <w:r w:rsidR="00B20493" w:rsidRPr="00B20493">
        <w:rPr>
          <w:rFonts w:ascii="Arial" w:hAnsi="Arial" w:cs="Arial"/>
        </w:rPr>
        <w:t>enole lotne – indeks fenolowy</w:t>
      </w:r>
      <w:r w:rsidR="00B20493">
        <w:rPr>
          <w:rFonts w:ascii="Arial" w:hAnsi="Arial" w:cs="Arial"/>
        </w:rPr>
        <w:t>, antymon, fluorki.</w:t>
      </w:r>
    </w:p>
    <w:p w14:paraId="0A4E869D" w14:textId="57711973" w:rsidR="00B20493" w:rsidRDefault="005F3E40" w:rsidP="0047038D">
      <w:pPr>
        <w:spacing w:line="276" w:lineRule="auto"/>
        <w:jc w:val="both"/>
        <w:rPr>
          <w:rFonts w:ascii="Arial" w:hAnsi="Arial" w:cs="Arial"/>
        </w:rPr>
      </w:pPr>
      <w:r w:rsidRPr="005F3E40">
        <w:rPr>
          <w:rFonts w:ascii="Arial" w:hAnsi="Arial" w:cs="Arial"/>
          <w:b/>
          <w:bCs/>
        </w:rPr>
        <w:t>Stan</w:t>
      </w:r>
      <w:r w:rsidR="00B20493" w:rsidRPr="009F37BF">
        <w:rPr>
          <w:rFonts w:ascii="Arial" w:hAnsi="Arial" w:cs="Arial"/>
          <w:b/>
          <w:bCs/>
        </w:rPr>
        <w:t>/potencjał</w:t>
      </w:r>
      <w:r w:rsidRPr="005F3E40">
        <w:rPr>
          <w:rFonts w:ascii="Arial" w:hAnsi="Arial" w:cs="Arial"/>
          <w:b/>
          <w:bCs/>
        </w:rPr>
        <w:t xml:space="preserve"> ekologiczny </w:t>
      </w:r>
      <w:r w:rsidRPr="005F3E40">
        <w:rPr>
          <w:rFonts w:ascii="Arial" w:hAnsi="Arial" w:cs="Arial"/>
        </w:rPr>
        <w:t xml:space="preserve">JCWP zakwalifikowano jako </w:t>
      </w:r>
      <w:r w:rsidR="00B20493" w:rsidRPr="009F37BF">
        <w:rPr>
          <w:rFonts w:ascii="Arial" w:hAnsi="Arial" w:cs="Arial"/>
          <w:b/>
          <w:bCs/>
        </w:rPr>
        <w:t>umiarkowany</w:t>
      </w:r>
      <w:r w:rsidRPr="005F3E40">
        <w:rPr>
          <w:rFonts w:ascii="Arial" w:hAnsi="Arial" w:cs="Arial"/>
        </w:rPr>
        <w:t xml:space="preserve">. </w:t>
      </w:r>
    </w:p>
    <w:p w14:paraId="6AC7F298" w14:textId="70B8ADF2" w:rsidR="00B20493" w:rsidRDefault="00B20493" w:rsidP="0047038D">
      <w:pPr>
        <w:spacing w:line="276" w:lineRule="auto"/>
        <w:jc w:val="both"/>
        <w:rPr>
          <w:rFonts w:ascii="Arial" w:hAnsi="Arial" w:cs="Arial"/>
        </w:rPr>
      </w:pPr>
      <w:r w:rsidRPr="00B20493">
        <w:rPr>
          <w:rFonts w:ascii="Arial" w:hAnsi="Arial" w:cs="Arial"/>
        </w:rPr>
        <w:t>Substancje priorytetowe</w:t>
      </w:r>
      <w:r>
        <w:rPr>
          <w:rFonts w:ascii="Arial" w:hAnsi="Arial" w:cs="Arial"/>
        </w:rPr>
        <w:t xml:space="preserve">takie jak: </w:t>
      </w:r>
      <w:r w:rsidR="009F37BF">
        <w:rPr>
          <w:rFonts w:ascii="Arial" w:hAnsi="Arial" w:cs="Arial"/>
        </w:rPr>
        <w:t>d</w:t>
      </w:r>
      <w:r w:rsidRPr="00B20493">
        <w:rPr>
          <w:rFonts w:ascii="Arial" w:hAnsi="Arial" w:cs="Arial"/>
        </w:rPr>
        <w:t>ifenyloetery bromowane</w:t>
      </w:r>
      <w:r>
        <w:rPr>
          <w:rFonts w:ascii="Arial" w:hAnsi="Arial" w:cs="Arial"/>
        </w:rPr>
        <w:t xml:space="preserve">, </w:t>
      </w:r>
      <w:r w:rsidR="009F37BF">
        <w:rPr>
          <w:rFonts w:ascii="Arial" w:hAnsi="Arial" w:cs="Arial"/>
        </w:rPr>
        <w:t>f</w:t>
      </w:r>
      <w:r w:rsidRPr="00B20493">
        <w:rPr>
          <w:rFonts w:ascii="Arial" w:hAnsi="Arial" w:cs="Arial"/>
        </w:rPr>
        <w:t>luoranten</w:t>
      </w:r>
      <w:r>
        <w:rPr>
          <w:rFonts w:ascii="Arial" w:hAnsi="Arial" w:cs="Arial"/>
        </w:rPr>
        <w:t xml:space="preserve">, </w:t>
      </w:r>
      <w:r w:rsidR="009F37BF">
        <w:rPr>
          <w:rFonts w:ascii="Arial" w:hAnsi="Arial" w:cs="Arial"/>
        </w:rPr>
        <w:t>b</w:t>
      </w:r>
      <w:r w:rsidRPr="00B20493">
        <w:rPr>
          <w:rFonts w:ascii="Arial" w:hAnsi="Arial" w:cs="Arial"/>
        </w:rPr>
        <w:t>enzo(a)piren</w:t>
      </w:r>
      <w:r>
        <w:rPr>
          <w:rFonts w:ascii="Arial" w:hAnsi="Arial" w:cs="Arial"/>
        </w:rPr>
        <w:t xml:space="preserve">, </w:t>
      </w:r>
      <w:r w:rsidR="009F37BF">
        <w:rPr>
          <w:rFonts w:ascii="Arial" w:hAnsi="Arial" w:cs="Arial"/>
        </w:rPr>
        <w:t>h</w:t>
      </w:r>
      <w:r w:rsidRPr="00B20493">
        <w:rPr>
          <w:rFonts w:ascii="Arial" w:hAnsi="Arial" w:cs="Arial"/>
        </w:rPr>
        <w:t>eptachlor</w:t>
      </w:r>
      <w:r>
        <w:rPr>
          <w:rFonts w:ascii="Arial" w:hAnsi="Arial" w:cs="Arial"/>
        </w:rPr>
        <w:t xml:space="preserve">, </w:t>
      </w:r>
      <w:r w:rsidR="009F37BF">
        <w:rPr>
          <w:rFonts w:ascii="Arial" w:hAnsi="Arial" w:cs="Arial"/>
        </w:rPr>
        <w:t>determinują ostateczną ocenę stanu chemicznego stanu wód</w:t>
      </w:r>
      <w:r w:rsidR="009A0BCD">
        <w:rPr>
          <w:rFonts w:ascii="Arial" w:hAnsi="Arial" w:cs="Arial"/>
        </w:rPr>
        <w:t>, ich potencjał określono jako zły</w:t>
      </w:r>
      <w:r w:rsidR="009F37BF">
        <w:rPr>
          <w:rFonts w:ascii="Arial" w:hAnsi="Arial" w:cs="Arial"/>
        </w:rPr>
        <w:t>.</w:t>
      </w:r>
      <w:r>
        <w:rPr>
          <w:rFonts w:ascii="Arial" w:hAnsi="Arial" w:cs="Arial"/>
        </w:rPr>
        <w:t xml:space="preserve"> </w:t>
      </w:r>
    </w:p>
    <w:p w14:paraId="61894620" w14:textId="77777777" w:rsidR="00B20493" w:rsidRPr="009F37BF" w:rsidRDefault="005F3E40" w:rsidP="0047038D">
      <w:pPr>
        <w:spacing w:line="276" w:lineRule="auto"/>
        <w:jc w:val="both"/>
        <w:rPr>
          <w:rFonts w:ascii="Arial" w:hAnsi="Arial" w:cs="Arial"/>
        </w:rPr>
      </w:pPr>
      <w:r w:rsidRPr="005F3E40">
        <w:rPr>
          <w:rFonts w:ascii="Arial" w:hAnsi="Arial" w:cs="Arial"/>
          <w:b/>
          <w:bCs/>
        </w:rPr>
        <w:t xml:space="preserve">Stan chemiczny </w:t>
      </w:r>
      <w:r w:rsidRPr="005F3E40">
        <w:rPr>
          <w:rFonts w:ascii="Arial" w:hAnsi="Arial" w:cs="Arial"/>
        </w:rPr>
        <w:t xml:space="preserve">JCWP określono jako </w:t>
      </w:r>
      <w:r w:rsidRPr="005F3E40">
        <w:rPr>
          <w:rFonts w:ascii="Arial" w:hAnsi="Arial" w:cs="Arial"/>
          <w:b/>
          <w:bCs/>
        </w:rPr>
        <w:t>poniżej stanu dobrego</w:t>
      </w:r>
      <w:r w:rsidRPr="005F3E40">
        <w:rPr>
          <w:rFonts w:ascii="Arial" w:hAnsi="Arial" w:cs="Arial"/>
        </w:rPr>
        <w:t xml:space="preserve">. </w:t>
      </w:r>
    </w:p>
    <w:p w14:paraId="389CA2E0" w14:textId="59C67F92" w:rsidR="0047038D" w:rsidRPr="009F37BF" w:rsidRDefault="005F3E40" w:rsidP="0047038D">
      <w:pPr>
        <w:spacing w:line="276" w:lineRule="auto"/>
        <w:jc w:val="both"/>
        <w:rPr>
          <w:rFonts w:ascii="Arial" w:hAnsi="Arial" w:cs="Arial"/>
        </w:rPr>
      </w:pPr>
      <w:r w:rsidRPr="005F3E40">
        <w:rPr>
          <w:rFonts w:ascii="Arial" w:hAnsi="Arial" w:cs="Arial"/>
          <w:b/>
          <w:bCs/>
        </w:rPr>
        <w:t xml:space="preserve">Ostatecznie stan </w:t>
      </w:r>
      <w:r w:rsidR="00B20493" w:rsidRPr="009F37BF">
        <w:rPr>
          <w:rFonts w:ascii="Arial" w:hAnsi="Arial" w:cs="Arial"/>
        </w:rPr>
        <w:t>JCWP</w:t>
      </w:r>
      <w:r w:rsidRPr="005F3E40">
        <w:rPr>
          <w:rFonts w:ascii="Arial" w:hAnsi="Arial" w:cs="Arial"/>
        </w:rPr>
        <w:t xml:space="preserve"> oceniono jako </w:t>
      </w:r>
      <w:r w:rsidRPr="005F3E40">
        <w:rPr>
          <w:rFonts w:ascii="Arial" w:hAnsi="Arial" w:cs="Arial"/>
          <w:b/>
          <w:bCs/>
        </w:rPr>
        <w:t>zły</w:t>
      </w:r>
      <w:r w:rsidRPr="005F3E40">
        <w:rPr>
          <w:rFonts w:ascii="Arial" w:hAnsi="Arial" w:cs="Arial"/>
        </w:rPr>
        <w:t xml:space="preserve">. </w:t>
      </w:r>
    </w:p>
    <w:p w14:paraId="2D77564F" w14:textId="77777777" w:rsidR="00192EE0" w:rsidRDefault="00192EE0" w:rsidP="0047038D">
      <w:pPr>
        <w:pStyle w:val="Legenda"/>
        <w:keepNext/>
        <w:spacing w:line="276" w:lineRule="auto"/>
        <w:jc w:val="both"/>
        <w:rPr>
          <w:rFonts w:ascii="Arial" w:hAnsi="Arial" w:cs="Arial"/>
          <w:color w:val="auto"/>
        </w:rPr>
      </w:pPr>
      <w:r>
        <w:rPr>
          <w:rFonts w:ascii="Arial" w:hAnsi="Arial" w:cs="Arial"/>
          <w:color w:val="auto"/>
        </w:rPr>
        <w:br w:type="page"/>
      </w:r>
    </w:p>
    <w:p w14:paraId="526F0BE7" w14:textId="12AB6CE9" w:rsidR="0047038D" w:rsidRPr="00FF5FB3" w:rsidRDefault="0047038D" w:rsidP="0047038D">
      <w:pPr>
        <w:pStyle w:val="Legenda"/>
        <w:keepNext/>
        <w:spacing w:line="276" w:lineRule="auto"/>
        <w:jc w:val="both"/>
        <w:rPr>
          <w:rFonts w:ascii="Arial" w:hAnsi="Arial" w:cs="Arial"/>
          <w:color w:val="auto"/>
        </w:rPr>
      </w:pPr>
      <w:r w:rsidRPr="00FF5FB3">
        <w:rPr>
          <w:rFonts w:ascii="Arial" w:hAnsi="Arial" w:cs="Arial"/>
          <w:color w:val="auto"/>
        </w:rPr>
        <w:lastRenderedPageBreak/>
        <w:t xml:space="preserve">Tabela </w:t>
      </w:r>
      <w:r w:rsidRPr="00FF5FB3">
        <w:rPr>
          <w:rFonts w:ascii="Arial" w:hAnsi="Arial" w:cs="Arial"/>
          <w:color w:val="auto"/>
        </w:rPr>
        <w:fldChar w:fldCharType="begin"/>
      </w:r>
      <w:r w:rsidRPr="00FF5FB3">
        <w:rPr>
          <w:rFonts w:ascii="Arial" w:hAnsi="Arial" w:cs="Arial"/>
          <w:color w:val="auto"/>
        </w:rPr>
        <w:instrText xml:space="preserve"> SEQ Tabela \* ARABIC </w:instrText>
      </w:r>
      <w:r w:rsidRPr="00FF5FB3">
        <w:rPr>
          <w:rFonts w:ascii="Arial" w:hAnsi="Arial" w:cs="Arial"/>
          <w:color w:val="auto"/>
        </w:rPr>
        <w:fldChar w:fldCharType="separate"/>
      </w:r>
      <w:r w:rsidR="007847A1">
        <w:rPr>
          <w:rFonts w:ascii="Arial" w:hAnsi="Arial" w:cs="Arial"/>
          <w:noProof/>
          <w:color w:val="auto"/>
        </w:rPr>
        <w:t>9</w:t>
      </w:r>
      <w:r w:rsidRPr="00FF5FB3">
        <w:rPr>
          <w:rFonts w:ascii="Arial" w:hAnsi="Arial" w:cs="Arial"/>
          <w:color w:val="auto"/>
        </w:rPr>
        <w:fldChar w:fldCharType="end"/>
      </w:r>
      <w:r w:rsidRPr="00FF5FB3">
        <w:rPr>
          <w:rFonts w:ascii="Arial" w:hAnsi="Arial" w:cs="Arial"/>
          <w:color w:val="auto"/>
        </w:rPr>
        <w:t xml:space="preserve"> </w:t>
      </w:r>
      <w:r w:rsidR="00315C59">
        <w:rPr>
          <w:rFonts w:ascii="Arial" w:hAnsi="Arial" w:cs="Arial"/>
          <w:color w:val="auto"/>
        </w:rPr>
        <w:t>Charakterystyka</w:t>
      </w:r>
      <w:r w:rsidRPr="00FF5FB3">
        <w:rPr>
          <w:rFonts w:ascii="Arial" w:hAnsi="Arial" w:cs="Arial"/>
          <w:color w:val="auto"/>
        </w:rPr>
        <w:t xml:space="preserve"> JCWP w </w:t>
      </w:r>
      <w:r w:rsidR="00315C59">
        <w:rPr>
          <w:rFonts w:ascii="Arial" w:hAnsi="Arial" w:cs="Arial"/>
          <w:color w:val="auto"/>
        </w:rPr>
        <w:t xml:space="preserve">obrębie inwestycji </w:t>
      </w:r>
      <w:r w:rsidR="00315C59">
        <w:rPr>
          <w:rFonts w:ascii="Arial" w:hAnsi="Arial" w:cs="Arial"/>
          <w:color w:val="auto"/>
        </w:rPr>
        <w:fldChar w:fldCharType="begin"/>
      </w:r>
      <w:r w:rsidR="00315C59">
        <w:rPr>
          <w:rFonts w:ascii="Arial" w:hAnsi="Arial" w:cs="Arial"/>
          <w:color w:val="auto"/>
        </w:rPr>
        <w:instrText xml:space="preserve"> REF _Ref142308737 \r \h </w:instrText>
      </w:r>
      <w:r w:rsidR="00315C59">
        <w:rPr>
          <w:rFonts w:ascii="Arial" w:hAnsi="Arial" w:cs="Arial"/>
          <w:color w:val="auto"/>
        </w:rPr>
      </w:r>
      <w:r w:rsidR="00315C59">
        <w:rPr>
          <w:rFonts w:ascii="Arial" w:hAnsi="Arial" w:cs="Arial"/>
          <w:color w:val="auto"/>
        </w:rPr>
        <w:fldChar w:fldCharType="separate"/>
      </w:r>
      <w:r w:rsidR="00445818">
        <w:rPr>
          <w:rFonts w:ascii="Arial" w:hAnsi="Arial" w:cs="Arial"/>
          <w:color w:val="auto"/>
        </w:rPr>
        <w:t>[3]</w:t>
      </w:r>
      <w:r w:rsidR="00315C59">
        <w:rPr>
          <w:rFonts w:ascii="Arial" w:hAnsi="Arial" w:cs="Arial"/>
          <w:color w:val="auto"/>
        </w:rPr>
        <w:fldChar w:fldCharType="end"/>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2"/>
        <w:gridCol w:w="4665"/>
      </w:tblGrid>
      <w:tr w:rsidR="009917A1" w:rsidRPr="005F3E40" w14:paraId="247E29EA" w14:textId="77777777" w:rsidTr="004067D3">
        <w:trPr>
          <w:trHeight w:val="300"/>
        </w:trPr>
        <w:tc>
          <w:tcPr>
            <w:tcW w:w="4342" w:type="dxa"/>
            <w:tcMar>
              <w:left w:w="108" w:type="dxa"/>
              <w:right w:w="108" w:type="dxa"/>
            </w:tcMar>
            <w:vAlign w:val="center"/>
          </w:tcPr>
          <w:p w14:paraId="70D9ABAE" w14:textId="75E79EC8" w:rsidR="009917A1" w:rsidRPr="005F3E40" w:rsidRDefault="009917A1" w:rsidP="009371DE">
            <w:pPr>
              <w:spacing w:after="0" w:line="276" w:lineRule="auto"/>
              <w:rPr>
                <w:rFonts w:ascii="Arial" w:eastAsia="Calibri Light" w:hAnsi="Arial" w:cs="Arial"/>
                <w:sz w:val="20"/>
                <w:szCs w:val="20"/>
              </w:rPr>
            </w:pPr>
            <w:r>
              <w:rPr>
                <w:rFonts w:ascii="Arial" w:eastAsia="Calibri Light" w:hAnsi="Arial" w:cs="Arial"/>
                <w:sz w:val="20"/>
                <w:szCs w:val="20"/>
              </w:rPr>
              <w:t xml:space="preserve">Kategoria JCWP </w:t>
            </w:r>
          </w:p>
        </w:tc>
        <w:tc>
          <w:tcPr>
            <w:tcW w:w="4665" w:type="dxa"/>
            <w:tcMar>
              <w:left w:w="108" w:type="dxa"/>
              <w:right w:w="108" w:type="dxa"/>
            </w:tcMar>
            <w:vAlign w:val="center"/>
          </w:tcPr>
          <w:p w14:paraId="699C1929" w14:textId="22B64102" w:rsidR="009917A1" w:rsidRPr="005F3E40" w:rsidRDefault="009917A1" w:rsidP="009371DE">
            <w:pPr>
              <w:spacing w:after="0" w:line="276" w:lineRule="auto"/>
              <w:rPr>
                <w:rFonts w:ascii="Arial" w:eastAsia="Calibri Light" w:hAnsi="Arial" w:cs="Arial"/>
                <w:sz w:val="20"/>
                <w:szCs w:val="20"/>
              </w:rPr>
            </w:pPr>
            <w:r w:rsidRPr="009917A1">
              <w:rPr>
                <w:rFonts w:ascii="Arial" w:eastAsia="Calibri Light" w:hAnsi="Arial" w:cs="Arial"/>
                <w:sz w:val="20"/>
                <w:szCs w:val="20"/>
              </w:rPr>
              <w:t>JCWP RW - jednolita część wód powierzchniowych rzecznych</w:t>
            </w:r>
          </w:p>
        </w:tc>
      </w:tr>
      <w:tr w:rsidR="0047038D" w:rsidRPr="005F3E40" w14:paraId="62542A63" w14:textId="77777777" w:rsidTr="004067D3">
        <w:trPr>
          <w:trHeight w:val="300"/>
        </w:trPr>
        <w:tc>
          <w:tcPr>
            <w:tcW w:w="4342" w:type="dxa"/>
            <w:tcMar>
              <w:left w:w="108" w:type="dxa"/>
              <w:right w:w="108" w:type="dxa"/>
            </w:tcMar>
            <w:vAlign w:val="center"/>
          </w:tcPr>
          <w:p w14:paraId="092883A6" w14:textId="7C616AC9" w:rsidR="0047038D" w:rsidRPr="005F3E40" w:rsidRDefault="009917A1" w:rsidP="009371DE">
            <w:pPr>
              <w:spacing w:after="0" w:line="276" w:lineRule="auto"/>
              <w:rPr>
                <w:rFonts w:ascii="Arial" w:eastAsia="Calibri Light" w:hAnsi="Arial" w:cs="Arial"/>
                <w:sz w:val="20"/>
                <w:szCs w:val="20"/>
              </w:rPr>
            </w:pPr>
            <w:r>
              <w:rPr>
                <w:rFonts w:ascii="Arial" w:eastAsia="Calibri Light" w:hAnsi="Arial" w:cs="Arial"/>
                <w:sz w:val="20"/>
                <w:szCs w:val="20"/>
              </w:rPr>
              <w:t>N</w:t>
            </w:r>
            <w:r w:rsidRPr="005F3E40">
              <w:rPr>
                <w:rFonts w:ascii="Arial" w:eastAsia="Calibri Light" w:hAnsi="Arial" w:cs="Arial"/>
                <w:sz w:val="20"/>
                <w:szCs w:val="20"/>
              </w:rPr>
              <w:t>azwa JCWP</w:t>
            </w:r>
          </w:p>
        </w:tc>
        <w:tc>
          <w:tcPr>
            <w:tcW w:w="4665" w:type="dxa"/>
            <w:tcMar>
              <w:left w:w="108" w:type="dxa"/>
              <w:right w:w="108" w:type="dxa"/>
            </w:tcMar>
            <w:vAlign w:val="center"/>
          </w:tcPr>
          <w:p w14:paraId="724F2BE7" w14:textId="60CFD962" w:rsidR="0047038D" w:rsidRPr="005F3E40" w:rsidRDefault="009917A1" w:rsidP="009371DE">
            <w:pPr>
              <w:spacing w:after="0" w:line="276" w:lineRule="auto"/>
              <w:rPr>
                <w:rFonts w:ascii="Arial" w:eastAsia="Calibri Light" w:hAnsi="Arial" w:cs="Arial"/>
                <w:sz w:val="20"/>
                <w:szCs w:val="20"/>
              </w:rPr>
            </w:pPr>
            <w:r w:rsidRPr="009917A1">
              <w:rPr>
                <w:rFonts w:ascii="Arial" w:eastAsia="Calibri Light" w:hAnsi="Arial" w:cs="Arial"/>
                <w:sz w:val="20"/>
                <w:szCs w:val="20"/>
              </w:rPr>
              <w:t>Wolbórka od Dopływu spod Będzelina do ujści</w:t>
            </w:r>
            <w:r>
              <w:rPr>
                <w:rFonts w:ascii="Arial" w:eastAsia="Calibri Light" w:hAnsi="Arial" w:cs="Arial"/>
                <w:sz w:val="20"/>
                <w:szCs w:val="20"/>
              </w:rPr>
              <w:t>a</w:t>
            </w:r>
          </w:p>
        </w:tc>
      </w:tr>
      <w:tr w:rsidR="0047038D" w:rsidRPr="005F3E40" w14:paraId="1BDFBC68" w14:textId="77777777" w:rsidTr="004067D3">
        <w:trPr>
          <w:trHeight w:val="315"/>
        </w:trPr>
        <w:tc>
          <w:tcPr>
            <w:tcW w:w="4342" w:type="dxa"/>
            <w:tcMar>
              <w:left w:w="108" w:type="dxa"/>
              <w:right w:w="108" w:type="dxa"/>
            </w:tcMar>
            <w:vAlign w:val="center"/>
          </w:tcPr>
          <w:p w14:paraId="51EB0057" w14:textId="65F171C2" w:rsidR="0047038D" w:rsidRPr="005F3E40" w:rsidRDefault="009917A1" w:rsidP="009371DE">
            <w:pPr>
              <w:spacing w:after="0" w:line="276" w:lineRule="auto"/>
              <w:rPr>
                <w:rFonts w:ascii="Arial" w:hAnsi="Arial" w:cs="Arial"/>
                <w:sz w:val="20"/>
                <w:szCs w:val="20"/>
              </w:rPr>
            </w:pPr>
            <w:r w:rsidRPr="005F3E40">
              <w:rPr>
                <w:rFonts w:ascii="Arial" w:eastAsia="Calibri Light" w:hAnsi="Arial" w:cs="Arial"/>
                <w:sz w:val="20"/>
                <w:szCs w:val="20"/>
              </w:rPr>
              <w:t>Kod JCWP</w:t>
            </w:r>
          </w:p>
        </w:tc>
        <w:tc>
          <w:tcPr>
            <w:tcW w:w="4665" w:type="dxa"/>
            <w:tcMar>
              <w:left w:w="108" w:type="dxa"/>
              <w:right w:w="108" w:type="dxa"/>
            </w:tcMar>
            <w:vAlign w:val="center"/>
          </w:tcPr>
          <w:p w14:paraId="3F78E46B" w14:textId="78FD16D3" w:rsidR="0047038D" w:rsidRPr="005F3E40" w:rsidRDefault="009917A1" w:rsidP="009371DE">
            <w:pPr>
              <w:spacing w:after="0" w:line="276" w:lineRule="auto"/>
              <w:rPr>
                <w:rFonts w:ascii="Arial" w:hAnsi="Arial" w:cs="Arial"/>
                <w:sz w:val="20"/>
                <w:szCs w:val="20"/>
              </w:rPr>
            </w:pPr>
            <w:r w:rsidRPr="009917A1">
              <w:rPr>
                <w:rFonts w:ascii="Arial" w:eastAsia="Calibri Light" w:hAnsi="Arial" w:cs="Arial"/>
                <w:sz w:val="20"/>
                <w:szCs w:val="20"/>
              </w:rPr>
              <w:t>RW20001125469</w:t>
            </w:r>
          </w:p>
        </w:tc>
      </w:tr>
      <w:tr w:rsidR="009917A1" w:rsidRPr="005F3E40" w14:paraId="64934EA7" w14:textId="77777777" w:rsidTr="004067D3">
        <w:trPr>
          <w:trHeight w:val="315"/>
        </w:trPr>
        <w:tc>
          <w:tcPr>
            <w:tcW w:w="4342" w:type="dxa"/>
            <w:tcMar>
              <w:left w:w="108" w:type="dxa"/>
              <w:right w:w="108" w:type="dxa"/>
            </w:tcMar>
            <w:vAlign w:val="center"/>
          </w:tcPr>
          <w:p w14:paraId="1CF39394" w14:textId="08C3A50F" w:rsidR="009917A1" w:rsidRPr="005F3E40" w:rsidRDefault="009917A1" w:rsidP="009371DE">
            <w:pPr>
              <w:spacing w:after="0" w:line="276" w:lineRule="auto"/>
              <w:rPr>
                <w:rFonts w:ascii="Arial" w:eastAsia="Calibri Light" w:hAnsi="Arial" w:cs="Arial"/>
                <w:sz w:val="20"/>
                <w:szCs w:val="20"/>
              </w:rPr>
            </w:pPr>
            <w:r>
              <w:rPr>
                <w:rFonts w:ascii="Arial" w:eastAsia="Calibri Light" w:hAnsi="Arial" w:cs="Arial"/>
                <w:sz w:val="20"/>
                <w:szCs w:val="20"/>
              </w:rPr>
              <w:t>Typ JCWP</w:t>
            </w:r>
          </w:p>
        </w:tc>
        <w:tc>
          <w:tcPr>
            <w:tcW w:w="4665" w:type="dxa"/>
            <w:tcMar>
              <w:left w:w="108" w:type="dxa"/>
              <w:right w:w="108" w:type="dxa"/>
            </w:tcMar>
            <w:vAlign w:val="center"/>
          </w:tcPr>
          <w:p w14:paraId="47716743" w14:textId="6787A58C" w:rsidR="009917A1" w:rsidRPr="005F3E40" w:rsidRDefault="009917A1" w:rsidP="009371DE">
            <w:pPr>
              <w:spacing w:after="0" w:line="276" w:lineRule="auto"/>
              <w:rPr>
                <w:rFonts w:ascii="Arial" w:eastAsia="Calibri Light" w:hAnsi="Arial" w:cs="Arial"/>
                <w:sz w:val="20"/>
                <w:szCs w:val="20"/>
              </w:rPr>
            </w:pPr>
            <w:r w:rsidRPr="009917A1">
              <w:rPr>
                <w:rFonts w:ascii="Arial" w:eastAsia="Calibri Light" w:hAnsi="Arial" w:cs="Arial"/>
                <w:sz w:val="20"/>
                <w:szCs w:val="20"/>
              </w:rPr>
              <w:t>RzN - Rzeka nizinna</w:t>
            </w:r>
          </w:p>
        </w:tc>
      </w:tr>
      <w:tr w:rsidR="009917A1" w:rsidRPr="005F3E40" w14:paraId="4B83ED70" w14:textId="77777777" w:rsidTr="004067D3">
        <w:trPr>
          <w:trHeight w:val="315"/>
        </w:trPr>
        <w:tc>
          <w:tcPr>
            <w:tcW w:w="4342" w:type="dxa"/>
            <w:tcMar>
              <w:left w:w="108" w:type="dxa"/>
              <w:right w:w="108" w:type="dxa"/>
            </w:tcMar>
            <w:vAlign w:val="center"/>
          </w:tcPr>
          <w:p w14:paraId="7C5ECEE3" w14:textId="30B26CF1" w:rsidR="009917A1" w:rsidRPr="005F3E40" w:rsidRDefault="009917A1" w:rsidP="009371DE">
            <w:pPr>
              <w:spacing w:after="0" w:line="276" w:lineRule="auto"/>
              <w:rPr>
                <w:rFonts w:ascii="Arial" w:eastAsia="Calibri Light" w:hAnsi="Arial" w:cs="Arial"/>
                <w:sz w:val="20"/>
                <w:szCs w:val="20"/>
              </w:rPr>
            </w:pPr>
            <w:r w:rsidRPr="009917A1">
              <w:rPr>
                <w:rFonts w:ascii="Arial" w:eastAsia="Calibri Light" w:hAnsi="Arial" w:cs="Arial"/>
                <w:sz w:val="20"/>
                <w:szCs w:val="20"/>
              </w:rPr>
              <w:t>Rzeczywista długość JCWP [km]</w:t>
            </w:r>
          </w:p>
        </w:tc>
        <w:tc>
          <w:tcPr>
            <w:tcW w:w="4665" w:type="dxa"/>
            <w:tcMar>
              <w:left w:w="108" w:type="dxa"/>
              <w:right w:w="108" w:type="dxa"/>
            </w:tcMar>
            <w:vAlign w:val="center"/>
          </w:tcPr>
          <w:p w14:paraId="5C33D51F" w14:textId="19248AC2" w:rsidR="009917A1" w:rsidRPr="005F3E40" w:rsidRDefault="009917A1" w:rsidP="009371DE">
            <w:pPr>
              <w:spacing w:after="0" w:line="276" w:lineRule="auto"/>
              <w:rPr>
                <w:rFonts w:ascii="Arial" w:eastAsia="Calibri Light" w:hAnsi="Arial" w:cs="Arial"/>
                <w:sz w:val="20"/>
                <w:szCs w:val="20"/>
              </w:rPr>
            </w:pPr>
            <w:r w:rsidRPr="009917A1">
              <w:rPr>
                <w:rFonts w:ascii="Arial" w:eastAsia="Calibri Light" w:hAnsi="Arial" w:cs="Arial"/>
                <w:sz w:val="20"/>
                <w:szCs w:val="20"/>
              </w:rPr>
              <w:t>30.46</w:t>
            </w:r>
          </w:p>
        </w:tc>
      </w:tr>
      <w:tr w:rsidR="009917A1" w:rsidRPr="005F3E40" w14:paraId="79224E24" w14:textId="77777777" w:rsidTr="004067D3">
        <w:trPr>
          <w:trHeight w:val="315"/>
        </w:trPr>
        <w:tc>
          <w:tcPr>
            <w:tcW w:w="4342" w:type="dxa"/>
            <w:tcMar>
              <w:left w:w="108" w:type="dxa"/>
              <w:right w:w="108" w:type="dxa"/>
            </w:tcMar>
            <w:vAlign w:val="center"/>
          </w:tcPr>
          <w:p w14:paraId="3951E2E1" w14:textId="61F009D5" w:rsidR="009917A1" w:rsidRPr="005F3E40" w:rsidRDefault="009917A1" w:rsidP="009371DE">
            <w:pPr>
              <w:spacing w:after="0" w:line="276" w:lineRule="auto"/>
              <w:rPr>
                <w:rFonts w:ascii="Arial" w:eastAsia="Calibri Light" w:hAnsi="Arial" w:cs="Arial"/>
                <w:sz w:val="20"/>
                <w:szCs w:val="20"/>
              </w:rPr>
            </w:pPr>
            <w:r w:rsidRPr="009917A1">
              <w:rPr>
                <w:rFonts w:ascii="Arial" w:eastAsia="Calibri Light" w:hAnsi="Arial" w:cs="Arial"/>
                <w:sz w:val="20"/>
                <w:szCs w:val="20"/>
              </w:rPr>
              <w:t>Powierzchnia zlewni JCWP [km2]</w:t>
            </w:r>
          </w:p>
        </w:tc>
        <w:tc>
          <w:tcPr>
            <w:tcW w:w="4665" w:type="dxa"/>
            <w:tcMar>
              <w:left w:w="108" w:type="dxa"/>
              <w:right w:w="108" w:type="dxa"/>
            </w:tcMar>
            <w:vAlign w:val="center"/>
          </w:tcPr>
          <w:p w14:paraId="1579B505" w14:textId="7FC43E92" w:rsidR="009917A1" w:rsidRPr="005F3E40" w:rsidRDefault="009917A1" w:rsidP="009371DE">
            <w:pPr>
              <w:spacing w:after="0" w:line="276" w:lineRule="auto"/>
              <w:rPr>
                <w:rFonts w:ascii="Arial" w:eastAsia="Calibri Light" w:hAnsi="Arial" w:cs="Arial"/>
                <w:sz w:val="20"/>
                <w:szCs w:val="20"/>
              </w:rPr>
            </w:pPr>
            <w:r w:rsidRPr="009917A1">
              <w:rPr>
                <w:rFonts w:ascii="Arial" w:eastAsia="Calibri Light" w:hAnsi="Arial" w:cs="Arial"/>
                <w:sz w:val="20"/>
                <w:szCs w:val="20"/>
              </w:rPr>
              <w:t>86.37</w:t>
            </w:r>
          </w:p>
        </w:tc>
      </w:tr>
      <w:tr w:rsidR="0047038D" w:rsidRPr="005F3E40" w14:paraId="42F3CCA4" w14:textId="77777777" w:rsidTr="004067D3">
        <w:trPr>
          <w:trHeight w:val="315"/>
        </w:trPr>
        <w:tc>
          <w:tcPr>
            <w:tcW w:w="4342" w:type="dxa"/>
            <w:tcMar>
              <w:left w:w="108" w:type="dxa"/>
              <w:right w:w="108" w:type="dxa"/>
            </w:tcMar>
            <w:vAlign w:val="center"/>
          </w:tcPr>
          <w:p w14:paraId="714BABF5" w14:textId="65308B29" w:rsidR="0047038D" w:rsidRPr="005F3E40" w:rsidRDefault="009917A1" w:rsidP="009371DE">
            <w:pPr>
              <w:spacing w:after="0" w:line="276" w:lineRule="auto"/>
              <w:rPr>
                <w:rFonts w:ascii="Arial" w:hAnsi="Arial" w:cs="Arial"/>
                <w:sz w:val="20"/>
                <w:szCs w:val="20"/>
              </w:rPr>
            </w:pPr>
            <w:r>
              <w:rPr>
                <w:rFonts w:ascii="Arial" w:eastAsia="Calibri Light" w:hAnsi="Arial" w:cs="Arial"/>
                <w:sz w:val="20"/>
                <w:szCs w:val="20"/>
              </w:rPr>
              <w:t>Obszar dorzecza</w:t>
            </w:r>
          </w:p>
        </w:tc>
        <w:tc>
          <w:tcPr>
            <w:tcW w:w="4665" w:type="dxa"/>
            <w:tcMar>
              <w:left w:w="108" w:type="dxa"/>
              <w:right w:w="108" w:type="dxa"/>
            </w:tcMar>
            <w:vAlign w:val="center"/>
          </w:tcPr>
          <w:p w14:paraId="7F10CF76" w14:textId="407A45B2" w:rsidR="0047038D" w:rsidRPr="005F3E40" w:rsidRDefault="009917A1" w:rsidP="009371DE">
            <w:pPr>
              <w:spacing w:after="0" w:line="276" w:lineRule="auto"/>
              <w:rPr>
                <w:rFonts w:ascii="Arial" w:eastAsia="Calibri Light" w:hAnsi="Arial" w:cs="Arial"/>
                <w:sz w:val="20"/>
                <w:szCs w:val="20"/>
              </w:rPr>
            </w:pPr>
            <w:r w:rsidRPr="009917A1">
              <w:rPr>
                <w:rFonts w:ascii="Arial" w:eastAsia="Calibri Light" w:hAnsi="Arial" w:cs="Arial"/>
                <w:sz w:val="20"/>
                <w:szCs w:val="20"/>
              </w:rPr>
              <w:t>obszar dorzecza Wisły</w:t>
            </w:r>
          </w:p>
        </w:tc>
      </w:tr>
      <w:tr w:rsidR="0047038D" w:rsidRPr="005F3E40" w14:paraId="196985DB" w14:textId="77777777" w:rsidTr="004067D3">
        <w:trPr>
          <w:trHeight w:val="315"/>
        </w:trPr>
        <w:tc>
          <w:tcPr>
            <w:tcW w:w="4342" w:type="dxa"/>
            <w:tcMar>
              <w:left w:w="108" w:type="dxa"/>
              <w:right w:w="108" w:type="dxa"/>
            </w:tcMar>
            <w:vAlign w:val="center"/>
          </w:tcPr>
          <w:p w14:paraId="1DFE8347" w14:textId="77777777" w:rsidR="0047038D" w:rsidRPr="005F3E40" w:rsidRDefault="0047038D" w:rsidP="009371DE">
            <w:pPr>
              <w:spacing w:after="0" w:line="276" w:lineRule="auto"/>
              <w:rPr>
                <w:rFonts w:ascii="Arial" w:hAnsi="Arial" w:cs="Arial"/>
                <w:sz w:val="20"/>
                <w:szCs w:val="20"/>
              </w:rPr>
            </w:pPr>
            <w:r w:rsidRPr="005F3E40">
              <w:rPr>
                <w:rFonts w:ascii="Arial" w:eastAsia="Calibri Light" w:hAnsi="Arial" w:cs="Arial"/>
                <w:sz w:val="20"/>
                <w:szCs w:val="20"/>
              </w:rPr>
              <w:t>Region wodny</w:t>
            </w:r>
          </w:p>
        </w:tc>
        <w:tc>
          <w:tcPr>
            <w:tcW w:w="4665" w:type="dxa"/>
            <w:tcMar>
              <w:left w:w="108" w:type="dxa"/>
              <w:right w:w="108" w:type="dxa"/>
            </w:tcMar>
            <w:vAlign w:val="center"/>
          </w:tcPr>
          <w:p w14:paraId="47FEEA26" w14:textId="12F31423" w:rsidR="0047038D" w:rsidRPr="005F3E40" w:rsidRDefault="009917A1" w:rsidP="009371DE">
            <w:pPr>
              <w:spacing w:after="0" w:line="276" w:lineRule="auto"/>
              <w:rPr>
                <w:rFonts w:ascii="Arial" w:eastAsia="Calibri Light" w:hAnsi="Arial" w:cs="Arial"/>
                <w:sz w:val="20"/>
                <w:szCs w:val="20"/>
              </w:rPr>
            </w:pPr>
            <w:r w:rsidRPr="009917A1">
              <w:rPr>
                <w:rFonts w:ascii="Arial" w:eastAsia="Calibri Light" w:hAnsi="Arial" w:cs="Arial"/>
                <w:sz w:val="20"/>
                <w:szCs w:val="20"/>
              </w:rPr>
              <w:t>region wodny Środkowej Wisły</w:t>
            </w:r>
          </w:p>
        </w:tc>
      </w:tr>
      <w:tr w:rsidR="0047038D" w:rsidRPr="005F3E40" w14:paraId="6FE452BC" w14:textId="77777777" w:rsidTr="004067D3">
        <w:trPr>
          <w:trHeight w:val="315"/>
        </w:trPr>
        <w:tc>
          <w:tcPr>
            <w:tcW w:w="4342" w:type="dxa"/>
            <w:tcMar>
              <w:left w:w="108" w:type="dxa"/>
              <w:right w:w="108" w:type="dxa"/>
            </w:tcMar>
            <w:vAlign w:val="center"/>
          </w:tcPr>
          <w:p w14:paraId="0040D211" w14:textId="25C61E70" w:rsidR="0047038D" w:rsidRPr="005F3E40" w:rsidRDefault="009917A1" w:rsidP="009371DE">
            <w:pPr>
              <w:spacing w:after="0" w:line="276" w:lineRule="auto"/>
              <w:rPr>
                <w:rFonts w:ascii="Arial" w:hAnsi="Arial" w:cs="Arial"/>
                <w:sz w:val="20"/>
                <w:szCs w:val="20"/>
              </w:rPr>
            </w:pPr>
            <w:r w:rsidRPr="009917A1">
              <w:rPr>
                <w:rFonts w:ascii="Arial" w:eastAsia="Calibri Light" w:hAnsi="Arial" w:cs="Arial"/>
                <w:sz w:val="20"/>
                <w:szCs w:val="20"/>
              </w:rPr>
              <w:t>Regionalny Zarząd Gospodarki Wodnej</w:t>
            </w:r>
          </w:p>
        </w:tc>
        <w:tc>
          <w:tcPr>
            <w:tcW w:w="4665" w:type="dxa"/>
            <w:tcMar>
              <w:left w:w="108" w:type="dxa"/>
              <w:right w:w="108" w:type="dxa"/>
            </w:tcMar>
            <w:vAlign w:val="center"/>
          </w:tcPr>
          <w:p w14:paraId="51C78FCB" w14:textId="1FAA77B6" w:rsidR="0047038D" w:rsidRPr="005F3E40" w:rsidRDefault="009917A1" w:rsidP="009371DE">
            <w:pPr>
              <w:spacing w:after="0" w:line="276" w:lineRule="auto"/>
              <w:rPr>
                <w:rFonts w:ascii="Arial" w:eastAsia="Calibri Light" w:hAnsi="Arial" w:cs="Arial"/>
                <w:sz w:val="20"/>
                <w:szCs w:val="20"/>
              </w:rPr>
            </w:pPr>
            <w:r w:rsidRPr="009917A1">
              <w:rPr>
                <w:rFonts w:ascii="Arial" w:eastAsia="Calibri Light" w:hAnsi="Arial" w:cs="Arial"/>
                <w:sz w:val="20"/>
                <w:szCs w:val="20"/>
              </w:rPr>
              <w:t>Regionalny Zarząd Gospodarki Wodnej w Warszawie</w:t>
            </w:r>
          </w:p>
        </w:tc>
      </w:tr>
      <w:tr w:rsidR="0047038D" w:rsidRPr="005F3E40" w14:paraId="3155282D" w14:textId="77777777" w:rsidTr="004067D3">
        <w:trPr>
          <w:trHeight w:val="315"/>
        </w:trPr>
        <w:tc>
          <w:tcPr>
            <w:tcW w:w="4342" w:type="dxa"/>
            <w:tcMar>
              <w:left w:w="108" w:type="dxa"/>
              <w:right w:w="108" w:type="dxa"/>
            </w:tcMar>
            <w:vAlign w:val="center"/>
          </w:tcPr>
          <w:p w14:paraId="2546E56B" w14:textId="384322FC" w:rsidR="0047038D" w:rsidRPr="005F3E40" w:rsidRDefault="009917A1" w:rsidP="009371DE">
            <w:pPr>
              <w:spacing w:after="0" w:line="276" w:lineRule="auto"/>
              <w:rPr>
                <w:rFonts w:ascii="Arial" w:hAnsi="Arial" w:cs="Arial"/>
                <w:sz w:val="20"/>
                <w:szCs w:val="20"/>
              </w:rPr>
            </w:pPr>
            <w:r w:rsidRPr="009917A1">
              <w:rPr>
                <w:rFonts w:ascii="Arial" w:eastAsia="Calibri Light" w:hAnsi="Arial" w:cs="Arial"/>
                <w:sz w:val="20"/>
                <w:szCs w:val="20"/>
              </w:rPr>
              <w:t>Zarząd Zlewni</w:t>
            </w:r>
          </w:p>
        </w:tc>
        <w:tc>
          <w:tcPr>
            <w:tcW w:w="4665" w:type="dxa"/>
            <w:tcMar>
              <w:left w:w="108" w:type="dxa"/>
              <w:right w:w="108" w:type="dxa"/>
            </w:tcMar>
            <w:vAlign w:val="center"/>
          </w:tcPr>
          <w:p w14:paraId="2BDBFBBC" w14:textId="11A806EE" w:rsidR="0047038D" w:rsidRPr="005F3E40" w:rsidRDefault="009917A1" w:rsidP="009371DE">
            <w:pPr>
              <w:spacing w:after="0" w:line="276" w:lineRule="auto"/>
              <w:rPr>
                <w:rFonts w:ascii="Arial" w:eastAsia="Calibri Light" w:hAnsi="Arial" w:cs="Arial"/>
                <w:sz w:val="20"/>
                <w:szCs w:val="20"/>
              </w:rPr>
            </w:pPr>
            <w:r w:rsidRPr="009917A1">
              <w:rPr>
                <w:rFonts w:ascii="Arial" w:eastAsia="Calibri Light" w:hAnsi="Arial" w:cs="Arial"/>
                <w:sz w:val="20"/>
                <w:szCs w:val="20"/>
              </w:rPr>
              <w:t>Zarząd Zlewni w Piotrkowie Trybunalskim</w:t>
            </w:r>
          </w:p>
        </w:tc>
      </w:tr>
      <w:tr w:rsidR="009917A1" w:rsidRPr="005F3E40" w14:paraId="3DBF9B85" w14:textId="77777777" w:rsidTr="004067D3">
        <w:trPr>
          <w:trHeight w:val="315"/>
        </w:trPr>
        <w:tc>
          <w:tcPr>
            <w:tcW w:w="4342" w:type="dxa"/>
            <w:tcMar>
              <w:left w:w="108" w:type="dxa"/>
              <w:right w:w="108" w:type="dxa"/>
            </w:tcMar>
            <w:vAlign w:val="center"/>
          </w:tcPr>
          <w:p w14:paraId="3F2382B8" w14:textId="15D62442" w:rsidR="009917A1" w:rsidRPr="005F3E40" w:rsidRDefault="009917A1" w:rsidP="009371DE">
            <w:pPr>
              <w:spacing w:after="0" w:line="276" w:lineRule="auto"/>
              <w:rPr>
                <w:rFonts w:ascii="Arial" w:eastAsia="Calibri Light" w:hAnsi="Arial" w:cs="Arial"/>
                <w:sz w:val="20"/>
                <w:szCs w:val="20"/>
              </w:rPr>
            </w:pPr>
            <w:r>
              <w:rPr>
                <w:rFonts w:ascii="Arial" w:eastAsia="Calibri Light" w:hAnsi="Arial" w:cs="Arial"/>
                <w:sz w:val="20"/>
                <w:szCs w:val="20"/>
              </w:rPr>
              <w:t>Nadzór Wodny</w:t>
            </w:r>
          </w:p>
        </w:tc>
        <w:tc>
          <w:tcPr>
            <w:tcW w:w="4665" w:type="dxa"/>
            <w:tcMar>
              <w:left w:w="108" w:type="dxa"/>
              <w:right w:w="108" w:type="dxa"/>
            </w:tcMar>
            <w:vAlign w:val="center"/>
          </w:tcPr>
          <w:p w14:paraId="505A92D3" w14:textId="2E5A54FF" w:rsidR="009917A1" w:rsidRPr="009917A1" w:rsidRDefault="009917A1" w:rsidP="009371DE">
            <w:pPr>
              <w:spacing w:after="0" w:line="276" w:lineRule="auto"/>
              <w:rPr>
                <w:rFonts w:ascii="Arial" w:eastAsia="Calibri Light" w:hAnsi="Arial" w:cs="Arial"/>
                <w:sz w:val="20"/>
                <w:szCs w:val="20"/>
              </w:rPr>
            </w:pPr>
            <w:r w:rsidRPr="009917A1">
              <w:rPr>
                <w:rFonts w:ascii="Arial" w:eastAsia="Calibri Light" w:hAnsi="Arial" w:cs="Arial"/>
                <w:sz w:val="20"/>
                <w:szCs w:val="20"/>
              </w:rPr>
              <w:t>Nadzór wodny w Smardzewicach</w:t>
            </w:r>
          </w:p>
        </w:tc>
      </w:tr>
      <w:tr w:rsidR="009917A1" w:rsidRPr="005F3E40" w14:paraId="7091261D" w14:textId="77777777" w:rsidTr="004067D3">
        <w:trPr>
          <w:trHeight w:val="315"/>
        </w:trPr>
        <w:tc>
          <w:tcPr>
            <w:tcW w:w="4342" w:type="dxa"/>
            <w:tcMar>
              <w:left w:w="108" w:type="dxa"/>
              <w:right w:w="108" w:type="dxa"/>
            </w:tcMar>
            <w:vAlign w:val="center"/>
          </w:tcPr>
          <w:p w14:paraId="0B8B094B" w14:textId="467AC4D3" w:rsidR="009917A1" w:rsidRDefault="009917A1" w:rsidP="009371DE">
            <w:pPr>
              <w:spacing w:after="0" w:line="276" w:lineRule="auto"/>
              <w:rPr>
                <w:rFonts w:ascii="Arial" w:eastAsia="Calibri Light" w:hAnsi="Arial" w:cs="Arial"/>
                <w:sz w:val="20"/>
                <w:szCs w:val="20"/>
              </w:rPr>
            </w:pPr>
            <w:r w:rsidRPr="009917A1">
              <w:rPr>
                <w:rFonts w:ascii="Arial" w:eastAsia="Calibri Light" w:hAnsi="Arial" w:cs="Arial"/>
                <w:sz w:val="20"/>
                <w:szCs w:val="20"/>
              </w:rPr>
              <w:t>Regionalna Dyrekcja Ochrony Środowiska</w:t>
            </w:r>
          </w:p>
        </w:tc>
        <w:tc>
          <w:tcPr>
            <w:tcW w:w="4665" w:type="dxa"/>
            <w:tcMar>
              <w:left w:w="108" w:type="dxa"/>
              <w:right w:w="108" w:type="dxa"/>
            </w:tcMar>
            <w:vAlign w:val="center"/>
          </w:tcPr>
          <w:p w14:paraId="6FF04B99" w14:textId="4D35EA51" w:rsidR="009917A1" w:rsidRPr="009917A1" w:rsidRDefault="009917A1" w:rsidP="009371DE">
            <w:pPr>
              <w:spacing w:after="0" w:line="276" w:lineRule="auto"/>
              <w:rPr>
                <w:rFonts w:ascii="Arial" w:eastAsia="Calibri Light" w:hAnsi="Arial" w:cs="Arial"/>
                <w:sz w:val="20"/>
                <w:szCs w:val="20"/>
              </w:rPr>
            </w:pPr>
            <w:r w:rsidRPr="009917A1">
              <w:rPr>
                <w:rFonts w:ascii="Arial" w:eastAsia="Calibri Light" w:hAnsi="Arial" w:cs="Arial"/>
                <w:sz w:val="20"/>
                <w:szCs w:val="20"/>
              </w:rPr>
              <w:t>RDOŚ w Łodzi</w:t>
            </w:r>
          </w:p>
        </w:tc>
      </w:tr>
      <w:tr w:rsidR="009917A1" w:rsidRPr="005F3E40" w14:paraId="0F13CCAA" w14:textId="77777777" w:rsidTr="004067D3">
        <w:trPr>
          <w:trHeight w:val="315"/>
        </w:trPr>
        <w:tc>
          <w:tcPr>
            <w:tcW w:w="4342" w:type="dxa"/>
            <w:tcMar>
              <w:left w:w="108" w:type="dxa"/>
              <w:right w:w="108" w:type="dxa"/>
            </w:tcMar>
            <w:vAlign w:val="center"/>
          </w:tcPr>
          <w:p w14:paraId="10E39A9E" w14:textId="338EF1B2" w:rsidR="009917A1" w:rsidRPr="009917A1" w:rsidRDefault="009917A1" w:rsidP="009371DE">
            <w:pPr>
              <w:spacing w:after="0" w:line="276" w:lineRule="auto"/>
              <w:rPr>
                <w:rFonts w:ascii="Arial" w:eastAsia="Calibri Light" w:hAnsi="Arial" w:cs="Arial"/>
                <w:sz w:val="20"/>
                <w:szCs w:val="20"/>
              </w:rPr>
            </w:pPr>
            <w:r w:rsidRPr="009917A1">
              <w:rPr>
                <w:rFonts w:ascii="Arial" w:eastAsia="Calibri Light" w:hAnsi="Arial" w:cs="Arial"/>
                <w:sz w:val="20"/>
                <w:szCs w:val="20"/>
              </w:rPr>
              <w:t>Województwo (TERYT)</w:t>
            </w:r>
          </w:p>
        </w:tc>
        <w:tc>
          <w:tcPr>
            <w:tcW w:w="4665" w:type="dxa"/>
            <w:tcMar>
              <w:left w:w="108" w:type="dxa"/>
              <w:right w:w="108" w:type="dxa"/>
            </w:tcMar>
            <w:vAlign w:val="center"/>
          </w:tcPr>
          <w:p w14:paraId="06AF531A" w14:textId="72F8F1EF" w:rsidR="009917A1" w:rsidRPr="009917A1" w:rsidRDefault="009917A1" w:rsidP="009371DE">
            <w:pPr>
              <w:spacing w:after="0" w:line="276" w:lineRule="auto"/>
              <w:rPr>
                <w:rFonts w:ascii="Arial" w:eastAsia="Calibri Light" w:hAnsi="Arial" w:cs="Arial"/>
                <w:sz w:val="20"/>
                <w:szCs w:val="20"/>
              </w:rPr>
            </w:pPr>
            <w:r w:rsidRPr="009917A1">
              <w:rPr>
                <w:rFonts w:ascii="Arial" w:eastAsia="Calibri Light" w:hAnsi="Arial" w:cs="Arial"/>
                <w:sz w:val="20"/>
                <w:szCs w:val="20"/>
              </w:rPr>
              <w:t>łódzkie (10)</w:t>
            </w:r>
          </w:p>
        </w:tc>
      </w:tr>
      <w:tr w:rsidR="009917A1" w:rsidRPr="005F3E40" w14:paraId="45E660A9" w14:textId="77777777" w:rsidTr="004067D3">
        <w:trPr>
          <w:trHeight w:val="315"/>
        </w:trPr>
        <w:tc>
          <w:tcPr>
            <w:tcW w:w="4342" w:type="dxa"/>
            <w:tcMar>
              <w:left w:w="108" w:type="dxa"/>
              <w:right w:w="108" w:type="dxa"/>
            </w:tcMar>
            <w:vAlign w:val="center"/>
          </w:tcPr>
          <w:p w14:paraId="7FB19DAD" w14:textId="4BDFD10E" w:rsidR="009917A1" w:rsidRPr="009917A1" w:rsidRDefault="009917A1" w:rsidP="009371DE">
            <w:pPr>
              <w:spacing w:after="0" w:line="276" w:lineRule="auto"/>
              <w:rPr>
                <w:rFonts w:ascii="Arial" w:eastAsia="Calibri Light" w:hAnsi="Arial" w:cs="Arial"/>
                <w:sz w:val="20"/>
                <w:szCs w:val="20"/>
              </w:rPr>
            </w:pPr>
            <w:r w:rsidRPr="009917A1">
              <w:rPr>
                <w:rFonts w:ascii="Arial" w:eastAsia="Calibri Light" w:hAnsi="Arial" w:cs="Arial"/>
                <w:sz w:val="20"/>
                <w:szCs w:val="20"/>
              </w:rPr>
              <w:t>Powiat (TERYT)</w:t>
            </w:r>
          </w:p>
        </w:tc>
        <w:tc>
          <w:tcPr>
            <w:tcW w:w="4665" w:type="dxa"/>
            <w:tcMar>
              <w:left w:w="108" w:type="dxa"/>
              <w:right w:w="108" w:type="dxa"/>
            </w:tcMar>
            <w:vAlign w:val="center"/>
          </w:tcPr>
          <w:p w14:paraId="5BFAF719" w14:textId="295728AC" w:rsidR="009917A1" w:rsidRPr="009917A1" w:rsidRDefault="009917A1" w:rsidP="009371DE">
            <w:pPr>
              <w:spacing w:after="0" w:line="276" w:lineRule="auto"/>
              <w:rPr>
                <w:rFonts w:ascii="Arial" w:eastAsia="Calibri Light" w:hAnsi="Arial" w:cs="Arial"/>
                <w:sz w:val="20"/>
                <w:szCs w:val="20"/>
              </w:rPr>
            </w:pPr>
            <w:r w:rsidRPr="009917A1">
              <w:rPr>
                <w:rFonts w:ascii="Arial" w:eastAsia="Calibri Light" w:hAnsi="Arial" w:cs="Arial"/>
                <w:sz w:val="20"/>
                <w:szCs w:val="20"/>
              </w:rPr>
              <w:t>piotrkowski (1010); tomaszowski (1016)</w:t>
            </w:r>
          </w:p>
        </w:tc>
      </w:tr>
      <w:tr w:rsidR="009917A1" w:rsidRPr="005F3E40" w14:paraId="43896496" w14:textId="77777777" w:rsidTr="004067D3">
        <w:trPr>
          <w:trHeight w:val="315"/>
        </w:trPr>
        <w:tc>
          <w:tcPr>
            <w:tcW w:w="4342" w:type="dxa"/>
            <w:tcMar>
              <w:left w:w="108" w:type="dxa"/>
              <w:right w:w="108" w:type="dxa"/>
            </w:tcMar>
            <w:vAlign w:val="center"/>
          </w:tcPr>
          <w:p w14:paraId="116E81AF" w14:textId="5219EEED" w:rsidR="009917A1" w:rsidRPr="009917A1" w:rsidRDefault="009917A1" w:rsidP="009371DE">
            <w:pPr>
              <w:spacing w:after="0" w:line="276" w:lineRule="auto"/>
              <w:rPr>
                <w:rFonts w:ascii="Arial" w:eastAsia="Calibri Light" w:hAnsi="Arial" w:cs="Arial"/>
                <w:sz w:val="20"/>
                <w:szCs w:val="20"/>
              </w:rPr>
            </w:pPr>
            <w:r w:rsidRPr="009917A1">
              <w:rPr>
                <w:rFonts w:ascii="Arial" w:eastAsia="Calibri Light" w:hAnsi="Arial" w:cs="Arial"/>
                <w:sz w:val="20"/>
                <w:szCs w:val="20"/>
              </w:rPr>
              <w:t>Gmina (TERYT)</w:t>
            </w:r>
          </w:p>
        </w:tc>
        <w:tc>
          <w:tcPr>
            <w:tcW w:w="4665" w:type="dxa"/>
            <w:tcMar>
              <w:left w:w="108" w:type="dxa"/>
              <w:right w:w="108" w:type="dxa"/>
            </w:tcMar>
            <w:vAlign w:val="center"/>
          </w:tcPr>
          <w:p w14:paraId="5771CB19" w14:textId="567FA5D4" w:rsidR="009917A1" w:rsidRPr="009917A1" w:rsidRDefault="009917A1" w:rsidP="00C303B5">
            <w:pPr>
              <w:spacing w:after="0" w:line="276" w:lineRule="auto"/>
              <w:rPr>
                <w:rFonts w:ascii="Arial" w:eastAsia="Calibri Light" w:hAnsi="Arial" w:cs="Arial"/>
                <w:sz w:val="20"/>
                <w:szCs w:val="20"/>
              </w:rPr>
            </w:pPr>
            <w:r w:rsidRPr="009917A1">
              <w:rPr>
                <w:rFonts w:ascii="Arial" w:eastAsia="Calibri Light" w:hAnsi="Arial" w:cs="Arial"/>
                <w:sz w:val="20"/>
                <w:szCs w:val="20"/>
              </w:rPr>
              <w:t>Będków (1016022); Czarnocin (1010022); M. Tomaszów Mazowiecki (1016011); Moszczenica</w:t>
            </w:r>
            <w:r w:rsidR="00C303B5">
              <w:rPr>
                <w:rFonts w:ascii="Arial" w:eastAsia="Calibri Light" w:hAnsi="Arial" w:cs="Arial"/>
                <w:sz w:val="20"/>
                <w:szCs w:val="20"/>
              </w:rPr>
              <w:t xml:space="preserve"> </w:t>
            </w:r>
            <w:r w:rsidRPr="009917A1">
              <w:rPr>
                <w:rFonts w:ascii="Arial" w:eastAsia="Calibri Light" w:hAnsi="Arial" w:cs="Arial"/>
                <w:sz w:val="20"/>
                <w:szCs w:val="20"/>
              </w:rPr>
              <w:t>(1010062); Tomaszów Mazowiecki (1016092); Wolbórz (1010113)</w:t>
            </w:r>
          </w:p>
        </w:tc>
      </w:tr>
      <w:tr w:rsidR="009917A1" w:rsidRPr="005F3E40" w14:paraId="39FDD5AE" w14:textId="77777777" w:rsidTr="004067D3">
        <w:trPr>
          <w:trHeight w:val="315"/>
        </w:trPr>
        <w:tc>
          <w:tcPr>
            <w:tcW w:w="4342" w:type="dxa"/>
            <w:tcMar>
              <w:left w:w="108" w:type="dxa"/>
              <w:right w:w="108" w:type="dxa"/>
            </w:tcMar>
            <w:vAlign w:val="center"/>
          </w:tcPr>
          <w:p w14:paraId="2971457B" w14:textId="5705C855" w:rsidR="009917A1" w:rsidRPr="009917A1" w:rsidRDefault="009917A1" w:rsidP="009917A1">
            <w:pPr>
              <w:spacing w:after="0" w:line="276" w:lineRule="auto"/>
              <w:rPr>
                <w:rFonts w:ascii="Arial" w:eastAsia="Calibri Light" w:hAnsi="Arial" w:cs="Arial"/>
                <w:sz w:val="20"/>
                <w:szCs w:val="20"/>
              </w:rPr>
            </w:pPr>
            <w:r w:rsidRPr="009917A1">
              <w:rPr>
                <w:rFonts w:ascii="Arial" w:eastAsia="Calibri Light" w:hAnsi="Arial" w:cs="Arial"/>
                <w:sz w:val="20"/>
                <w:szCs w:val="20"/>
              </w:rPr>
              <w:t>Czy JCWP uległa zmianie (powstała w wyniku</w:t>
            </w:r>
            <w:r>
              <w:rPr>
                <w:rFonts w:ascii="Arial" w:eastAsia="Calibri Light" w:hAnsi="Arial" w:cs="Arial"/>
                <w:sz w:val="20"/>
                <w:szCs w:val="20"/>
              </w:rPr>
              <w:t xml:space="preserve"> </w:t>
            </w:r>
            <w:r w:rsidRPr="009917A1">
              <w:rPr>
                <w:rFonts w:ascii="Arial" w:eastAsia="Calibri Light" w:hAnsi="Arial" w:cs="Arial"/>
                <w:sz w:val="20"/>
                <w:szCs w:val="20"/>
              </w:rPr>
              <w:t>podzielenia lub scalenia JCWP w poprzednim</w:t>
            </w:r>
            <w:r>
              <w:rPr>
                <w:rFonts w:ascii="Arial" w:eastAsia="Calibri Light" w:hAnsi="Arial" w:cs="Arial"/>
                <w:sz w:val="20"/>
                <w:szCs w:val="20"/>
              </w:rPr>
              <w:t xml:space="preserve"> </w:t>
            </w:r>
            <w:r w:rsidRPr="009917A1">
              <w:rPr>
                <w:rFonts w:ascii="Arial" w:eastAsia="Calibri Light" w:hAnsi="Arial" w:cs="Arial"/>
                <w:sz w:val="20"/>
                <w:szCs w:val="20"/>
              </w:rPr>
              <w:t>cyklu planistycznym (2016-2021))?</w:t>
            </w:r>
          </w:p>
        </w:tc>
        <w:tc>
          <w:tcPr>
            <w:tcW w:w="4665" w:type="dxa"/>
            <w:tcMar>
              <w:left w:w="108" w:type="dxa"/>
              <w:right w:w="108" w:type="dxa"/>
            </w:tcMar>
            <w:vAlign w:val="center"/>
          </w:tcPr>
          <w:p w14:paraId="798337BA" w14:textId="2C2A124C" w:rsidR="009917A1" w:rsidRPr="009917A1" w:rsidRDefault="009917A1" w:rsidP="009371DE">
            <w:pPr>
              <w:spacing w:after="0" w:line="276" w:lineRule="auto"/>
              <w:rPr>
                <w:rFonts w:ascii="Arial" w:eastAsia="Calibri Light" w:hAnsi="Arial" w:cs="Arial"/>
                <w:sz w:val="20"/>
                <w:szCs w:val="20"/>
              </w:rPr>
            </w:pPr>
            <w:r w:rsidRPr="009917A1">
              <w:rPr>
                <w:rFonts w:ascii="Arial" w:eastAsia="Calibri Light" w:hAnsi="Arial" w:cs="Arial"/>
                <w:sz w:val="20"/>
                <w:szCs w:val="20"/>
              </w:rPr>
              <w:t>bez zmian</w:t>
            </w:r>
          </w:p>
        </w:tc>
      </w:tr>
      <w:tr w:rsidR="009917A1" w:rsidRPr="005F3E40" w14:paraId="3E13F80A" w14:textId="77777777" w:rsidTr="004067D3">
        <w:trPr>
          <w:trHeight w:val="315"/>
        </w:trPr>
        <w:tc>
          <w:tcPr>
            <w:tcW w:w="4342" w:type="dxa"/>
            <w:tcMar>
              <w:left w:w="108" w:type="dxa"/>
              <w:right w:w="108" w:type="dxa"/>
            </w:tcMar>
            <w:vAlign w:val="center"/>
          </w:tcPr>
          <w:p w14:paraId="439DFA4F" w14:textId="77777777" w:rsidR="009917A1" w:rsidRPr="009917A1" w:rsidRDefault="009917A1" w:rsidP="009917A1">
            <w:pPr>
              <w:spacing w:after="0" w:line="276" w:lineRule="auto"/>
              <w:rPr>
                <w:rFonts w:ascii="Arial" w:eastAsia="Calibri Light" w:hAnsi="Arial" w:cs="Arial"/>
                <w:sz w:val="20"/>
                <w:szCs w:val="20"/>
              </w:rPr>
            </w:pPr>
            <w:r w:rsidRPr="009917A1">
              <w:rPr>
                <w:rFonts w:ascii="Arial" w:eastAsia="Calibri Light" w:hAnsi="Arial" w:cs="Arial"/>
                <w:sz w:val="20"/>
                <w:szCs w:val="20"/>
              </w:rPr>
              <w:t>Kod i nazwa JCWP w poprzednim cyklu</w:t>
            </w:r>
          </w:p>
          <w:p w14:paraId="72404D91" w14:textId="1E9877FA" w:rsidR="009917A1" w:rsidRPr="009917A1" w:rsidRDefault="009917A1" w:rsidP="009917A1">
            <w:pPr>
              <w:spacing w:after="0" w:line="276" w:lineRule="auto"/>
              <w:rPr>
                <w:rFonts w:ascii="Arial" w:eastAsia="Calibri Light" w:hAnsi="Arial" w:cs="Arial"/>
                <w:sz w:val="20"/>
                <w:szCs w:val="20"/>
              </w:rPr>
            </w:pPr>
            <w:r w:rsidRPr="009917A1">
              <w:rPr>
                <w:rFonts w:ascii="Arial" w:eastAsia="Calibri Light" w:hAnsi="Arial" w:cs="Arial"/>
                <w:sz w:val="20"/>
                <w:szCs w:val="20"/>
              </w:rPr>
              <w:t>planistycznym (2016-2021)</w:t>
            </w:r>
          </w:p>
        </w:tc>
        <w:tc>
          <w:tcPr>
            <w:tcW w:w="4665" w:type="dxa"/>
            <w:tcMar>
              <w:left w:w="108" w:type="dxa"/>
              <w:right w:w="108" w:type="dxa"/>
            </w:tcMar>
            <w:vAlign w:val="center"/>
          </w:tcPr>
          <w:p w14:paraId="27ECAF76" w14:textId="0F2D2E23" w:rsidR="009917A1" w:rsidRPr="009917A1" w:rsidRDefault="009917A1" w:rsidP="009371DE">
            <w:pPr>
              <w:spacing w:after="0" w:line="276" w:lineRule="auto"/>
              <w:rPr>
                <w:rFonts w:ascii="Arial" w:eastAsia="Calibri Light" w:hAnsi="Arial" w:cs="Arial"/>
                <w:sz w:val="20"/>
                <w:szCs w:val="20"/>
              </w:rPr>
            </w:pPr>
            <w:r w:rsidRPr="009917A1">
              <w:rPr>
                <w:rFonts w:ascii="Arial" w:eastAsia="Calibri Light" w:hAnsi="Arial" w:cs="Arial"/>
                <w:sz w:val="20"/>
                <w:szCs w:val="20"/>
              </w:rPr>
              <w:t>RW20001925469 (Wolbórka od Dopływu spod Będzelina do ujścia)</w:t>
            </w:r>
          </w:p>
        </w:tc>
      </w:tr>
      <w:tr w:rsidR="002E0139" w:rsidRPr="005F3E40" w14:paraId="2E9F5E00" w14:textId="77777777" w:rsidTr="004067D3">
        <w:trPr>
          <w:trHeight w:val="315"/>
        </w:trPr>
        <w:tc>
          <w:tcPr>
            <w:tcW w:w="4342" w:type="dxa"/>
            <w:shd w:val="clear" w:color="auto" w:fill="D0CECE" w:themeFill="background2" w:themeFillShade="E6"/>
            <w:tcMar>
              <w:left w:w="108" w:type="dxa"/>
              <w:right w:w="108" w:type="dxa"/>
            </w:tcMar>
            <w:vAlign w:val="center"/>
          </w:tcPr>
          <w:p w14:paraId="51C1DBCE" w14:textId="332EB5C3" w:rsidR="002E0139" w:rsidRPr="00771CAC" w:rsidRDefault="002E0139" w:rsidP="002E0139">
            <w:pPr>
              <w:spacing w:after="0" w:line="276" w:lineRule="auto"/>
              <w:rPr>
                <w:rFonts w:ascii="Arial" w:eastAsia="Calibri Light" w:hAnsi="Arial" w:cs="Arial"/>
                <w:b/>
                <w:bCs/>
                <w:sz w:val="20"/>
                <w:szCs w:val="20"/>
              </w:rPr>
            </w:pPr>
            <w:r w:rsidRPr="00771CAC">
              <w:rPr>
                <w:rFonts w:ascii="Arial" w:eastAsia="Calibri Light" w:hAnsi="Arial" w:cs="Arial"/>
                <w:b/>
                <w:bCs/>
                <w:sz w:val="20"/>
                <w:szCs w:val="20"/>
              </w:rPr>
              <w:t>Status JCWP</w:t>
            </w:r>
          </w:p>
        </w:tc>
        <w:tc>
          <w:tcPr>
            <w:tcW w:w="4665" w:type="dxa"/>
            <w:shd w:val="clear" w:color="auto" w:fill="D0CECE" w:themeFill="background2" w:themeFillShade="E6"/>
            <w:tcMar>
              <w:left w:w="108" w:type="dxa"/>
              <w:right w:w="108" w:type="dxa"/>
            </w:tcMar>
            <w:vAlign w:val="center"/>
          </w:tcPr>
          <w:p w14:paraId="151A579A" w14:textId="21FFD195" w:rsidR="002E0139" w:rsidRPr="009917A1" w:rsidRDefault="002E0139" w:rsidP="002E0139">
            <w:pPr>
              <w:spacing w:after="0" w:line="276" w:lineRule="auto"/>
              <w:rPr>
                <w:rFonts w:ascii="Arial" w:eastAsia="Calibri Light" w:hAnsi="Arial" w:cs="Arial"/>
                <w:sz w:val="20"/>
                <w:szCs w:val="20"/>
              </w:rPr>
            </w:pPr>
            <w:r w:rsidRPr="005F3E40">
              <w:rPr>
                <w:rFonts w:ascii="Arial" w:eastAsia="Calibri Light" w:hAnsi="Arial" w:cs="Arial"/>
                <w:sz w:val="20"/>
                <w:szCs w:val="20"/>
              </w:rPr>
              <w:t>NAT – naturalna część wód</w:t>
            </w:r>
          </w:p>
        </w:tc>
      </w:tr>
      <w:tr w:rsidR="002E0139" w:rsidRPr="005F3E40" w14:paraId="37413808" w14:textId="77777777" w:rsidTr="004067D3">
        <w:trPr>
          <w:trHeight w:val="315"/>
        </w:trPr>
        <w:tc>
          <w:tcPr>
            <w:tcW w:w="4342" w:type="dxa"/>
            <w:shd w:val="clear" w:color="auto" w:fill="D0CECE" w:themeFill="background2" w:themeFillShade="E6"/>
            <w:tcMar>
              <w:left w:w="108" w:type="dxa"/>
              <w:right w:w="108" w:type="dxa"/>
            </w:tcMar>
            <w:vAlign w:val="center"/>
          </w:tcPr>
          <w:p w14:paraId="7244D56B" w14:textId="1A1809A4" w:rsidR="002E0139" w:rsidRPr="00771CAC" w:rsidRDefault="002E0139" w:rsidP="002E0139">
            <w:pPr>
              <w:spacing w:after="0" w:line="276" w:lineRule="auto"/>
              <w:rPr>
                <w:rFonts w:ascii="Arial" w:eastAsia="Calibri Light" w:hAnsi="Arial" w:cs="Arial"/>
                <w:b/>
                <w:bCs/>
                <w:sz w:val="20"/>
                <w:szCs w:val="20"/>
              </w:rPr>
            </w:pPr>
            <w:r w:rsidRPr="00771CAC">
              <w:rPr>
                <w:rFonts w:ascii="Arial" w:eastAsia="Calibri Light" w:hAnsi="Arial" w:cs="Arial"/>
                <w:b/>
                <w:bCs/>
                <w:sz w:val="20"/>
                <w:szCs w:val="20"/>
              </w:rPr>
              <w:t>Kody powiązanych JCWPd</w:t>
            </w:r>
          </w:p>
        </w:tc>
        <w:tc>
          <w:tcPr>
            <w:tcW w:w="4665" w:type="dxa"/>
            <w:shd w:val="clear" w:color="auto" w:fill="D0CECE" w:themeFill="background2" w:themeFillShade="E6"/>
            <w:tcMar>
              <w:left w:w="108" w:type="dxa"/>
              <w:right w:w="108" w:type="dxa"/>
            </w:tcMar>
            <w:vAlign w:val="center"/>
          </w:tcPr>
          <w:p w14:paraId="55BC637B" w14:textId="69E440BD" w:rsidR="002E0139" w:rsidRPr="005F3E40" w:rsidRDefault="002E0139" w:rsidP="002E0139">
            <w:pPr>
              <w:spacing w:after="0" w:line="276" w:lineRule="auto"/>
              <w:rPr>
                <w:rFonts w:ascii="Arial" w:eastAsia="Calibri Light" w:hAnsi="Arial" w:cs="Arial"/>
                <w:sz w:val="20"/>
                <w:szCs w:val="20"/>
              </w:rPr>
            </w:pPr>
            <w:r w:rsidRPr="002E0139">
              <w:rPr>
                <w:rFonts w:ascii="Arial" w:eastAsia="Calibri Light" w:hAnsi="Arial" w:cs="Arial"/>
                <w:sz w:val="20"/>
                <w:szCs w:val="20"/>
              </w:rPr>
              <w:t>PLGW200084</w:t>
            </w:r>
          </w:p>
        </w:tc>
      </w:tr>
      <w:tr w:rsidR="00771CAC" w:rsidRPr="005F3E40" w14:paraId="73D5E7F0" w14:textId="77777777" w:rsidTr="004067D3">
        <w:trPr>
          <w:trHeight w:val="315"/>
        </w:trPr>
        <w:tc>
          <w:tcPr>
            <w:tcW w:w="9007" w:type="dxa"/>
            <w:gridSpan w:val="2"/>
            <w:shd w:val="clear" w:color="auto" w:fill="D0CECE" w:themeFill="background2" w:themeFillShade="E6"/>
            <w:tcMar>
              <w:left w:w="108" w:type="dxa"/>
              <w:right w:w="108" w:type="dxa"/>
            </w:tcMar>
            <w:vAlign w:val="center"/>
          </w:tcPr>
          <w:p w14:paraId="705479EA" w14:textId="025DB6B0" w:rsidR="00771CAC" w:rsidRPr="005F3E40" w:rsidRDefault="00771CAC" w:rsidP="009F37BF">
            <w:pPr>
              <w:spacing w:after="0" w:line="276" w:lineRule="auto"/>
              <w:jc w:val="center"/>
              <w:rPr>
                <w:rFonts w:ascii="Arial" w:eastAsia="Calibri Light" w:hAnsi="Arial" w:cs="Arial"/>
                <w:sz w:val="20"/>
                <w:szCs w:val="20"/>
              </w:rPr>
            </w:pPr>
            <w:r>
              <w:rPr>
                <w:rFonts w:ascii="Arial" w:eastAsia="Calibri Light" w:hAnsi="Arial" w:cs="Arial"/>
                <w:b/>
                <w:sz w:val="20"/>
                <w:szCs w:val="20"/>
              </w:rPr>
              <w:t>Ocena stanu JCWP</w:t>
            </w:r>
          </w:p>
        </w:tc>
      </w:tr>
      <w:tr w:rsidR="0047038D" w:rsidRPr="005F3E40" w14:paraId="0E7DE086" w14:textId="77777777" w:rsidTr="004067D3">
        <w:trPr>
          <w:trHeight w:val="315"/>
        </w:trPr>
        <w:tc>
          <w:tcPr>
            <w:tcW w:w="4342" w:type="dxa"/>
            <w:tcMar>
              <w:left w:w="108" w:type="dxa"/>
              <w:right w:w="108" w:type="dxa"/>
            </w:tcMar>
            <w:vAlign w:val="center"/>
          </w:tcPr>
          <w:p w14:paraId="00EEECA4" w14:textId="77777777" w:rsidR="009917A1" w:rsidRPr="009917A1" w:rsidRDefault="009917A1" w:rsidP="009917A1">
            <w:pPr>
              <w:spacing w:after="0" w:line="276" w:lineRule="auto"/>
              <w:rPr>
                <w:rFonts w:ascii="Arial" w:eastAsia="Calibri Light" w:hAnsi="Arial" w:cs="Arial"/>
                <w:sz w:val="20"/>
                <w:szCs w:val="20"/>
              </w:rPr>
            </w:pPr>
            <w:r w:rsidRPr="009917A1">
              <w:rPr>
                <w:rFonts w:ascii="Arial" w:eastAsia="Calibri Light" w:hAnsi="Arial" w:cs="Arial"/>
                <w:sz w:val="20"/>
                <w:szCs w:val="20"/>
              </w:rPr>
              <w:t>Czy JCWP była monitorowana (posiadała</w:t>
            </w:r>
          </w:p>
          <w:p w14:paraId="243B7A95" w14:textId="68F8EE99" w:rsidR="0047038D" w:rsidRPr="005F3E40" w:rsidRDefault="009917A1" w:rsidP="009917A1">
            <w:pPr>
              <w:spacing w:after="0" w:line="276" w:lineRule="auto"/>
              <w:rPr>
                <w:rFonts w:ascii="Arial" w:hAnsi="Arial" w:cs="Arial"/>
                <w:sz w:val="20"/>
                <w:szCs w:val="20"/>
              </w:rPr>
            </w:pPr>
            <w:r w:rsidRPr="009917A1">
              <w:rPr>
                <w:rFonts w:ascii="Arial" w:eastAsia="Calibri Light" w:hAnsi="Arial" w:cs="Arial"/>
                <w:sz w:val="20"/>
                <w:szCs w:val="20"/>
              </w:rPr>
              <w:t>ustalony ppk w okresie 2016-2021)?</w:t>
            </w:r>
          </w:p>
        </w:tc>
        <w:tc>
          <w:tcPr>
            <w:tcW w:w="4665" w:type="dxa"/>
            <w:tcMar>
              <w:left w:w="108" w:type="dxa"/>
              <w:right w:w="108" w:type="dxa"/>
            </w:tcMar>
            <w:vAlign w:val="center"/>
          </w:tcPr>
          <w:p w14:paraId="18DA6C6A" w14:textId="4F34A688" w:rsidR="0047038D" w:rsidRPr="005F3E40" w:rsidRDefault="0047038D" w:rsidP="009371DE">
            <w:pPr>
              <w:spacing w:after="0" w:line="276" w:lineRule="auto"/>
              <w:rPr>
                <w:rFonts w:ascii="Arial" w:hAnsi="Arial" w:cs="Arial"/>
                <w:sz w:val="20"/>
                <w:szCs w:val="20"/>
              </w:rPr>
            </w:pPr>
            <w:r w:rsidRPr="005F3E40">
              <w:rPr>
                <w:rFonts w:ascii="Arial" w:eastAsia="Calibri Light" w:hAnsi="Arial" w:cs="Arial"/>
                <w:sz w:val="20"/>
                <w:szCs w:val="20"/>
              </w:rPr>
              <w:t xml:space="preserve">Tak – zlewnia </w:t>
            </w:r>
            <w:r w:rsidR="009917A1">
              <w:rPr>
                <w:rFonts w:ascii="Arial" w:eastAsia="Calibri Light" w:hAnsi="Arial" w:cs="Arial"/>
                <w:sz w:val="20"/>
                <w:szCs w:val="20"/>
              </w:rPr>
              <w:t>była</w:t>
            </w:r>
            <w:r w:rsidRPr="005F3E40">
              <w:rPr>
                <w:rFonts w:ascii="Arial" w:eastAsia="Calibri Light" w:hAnsi="Arial" w:cs="Arial"/>
                <w:sz w:val="20"/>
                <w:szCs w:val="20"/>
              </w:rPr>
              <w:t xml:space="preserve"> monitorowana</w:t>
            </w:r>
          </w:p>
        </w:tc>
      </w:tr>
      <w:tr w:rsidR="002E0139" w:rsidRPr="005F3E40" w14:paraId="1AB84BB7" w14:textId="77777777" w:rsidTr="004067D3">
        <w:trPr>
          <w:trHeight w:val="315"/>
        </w:trPr>
        <w:tc>
          <w:tcPr>
            <w:tcW w:w="4342" w:type="dxa"/>
            <w:tcMar>
              <w:left w:w="108" w:type="dxa"/>
              <w:right w:w="108" w:type="dxa"/>
            </w:tcMar>
            <w:vAlign w:val="center"/>
          </w:tcPr>
          <w:p w14:paraId="0C7E833B" w14:textId="3E9FADD3" w:rsidR="002E0139" w:rsidRPr="009917A1" w:rsidRDefault="002E0139" w:rsidP="009917A1">
            <w:pPr>
              <w:spacing w:after="0" w:line="276" w:lineRule="auto"/>
              <w:rPr>
                <w:rFonts w:ascii="Arial" w:eastAsia="Calibri Light" w:hAnsi="Arial" w:cs="Arial"/>
                <w:sz w:val="20"/>
                <w:szCs w:val="20"/>
              </w:rPr>
            </w:pPr>
            <w:r w:rsidRPr="002E0139">
              <w:rPr>
                <w:rFonts w:ascii="Arial" w:eastAsia="Calibri Light" w:hAnsi="Arial" w:cs="Arial"/>
                <w:sz w:val="20"/>
                <w:szCs w:val="20"/>
              </w:rPr>
              <w:t>Kod punktu pomiarowo-kontrolnego (2016-2021)</w:t>
            </w:r>
          </w:p>
        </w:tc>
        <w:tc>
          <w:tcPr>
            <w:tcW w:w="4665" w:type="dxa"/>
            <w:tcMar>
              <w:left w:w="108" w:type="dxa"/>
              <w:right w:w="108" w:type="dxa"/>
            </w:tcMar>
            <w:vAlign w:val="center"/>
          </w:tcPr>
          <w:p w14:paraId="6C7D371D" w14:textId="5E9E82FD" w:rsidR="002E0139" w:rsidRPr="005F3E40" w:rsidRDefault="002E0139" w:rsidP="009371DE">
            <w:pPr>
              <w:spacing w:after="0" w:line="276" w:lineRule="auto"/>
              <w:rPr>
                <w:rFonts w:ascii="Arial" w:eastAsia="Calibri Light" w:hAnsi="Arial" w:cs="Arial"/>
                <w:sz w:val="20"/>
                <w:szCs w:val="20"/>
              </w:rPr>
            </w:pPr>
            <w:r w:rsidRPr="002E0139">
              <w:rPr>
                <w:rFonts w:ascii="Arial" w:eastAsia="Calibri Light" w:hAnsi="Arial" w:cs="Arial"/>
                <w:sz w:val="20"/>
                <w:szCs w:val="20"/>
              </w:rPr>
              <w:t>PL01S0901_1408</w:t>
            </w:r>
          </w:p>
        </w:tc>
      </w:tr>
      <w:tr w:rsidR="002E0139" w:rsidRPr="005F3E40" w14:paraId="5DF3C578" w14:textId="77777777" w:rsidTr="004067D3">
        <w:trPr>
          <w:trHeight w:val="315"/>
        </w:trPr>
        <w:tc>
          <w:tcPr>
            <w:tcW w:w="4342" w:type="dxa"/>
            <w:tcMar>
              <w:left w:w="108" w:type="dxa"/>
              <w:right w:w="108" w:type="dxa"/>
            </w:tcMar>
            <w:vAlign w:val="center"/>
          </w:tcPr>
          <w:p w14:paraId="3FDCE2A5" w14:textId="468CA7B8" w:rsidR="002E0139" w:rsidRPr="009917A1" w:rsidRDefault="002E0139" w:rsidP="002E0139">
            <w:pPr>
              <w:spacing w:after="0" w:line="276" w:lineRule="auto"/>
              <w:rPr>
                <w:rFonts w:ascii="Arial" w:eastAsia="Calibri Light" w:hAnsi="Arial" w:cs="Arial"/>
                <w:sz w:val="20"/>
                <w:szCs w:val="20"/>
              </w:rPr>
            </w:pPr>
            <w:r w:rsidRPr="002E0139">
              <w:rPr>
                <w:rFonts w:ascii="Arial" w:eastAsia="Calibri Light" w:hAnsi="Arial" w:cs="Arial"/>
                <w:sz w:val="20"/>
                <w:szCs w:val="20"/>
              </w:rPr>
              <w:t>Współrzędne geograficzne punktu pomiarowokontrolnego</w:t>
            </w:r>
            <w:r>
              <w:rPr>
                <w:rFonts w:ascii="Arial" w:eastAsia="Calibri Light" w:hAnsi="Arial" w:cs="Arial"/>
                <w:sz w:val="20"/>
                <w:szCs w:val="20"/>
              </w:rPr>
              <w:t xml:space="preserve"> </w:t>
            </w:r>
            <w:r w:rsidRPr="002E0139">
              <w:rPr>
                <w:rFonts w:ascii="Arial" w:eastAsia="Calibri Light" w:hAnsi="Arial" w:cs="Arial"/>
                <w:sz w:val="20"/>
                <w:szCs w:val="20"/>
              </w:rPr>
              <w:t>[2016-2021] (długość; szerokość)</w:t>
            </w:r>
          </w:p>
        </w:tc>
        <w:tc>
          <w:tcPr>
            <w:tcW w:w="4665" w:type="dxa"/>
            <w:tcMar>
              <w:left w:w="108" w:type="dxa"/>
              <w:right w:w="108" w:type="dxa"/>
            </w:tcMar>
            <w:vAlign w:val="center"/>
          </w:tcPr>
          <w:p w14:paraId="17EF9A01" w14:textId="0C574824" w:rsidR="002E0139" w:rsidRPr="005F3E40" w:rsidRDefault="002E0139" w:rsidP="009371DE">
            <w:pPr>
              <w:spacing w:after="0" w:line="276" w:lineRule="auto"/>
              <w:rPr>
                <w:rFonts w:ascii="Arial" w:eastAsia="Calibri Light" w:hAnsi="Arial" w:cs="Arial"/>
                <w:sz w:val="20"/>
                <w:szCs w:val="20"/>
              </w:rPr>
            </w:pPr>
            <w:r w:rsidRPr="002E0139">
              <w:rPr>
                <w:rFonts w:ascii="Arial" w:eastAsia="Calibri Light" w:hAnsi="Arial" w:cs="Arial"/>
                <w:sz w:val="20"/>
                <w:szCs w:val="20"/>
              </w:rPr>
              <w:t>20.043933; 51.535017</w:t>
            </w:r>
          </w:p>
        </w:tc>
      </w:tr>
      <w:tr w:rsidR="009917A1" w:rsidRPr="005F3E40" w14:paraId="5CBF41F8" w14:textId="77777777" w:rsidTr="004067D3">
        <w:trPr>
          <w:trHeight w:val="315"/>
        </w:trPr>
        <w:tc>
          <w:tcPr>
            <w:tcW w:w="4342" w:type="dxa"/>
            <w:tcMar>
              <w:left w:w="108" w:type="dxa"/>
              <w:right w:w="108" w:type="dxa"/>
            </w:tcMar>
            <w:vAlign w:val="center"/>
          </w:tcPr>
          <w:p w14:paraId="7844393B" w14:textId="77777777" w:rsidR="009917A1" w:rsidRPr="009917A1" w:rsidRDefault="009917A1" w:rsidP="009917A1">
            <w:pPr>
              <w:spacing w:after="0" w:line="276" w:lineRule="auto"/>
              <w:rPr>
                <w:rFonts w:ascii="Arial" w:eastAsia="Calibri Light" w:hAnsi="Arial" w:cs="Arial"/>
                <w:sz w:val="20"/>
                <w:szCs w:val="20"/>
              </w:rPr>
            </w:pPr>
            <w:r w:rsidRPr="009917A1">
              <w:rPr>
                <w:rFonts w:ascii="Arial" w:eastAsia="Calibri Light" w:hAnsi="Arial" w:cs="Arial"/>
                <w:sz w:val="20"/>
                <w:szCs w:val="20"/>
              </w:rPr>
              <w:t>Czy JCWP była monitorowana (posiadała</w:t>
            </w:r>
          </w:p>
          <w:p w14:paraId="636D490D" w14:textId="6C54952D" w:rsidR="009917A1" w:rsidRPr="009917A1" w:rsidRDefault="009917A1" w:rsidP="009917A1">
            <w:pPr>
              <w:spacing w:after="0" w:line="276" w:lineRule="auto"/>
              <w:rPr>
                <w:rFonts w:ascii="Arial" w:eastAsia="Calibri Light" w:hAnsi="Arial" w:cs="Arial"/>
                <w:sz w:val="20"/>
                <w:szCs w:val="20"/>
              </w:rPr>
            </w:pPr>
            <w:r w:rsidRPr="009917A1">
              <w:rPr>
                <w:rFonts w:ascii="Arial" w:eastAsia="Calibri Light" w:hAnsi="Arial" w:cs="Arial"/>
                <w:sz w:val="20"/>
                <w:szCs w:val="20"/>
              </w:rPr>
              <w:t>ustalony ppk w okresie 2016-2021)?</w:t>
            </w:r>
          </w:p>
        </w:tc>
        <w:tc>
          <w:tcPr>
            <w:tcW w:w="4665" w:type="dxa"/>
            <w:tcMar>
              <w:left w:w="108" w:type="dxa"/>
              <w:right w:w="108" w:type="dxa"/>
            </w:tcMar>
            <w:vAlign w:val="center"/>
          </w:tcPr>
          <w:p w14:paraId="72986DF5" w14:textId="2A5ADF8B" w:rsidR="009917A1" w:rsidRPr="005F3E40" w:rsidRDefault="009917A1" w:rsidP="009371DE">
            <w:pPr>
              <w:spacing w:after="0" w:line="276" w:lineRule="auto"/>
              <w:rPr>
                <w:rFonts w:ascii="Arial" w:eastAsia="Calibri Light" w:hAnsi="Arial" w:cs="Arial"/>
                <w:sz w:val="20"/>
                <w:szCs w:val="20"/>
              </w:rPr>
            </w:pPr>
            <w:r w:rsidRPr="009917A1">
              <w:rPr>
                <w:rFonts w:ascii="Arial" w:eastAsia="Calibri Light" w:hAnsi="Arial" w:cs="Arial"/>
                <w:sz w:val="20"/>
                <w:szCs w:val="20"/>
              </w:rPr>
              <w:t>TAK - zlewnia była monitorowana</w:t>
            </w:r>
          </w:p>
        </w:tc>
      </w:tr>
      <w:tr w:rsidR="002E0139" w:rsidRPr="005F3E40" w14:paraId="7A4910BD" w14:textId="77777777" w:rsidTr="004067D3">
        <w:trPr>
          <w:trHeight w:val="315"/>
        </w:trPr>
        <w:tc>
          <w:tcPr>
            <w:tcW w:w="4342" w:type="dxa"/>
            <w:tcMar>
              <w:left w:w="108" w:type="dxa"/>
              <w:right w:w="108" w:type="dxa"/>
            </w:tcMar>
            <w:vAlign w:val="center"/>
          </w:tcPr>
          <w:p w14:paraId="103CBD72" w14:textId="6308E6D8" w:rsidR="002E0139" w:rsidRPr="009917A1" w:rsidRDefault="002E0139" w:rsidP="002E0139">
            <w:pPr>
              <w:spacing w:after="0" w:line="276" w:lineRule="auto"/>
              <w:rPr>
                <w:rFonts w:ascii="Arial" w:eastAsia="Calibri Light" w:hAnsi="Arial" w:cs="Arial"/>
                <w:sz w:val="20"/>
                <w:szCs w:val="20"/>
              </w:rPr>
            </w:pPr>
            <w:r w:rsidRPr="002E0139">
              <w:rPr>
                <w:rFonts w:ascii="Arial" w:eastAsia="Calibri Light" w:hAnsi="Arial" w:cs="Arial"/>
                <w:sz w:val="20"/>
                <w:szCs w:val="20"/>
              </w:rPr>
              <w:t>Kod punktu pomiarowo-kontrolnego (2022-2027)</w:t>
            </w:r>
          </w:p>
        </w:tc>
        <w:tc>
          <w:tcPr>
            <w:tcW w:w="4665" w:type="dxa"/>
            <w:tcMar>
              <w:left w:w="108" w:type="dxa"/>
              <w:right w:w="108" w:type="dxa"/>
            </w:tcMar>
            <w:vAlign w:val="center"/>
          </w:tcPr>
          <w:p w14:paraId="053C6DB3" w14:textId="69B04492" w:rsidR="002E0139" w:rsidRPr="009917A1" w:rsidRDefault="002E0139" w:rsidP="009371DE">
            <w:pPr>
              <w:spacing w:after="0" w:line="276" w:lineRule="auto"/>
              <w:rPr>
                <w:rFonts w:ascii="Arial" w:eastAsia="Calibri Light" w:hAnsi="Arial" w:cs="Arial"/>
                <w:sz w:val="20"/>
                <w:szCs w:val="20"/>
              </w:rPr>
            </w:pPr>
            <w:r w:rsidRPr="002E0139">
              <w:rPr>
                <w:rFonts w:ascii="Arial" w:eastAsia="Calibri Light" w:hAnsi="Arial" w:cs="Arial"/>
                <w:sz w:val="20"/>
                <w:szCs w:val="20"/>
              </w:rPr>
              <w:t>PL01S0901_1408</w:t>
            </w:r>
          </w:p>
        </w:tc>
      </w:tr>
      <w:tr w:rsidR="002E0139" w:rsidRPr="005F3E40" w14:paraId="3D79AF11" w14:textId="77777777" w:rsidTr="004067D3">
        <w:trPr>
          <w:trHeight w:val="315"/>
        </w:trPr>
        <w:tc>
          <w:tcPr>
            <w:tcW w:w="4342" w:type="dxa"/>
            <w:tcMar>
              <w:left w:w="108" w:type="dxa"/>
              <w:right w:w="108" w:type="dxa"/>
            </w:tcMar>
            <w:vAlign w:val="center"/>
          </w:tcPr>
          <w:p w14:paraId="53D3C90B" w14:textId="1B2B4033" w:rsidR="002E0139" w:rsidRPr="009917A1" w:rsidRDefault="002E0139" w:rsidP="002E0139">
            <w:pPr>
              <w:spacing w:after="0" w:line="276" w:lineRule="auto"/>
              <w:rPr>
                <w:rFonts w:ascii="Arial" w:eastAsia="Calibri Light" w:hAnsi="Arial" w:cs="Arial"/>
                <w:sz w:val="20"/>
                <w:szCs w:val="20"/>
              </w:rPr>
            </w:pPr>
            <w:r w:rsidRPr="002E0139">
              <w:rPr>
                <w:rFonts w:ascii="Arial" w:eastAsia="Calibri Light" w:hAnsi="Arial" w:cs="Arial"/>
                <w:sz w:val="20"/>
                <w:szCs w:val="20"/>
              </w:rPr>
              <w:t>Współrzędne geograficzne punktu pomiarotokontrolnego</w:t>
            </w:r>
            <w:r>
              <w:rPr>
                <w:rFonts w:ascii="Arial" w:eastAsia="Calibri Light" w:hAnsi="Arial" w:cs="Arial"/>
                <w:sz w:val="20"/>
                <w:szCs w:val="20"/>
              </w:rPr>
              <w:t xml:space="preserve"> </w:t>
            </w:r>
            <w:r w:rsidRPr="002E0139">
              <w:rPr>
                <w:rFonts w:ascii="Arial" w:eastAsia="Calibri Light" w:hAnsi="Arial" w:cs="Arial"/>
                <w:sz w:val="20"/>
                <w:szCs w:val="20"/>
              </w:rPr>
              <w:t>[2022-2027] (długość; szerokość)</w:t>
            </w:r>
          </w:p>
        </w:tc>
        <w:tc>
          <w:tcPr>
            <w:tcW w:w="4665" w:type="dxa"/>
            <w:tcMar>
              <w:left w:w="108" w:type="dxa"/>
              <w:right w:w="108" w:type="dxa"/>
            </w:tcMar>
            <w:vAlign w:val="center"/>
          </w:tcPr>
          <w:p w14:paraId="7ED49C36" w14:textId="5D7F9EEC" w:rsidR="002E0139" w:rsidRPr="009917A1" w:rsidRDefault="002E0139" w:rsidP="009371DE">
            <w:pPr>
              <w:spacing w:after="0" w:line="276" w:lineRule="auto"/>
              <w:rPr>
                <w:rFonts w:ascii="Arial" w:eastAsia="Calibri Light" w:hAnsi="Arial" w:cs="Arial"/>
                <w:sz w:val="20"/>
                <w:szCs w:val="20"/>
              </w:rPr>
            </w:pPr>
            <w:r w:rsidRPr="002E0139">
              <w:rPr>
                <w:rFonts w:ascii="Arial" w:eastAsia="Calibri Light" w:hAnsi="Arial" w:cs="Arial"/>
                <w:sz w:val="20"/>
                <w:szCs w:val="20"/>
              </w:rPr>
              <w:t>20.043933; 51.535017</w:t>
            </w:r>
          </w:p>
        </w:tc>
      </w:tr>
      <w:tr w:rsidR="00771CAC" w:rsidRPr="005F3E40" w14:paraId="0F642880" w14:textId="77777777" w:rsidTr="004067D3">
        <w:trPr>
          <w:trHeight w:val="315"/>
        </w:trPr>
        <w:tc>
          <w:tcPr>
            <w:tcW w:w="9007" w:type="dxa"/>
            <w:gridSpan w:val="2"/>
            <w:shd w:val="clear" w:color="auto" w:fill="D9D9D9" w:themeFill="background1" w:themeFillShade="D9"/>
            <w:tcMar>
              <w:left w:w="108" w:type="dxa"/>
              <w:right w:w="108" w:type="dxa"/>
            </w:tcMar>
            <w:vAlign w:val="center"/>
          </w:tcPr>
          <w:p w14:paraId="7079E572" w14:textId="77777777" w:rsidR="00771CAC" w:rsidRPr="005F3E40" w:rsidRDefault="00771CAC" w:rsidP="009F37BF">
            <w:pPr>
              <w:spacing w:after="0" w:line="276" w:lineRule="auto"/>
              <w:jc w:val="center"/>
              <w:rPr>
                <w:rFonts w:ascii="Arial" w:hAnsi="Arial" w:cs="Arial"/>
                <w:b/>
                <w:sz w:val="20"/>
                <w:szCs w:val="20"/>
              </w:rPr>
            </w:pPr>
            <w:r w:rsidRPr="005F3E40">
              <w:rPr>
                <w:rFonts w:ascii="Arial" w:eastAsia="Calibri Light" w:hAnsi="Arial" w:cs="Arial"/>
                <w:b/>
                <w:color w:val="000000" w:themeColor="text1"/>
                <w:sz w:val="20"/>
                <w:szCs w:val="20"/>
              </w:rPr>
              <w:t>Ocena ryzyka nieosiągnięcia celów środowiskowych</w:t>
            </w:r>
          </w:p>
        </w:tc>
      </w:tr>
      <w:tr w:rsidR="00771CAC" w:rsidRPr="005F3E40" w14:paraId="56F88510" w14:textId="77777777" w:rsidTr="004067D3">
        <w:trPr>
          <w:trHeight w:val="315"/>
        </w:trPr>
        <w:tc>
          <w:tcPr>
            <w:tcW w:w="4342" w:type="dxa"/>
            <w:tcMar>
              <w:left w:w="108" w:type="dxa"/>
              <w:right w:w="108" w:type="dxa"/>
            </w:tcMar>
            <w:vAlign w:val="center"/>
          </w:tcPr>
          <w:p w14:paraId="6C877158" w14:textId="77777777" w:rsidR="00771CAC" w:rsidRPr="00771CAC" w:rsidRDefault="00771CAC" w:rsidP="00771CAC">
            <w:pPr>
              <w:spacing w:after="0" w:line="276" w:lineRule="auto"/>
              <w:rPr>
                <w:rFonts w:ascii="Arial" w:eastAsia="Calibri Light" w:hAnsi="Arial" w:cs="Arial"/>
                <w:sz w:val="20"/>
                <w:szCs w:val="20"/>
              </w:rPr>
            </w:pPr>
            <w:r w:rsidRPr="00771CAC">
              <w:rPr>
                <w:rFonts w:ascii="Arial" w:eastAsia="Calibri Light" w:hAnsi="Arial" w:cs="Arial"/>
                <w:sz w:val="20"/>
                <w:szCs w:val="20"/>
              </w:rPr>
              <w:t>Ocena ryzyka nieosiągnięcia celu</w:t>
            </w:r>
          </w:p>
          <w:p w14:paraId="10726123" w14:textId="231421F9" w:rsidR="00771CAC" w:rsidRPr="005F3E40" w:rsidRDefault="00771CAC" w:rsidP="00771CAC">
            <w:pPr>
              <w:spacing w:after="0" w:line="276" w:lineRule="auto"/>
              <w:rPr>
                <w:rFonts w:ascii="Arial" w:hAnsi="Arial" w:cs="Arial"/>
                <w:sz w:val="20"/>
                <w:szCs w:val="20"/>
              </w:rPr>
            </w:pPr>
            <w:r w:rsidRPr="00771CAC">
              <w:rPr>
                <w:rFonts w:ascii="Arial" w:eastAsia="Calibri Light" w:hAnsi="Arial" w:cs="Arial"/>
                <w:sz w:val="20"/>
                <w:szCs w:val="20"/>
              </w:rPr>
              <w:t>środowiskowego</w:t>
            </w:r>
          </w:p>
        </w:tc>
        <w:tc>
          <w:tcPr>
            <w:tcW w:w="4665" w:type="dxa"/>
            <w:tcMar>
              <w:left w:w="108" w:type="dxa"/>
              <w:right w:w="108" w:type="dxa"/>
            </w:tcMar>
            <w:vAlign w:val="center"/>
          </w:tcPr>
          <w:p w14:paraId="0F053CC2" w14:textId="77777777" w:rsidR="00771CAC" w:rsidRPr="005F3E40" w:rsidRDefault="00771CAC" w:rsidP="0053586C">
            <w:pPr>
              <w:spacing w:after="0" w:line="276" w:lineRule="auto"/>
              <w:rPr>
                <w:rFonts w:ascii="Arial" w:hAnsi="Arial" w:cs="Arial"/>
                <w:sz w:val="20"/>
                <w:szCs w:val="20"/>
              </w:rPr>
            </w:pPr>
            <w:r w:rsidRPr="005F3E40">
              <w:rPr>
                <w:rFonts w:ascii="Arial" w:eastAsia="Calibri Light" w:hAnsi="Arial" w:cs="Arial"/>
                <w:sz w:val="20"/>
                <w:szCs w:val="20"/>
              </w:rPr>
              <w:t>zagrożona</w:t>
            </w:r>
          </w:p>
        </w:tc>
      </w:tr>
      <w:tr w:rsidR="00771CAC" w:rsidRPr="005F3E40" w14:paraId="46F0E985" w14:textId="77777777" w:rsidTr="004067D3">
        <w:trPr>
          <w:trHeight w:val="315"/>
        </w:trPr>
        <w:tc>
          <w:tcPr>
            <w:tcW w:w="4342" w:type="dxa"/>
            <w:tcMar>
              <w:left w:w="108" w:type="dxa"/>
              <w:right w:w="108" w:type="dxa"/>
            </w:tcMar>
            <w:vAlign w:val="center"/>
          </w:tcPr>
          <w:p w14:paraId="1715A58F" w14:textId="41DF0802" w:rsidR="00771CAC" w:rsidRPr="005F3E40" w:rsidRDefault="00C303B5" w:rsidP="00C303B5">
            <w:pPr>
              <w:spacing w:after="0" w:line="276" w:lineRule="auto"/>
              <w:rPr>
                <w:rFonts w:ascii="Arial" w:hAnsi="Arial" w:cs="Arial"/>
                <w:sz w:val="20"/>
                <w:szCs w:val="20"/>
              </w:rPr>
            </w:pPr>
            <w:r w:rsidRPr="00C303B5">
              <w:rPr>
                <w:rFonts w:ascii="Arial" w:eastAsia="Calibri Light" w:hAnsi="Arial" w:cs="Arial"/>
                <w:sz w:val="20"/>
                <w:szCs w:val="20"/>
              </w:rPr>
              <w:lastRenderedPageBreak/>
              <w:t>Zidentyfikowane presje znaczące. Wynik analizy</w:t>
            </w:r>
            <w:r>
              <w:rPr>
                <w:rFonts w:ascii="Arial" w:eastAsia="Calibri Light" w:hAnsi="Arial" w:cs="Arial"/>
                <w:sz w:val="20"/>
                <w:szCs w:val="20"/>
              </w:rPr>
              <w:t xml:space="preserve"> </w:t>
            </w:r>
            <w:r w:rsidRPr="00C303B5">
              <w:rPr>
                <w:rFonts w:ascii="Arial" w:eastAsia="Calibri Light" w:hAnsi="Arial" w:cs="Arial"/>
                <w:sz w:val="20"/>
                <w:szCs w:val="20"/>
              </w:rPr>
              <w:t>znaczących oddziaływań – JCWP</w:t>
            </w:r>
          </w:p>
        </w:tc>
        <w:tc>
          <w:tcPr>
            <w:tcW w:w="4665" w:type="dxa"/>
            <w:tcMar>
              <w:left w:w="108" w:type="dxa"/>
              <w:right w:w="108" w:type="dxa"/>
            </w:tcMar>
            <w:vAlign w:val="center"/>
          </w:tcPr>
          <w:p w14:paraId="0CDC1368" w14:textId="77777777" w:rsidR="00C303B5" w:rsidRDefault="00C303B5" w:rsidP="00C303B5">
            <w:pPr>
              <w:spacing w:after="0" w:line="276" w:lineRule="auto"/>
              <w:rPr>
                <w:rFonts w:ascii="Arial" w:eastAsia="Calibri Light" w:hAnsi="Arial" w:cs="Arial"/>
                <w:sz w:val="20"/>
                <w:szCs w:val="20"/>
              </w:rPr>
            </w:pPr>
            <w:r w:rsidRPr="00C303B5">
              <w:rPr>
                <w:rFonts w:ascii="Arial" w:eastAsia="Calibri Light" w:hAnsi="Arial" w:cs="Arial"/>
                <w:sz w:val="20"/>
                <w:szCs w:val="20"/>
              </w:rPr>
              <w:t xml:space="preserve">BIO_HM (na elementy biologiczne zależne od hydromorfologii), </w:t>
            </w:r>
          </w:p>
          <w:p w14:paraId="30B4AEA5" w14:textId="3979B330" w:rsidR="00C303B5" w:rsidRPr="00C303B5" w:rsidRDefault="00C303B5" w:rsidP="00C303B5">
            <w:pPr>
              <w:spacing w:after="0" w:line="276" w:lineRule="auto"/>
              <w:rPr>
                <w:rFonts w:ascii="Arial" w:eastAsia="Calibri Light" w:hAnsi="Arial" w:cs="Arial"/>
                <w:sz w:val="20"/>
                <w:szCs w:val="20"/>
              </w:rPr>
            </w:pPr>
            <w:r w:rsidRPr="00C303B5">
              <w:rPr>
                <w:rFonts w:ascii="Arial" w:eastAsia="Calibri Light" w:hAnsi="Arial" w:cs="Arial"/>
                <w:sz w:val="20"/>
                <w:szCs w:val="20"/>
              </w:rPr>
              <w:t>CHEM (na elementy chemiczne),</w:t>
            </w:r>
          </w:p>
          <w:p w14:paraId="665E6D26" w14:textId="77777777" w:rsidR="00C303B5" w:rsidRDefault="00C303B5" w:rsidP="00C303B5">
            <w:pPr>
              <w:spacing w:after="0" w:line="276" w:lineRule="auto"/>
              <w:rPr>
                <w:rFonts w:ascii="Arial" w:eastAsia="Calibri Light" w:hAnsi="Arial" w:cs="Arial"/>
                <w:sz w:val="20"/>
                <w:szCs w:val="20"/>
              </w:rPr>
            </w:pPr>
            <w:r w:rsidRPr="00C303B5">
              <w:rPr>
                <w:rFonts w:ascii="Arial" w:eastAsia="Calibri Light" w:hAnsi="Arial" w:cs="Arial"/>
                <w:sz w:val="20"/>
                <w:szCs w:val="20"/>
              </w:rPr>
              <w:t xml:space="preserve">CHEM_B (na elementy chemiczne (biota)), </w:t>
            </w:r>
          </w:p>
          <w:p w14:paraId="1C629122" w14:textId="77777777" w:rsidR="00C303B5" w:rsidRDefault="00C303B5" w:rsidP="00C303B5">
            <w:pPr>
              <w:spacing w:after="0" w:line="276" w:lineRule="auto"/>
              <w:rPr>
                <w:rFonts w:ascii="Arial" w:eastAsia="Calibri Light" w:hAnsi="Arial" w:cs="Arial"/>
                <w:sz w:val="20"/>
                <w:szCs w:val="20"/>
              </w:rPr>
            </w:pPr>
            <w:r w:rsidRPr="00C303B5">
              <w:rPr>
                <w:rFonts w:ascii="Arial" w:eastAsia="Calibri Light" w:hAnsi="Arial" w:cs="Arial"/>
                <w:sz w:val="20"/>
                <w:szCs w:val="20"/>
              </w:rPr>
              <w:t xml:space="preserve">FIZ (na elementy fizykochemiczne), </w:t>
            </w:r>
          </w:p>
          <w:p w14:paraId="50D643B9" w14:textId="51F6F188" w:rsidR="00771CAC" w:rsidRPr="005F3E40" w:rsidRDefault="00C303B5" w:rsidP="00C303B5">
            <w:pPr>
              <w:spacing w:after="0" w:line="276" w:lineRule="auto"/>
              <w:rPr>
                <w:rFonts w:ascii="Arial" w:hAnsi="Arial" w:cs="Arial"/>
                <w:sz w:val="20"/>
                <w:szCs w:val="20"/>
              </w:rPr>
            </w:pPr>
            <w:r w:rsidRPr="00C303B5">
              <w:rPr>
                <w:rFonts w:ascii="Arial" w:eastAsia="Calibri Light" w:hAnsi="Arial" w:cs="Arial"/>
                <w:sz w:val="20"/>
                <w:szCs w:val="20"/>
              </w:rPr>
              <w:t>OCH (na obszary</w:t>
            </w:r>
            <w:r>
              <w:rPr>
                <w:rFonts w:ascii="Arial" w:eastAsia="Calibri Light" w:hAnsi="Arial" w:cs="Arial"/>
                <w:sz w:val="20"/>
                <w:szCs w:val="20"/>
              </w:rPr>
              <w:t xml:space="preserve"> </w:t>
            </w:r>
            <w:r w:rsidRPr="00C303B5">
              <w:rPr>
                <w:rFonts w:ascii="Arial" w:eastAsia="Calibri Light" w:hAnsi="Arial" w:cs="Arial"/>
                <w:sz w:val="20"/>
                <w:szCs w:val="20"/>
              </w:rPr>
              <w:t>chronione)</w:t>
            </w:r>
            <w:r w:rsidR="00771CAC" w:rsidRPr="005F3E40">
              <w:rPr>
                <w:rFonts w:ascii="Arial" w:eastAsia="Calibri Light" w:hAnsi="Arial" w:cs="Arial"/>
                <w:sz w:val="20"/>
                <w:szCs w:val="20"/>
              </w:rPr>
              <w:t>.</w:t>
            </w:r>
          </w:p>
        </w:tc>
      </w:tr>
      <w:tr w:rsidR="00771CAC" w:rsidRPr="005F3E40" w14:paraId="0857A2E7" w14:textId="77777777" w:rsidTr="004067D3">
        <w:trPr>
          <w:trHeight w:val="315"/>
        </w:trPr>
        <w:tc>
          <w:tcPr>
            <w:tcW w:w="9007" w:type="dxa"/>
            <w:gridSpan w:val="2"/>
            <w:shd w:val="clear" w:color="auto" w:fill="D0CECE" w:themeFill="background2" w:themeFillShade="E6"/>
            <w:tcMar>
              <w:left w:w="108" w:type="dxa"/>
              <w:right w:w="108" w:type="dxa"/>
            </w:tcMar>
            <w:vAlign w:val="center"/>
          </w:tcPr>
          <w:p w14:paraId="7ED9E5F3" w14:textId="2980FE3B" w:rsidR="00771CAC" w:rsidRPr="00771CAC" w:rsidRDefault="00771CAC" w:rsidP="009F37BF">
            <w:pPr>
              <w:spacing w:after="0" w:line="276" w:lineRule="auto"/>
              <w:jc w:val="center"/>
              <w:rPr>
                <w:rFonts w:ascii="Arial" w:eastAsia="Calibri Light" w:hAnsi="Arial" w:cs="Arial"/>
                <w:b/>
                <w:bCs/>
                <w:sz w:val="20"/>
                <w:szCs w:val="20"/>
              </w:rPr>
            </w:pPr>
            <w:r w:rsidRPr="00771CAC">
              <w:rPr>
                <w:rFonts w:ascii="Arial" w:eastAsia="Calibri Light" w:hAnsi="Arial" w:cs="Arial"/>
                <w:b/>
                <w:bCs/>
                <w:sz w:val="20"/>
                <w:szCs w:val="20"/>
              </w:rPr>
              <w:t>Obszary chronione</w:t>
            </w:r>
          </w:p>
        </w:tc>
      </w:tr>
      <w:tr w:rsidR="002E0139" w:rsidRPr="005F3E40" w14:paraId="70EFE916" w14:textId="77777777" w:rsidTr="004067D3">
        <w:trPr>
          <w:trHeight w:val="315"/>
        </w:trPr>
        <w:tc>
          <w:tcPr>
            <w:tcW w:w="4342" w:type="dxa"/>
            <w:tcMar>
              <w:left w:w="108" w:type="dxa"/>
              <w:right w:w="108" w:type="dxa"/>
            </w:tcMar>
            <w:vAlign w:val="center"/>
          </w:tcPr>
          <w:p w14:paraId="385D2A7A" w14:textId="3FB3034F" w:rsidR="002E0139" w:rsidRPr="002E0139" w:rsidRDefault="002E0139" w:rsidP="002E0139">
            <w:pPr>
              <w:spacing w:after="0" w:line="276" w:lineRule="auto"/>
              <w:rPr>
                <w:rFonts w:ascii="Arial" w:eastAsia="Calibri Light" w:hAnsi="Arial" w:cs="Arial"/>
                <w:sz w:val="20"/>
                <w:szCs w:val="20"/>
              </w:rPr>
            </w:pPr>
            <w:r w:rsidRPr="005F3E40">
              <w:rPr>
                <w:rFonts w:ascii="Arial" w:eastAsia="Calibri Light" w:hAnsi="Arial" w:cs="Arial"/>
                <w:sz w:val="20"/>
                <w:szCs w:val="20"/>
              </w:rPr>
              <w:t>JCWP przeznaczona do zaopatrzenia w wodę do spożycia przez ludzi</w:t>
            </w:r>
          </w:p>
        </w:tc>
        <w:tc>
          <w:tcPr>
            <w:tcW w:w="4665" w:type="dxa"/>
            <w:tcMar>
              <w:left w:w="108" w:type="dxa"/>
              <w:right w:w="108" w:type="dxa"/>
            </w:tcMar>
            <w:vAlign w:val="center"/>
          </w:tcPr>
          <w:p w14:paraId="69335279" w14:textId="5192BA46" w:rsidR="002E0139" w:rsidRPr="002E0139" w:rsidRDefault="002E0139" w:rsidP="002E0139">
            <w:pPr>
              <w:spacing w:after="0" w:line="276" w:lineRule="auto"/>
              <w:rPr>
                <w:rFonts w:ascii="Arial" w:eastAsia="Calibri Light" w:hAnsi="Arial" w:cs="Arial"/>
                <w:sz w:val="20"/>
                <w:szCs w:val="20"/>
              </w:rPr>
            </w:pPr>
            <w:r w:rsidRPr="005F3E40">
              <w:rPr>
                <w:rFonts w:ascii="Arial" w:eastAsia="Calibri Light" w:hAnsi="Arial" w:cs="Arial"/>
                <w:sz w:val="20"/>
                <w:szCs w:val="20"/>
              </w:rPr>
              <w:t>Nie</w:t>
            </w:r>
          </w:p>
        </w:tc>
      </w:tr>
      <w:tr w:rsidR="002E0139" w:rsidRPr="005F3E40" w14:paraId="74B14BFF" w14:textId="77777777" w:rsidTr="004067D3">
        <w:trPr>
          <w:trHeight w:val="315"/>
        </w:trPr>
        <w:tc>
          <w:tcPr>
            <w:tcW w:w="4342" w:type="dxa"/>
            <w:tcMar>
              <w:left w:w="108" w:type="dxa"/>
              <w:right w:w="108" w:type="dxa"/>
            </w:tcMar>
            <w:vAlign w:val="center"/>
          </w:tcPr>
          <w:p w14:paraId="05F1E7F6" w14:textId="050101B3" w:rsidR="002E0139" w:rsidRPr="002E0139" w:rsidRDefault="002E0139" w:rsidP="002E0139">
            <w:pPr>
              <w:spacing w:after="0" w:line="276" w:lineRule="auto"/>
              <w:rPr>
                <w:rFonts w:ascii="Arial" w:eastAsia="Calibri Light" w:hAnsi="Arial" w:cs="Arial"/>
                <w:sz w:val="20"/>
                <w:szCs w:val="20"/>
              </w:rPr>
            </w:pPr>
            <w:r w:rsidRPr="005F3E40">
              <w:rPr>
                <w:rFonts w:ascii="Arial" w:eastAsia="Calibri Light" w:hAnsi="Arial" w:cs="Arial"/>
                <w:sz w:val="20"/>
                <w:szCs w:val="20"/>
              </w:rPr>
              <w:t>JCPW przeznaczona na cele rekreacyjne, w tym kąpieliska</w:t>
            </w:r>
          </w:p>
        </w:tc>
        <w:tc>
          <w:tcPr>
            <w:tcW w:w="4665" w:type="dxa"/>
            <w:tcMar>
              <w:left w:w="108" w:type="dxa"/>
              <w:right w:w="108" w:type="dxa"/>
            </w:tcMar>
            <w:vAlign w:val="center"/>
          </w:tcPr>
          <w:p w14:paraId="2C5C86EF" w14:textId="12AAE395" w:rsidR="002E0139" w:rsidRPr="002E0139" w:rsidRDefault="002E0139" w:rsidP="002E0139">
            <w:pPr>
              <w:spacing w:after="0" w:line="276" w:lineRule="auto"/>
              <w:rPr>
                <w:rFonts w:ascii="Arial" w:eastAsia="Calibri Light" w:hAnsi="Arial" w:cs="Arial"/>
                <w:sz w:val="20"/>
                <w:szCs w:val="20"/>
              </w:rPr>
            </w:pPr>
            <w:r>
              <w:rPr>
                <w:rFonts w:ascii="Arial" w:eastAsia="Calibri Light" w:hAnsi="Arial" w:cs="Arial"/>
                <w:sz w:val="20"/>
                <w:szCs w:val="20"/>
              </w:rPr>
              <w:t>Nie</w:t>
            </w:r>
          </w:p>
        </w:tc>
      </w:tr>
      <w:tr w:rsidR="0047038D" w:rsidRPr="005F3E40" w14:paraId="41A630B2" w14:textId="77777777" w:rsidTr="004067D3">
        <w:trPr>
          <w:trHeight w:val="315"/>
        </w:trPr>
        <w:tc>
          <w:tcPr>
            <w:tcW w:w="4342" w:type="dxa"/>
            <w:tcMar>
              <w:left w:w="108" w:type="dxa"/>
              <w:right w:w="108" w:type="dxa"/>
            </w:tcMar>
            <w:vAlign w:val="center"/>
          </w:tcPr>
          <w:p w14:paraId="19F0362A" w14:textId="77777777" w:rsidR="0047038D" w:rsidRPr="005F3E40" w:rsidRDefault="0047038D" w:rsidP="009371DE">
            <w:pPr>
              <w:spacing w:after="0" w:line="276" w:lineRule="auto"/>
              <w:rPr>
                <w:rFonts w:ascii="Arial" w:hAnsi="Arial" w:cs="Arial"/>
                <w:sz w:val="20"/>
                <w:szCs w:val="20"/>
              </w:rPr>
            </w:pPr>
            <w:r w:rsidRPr="005F3E40">
              <w:rPr>
                <w:rFonts w:ascii="Arial" w:eastAsia="Calibri Light" w:hAnsi="Arial" w:cs="Arial"/>
                <w:sz w:val="20"/>
                <w:szCs w:val="20"/>
              </w:rPr>
              <w:t>Występowanie obszarów chronionych</w:t>
            </w:r>
          </w:p>
        </w:tc>
        <w:tc>
          <w:tcPr>
            <w:tcW w:w="4665" w:type="dxa"/>
            <w:tcMar>
              <w:left w:w="108" w:type="dxa"/>
              <w:right w:w="108" w:type="dxa"/>
            </w:tcMar>
            <w:vAlign w:val="center"/>
          </w:tcPr>
          <w:p w14:paraId="2F5A98D7" w14:textId="77777777" w:rsidR="0047038D" w:rsidRPr="005F3E40" w:rsidRDefault="0047038D" w:rsidP="009371DE">
            <w:pPr>
              <w:spacing w:after="0" w:line="276" w:lineRule="auto"/>
              <w:rPr>
                <w:rFonts w:ascii="Arial" w:hAnsi="Arial" w:cs="Arial"/>
                <w:sz w:val="20"/>
                <w:szCs w:val="20"/>
              </w:rPr>
            </w:pPr>
            <w:r w:rsidRPr="005F3E40">
              <w:rPr>
                <w:rFonts w:ascii="Arial" w:eastAsia="Calibri Light" w:hAnsi="Arial" w:cs="Arial"/>
                <w:sz w:val="20"/>
                <w:szCs w:val="20"/>
              </w:rPr>
              <w:t>Tak</w:t>
            </w:r>
          </w:p>
        </w:tc>
      </w:tr>
      <w:tr w:rsidR="0047038D" w:rsidRPr="005F3E40" w14:paraId="412F1C3E" w14:textId="77777777" w:rsidTr="004067D3">
        <w:trPr>
          <w:trHeight w:val="315"/>
        </w:trPr>
        <w:tc>
          <w:tcPr>
            <w:tcW w:w="4342" w:type="dxa"/>
            <w:tcMar>
              <w:left w:w="108" w:type="dxa"/>
              <w:right w:w="108" w:type="dxa"/>
            </w:tcMar>
            <w:vAlign w:val="center"/>
          </w:tcPr>
          <w:p w14:paraId="1FA6E62C" w14:textId="77777777" w:rsidR="0047038D" w:rsidRPr="005F3E40" w:rsidRDefault="0047038D" w:rsidP="009371DE">
            <w:pPr>
              <w:spacing w:after="0" w:line="276" w:lineRule="auto"/>
              <w:rPr>
                <w:rFonts w:ascii="Arial" w:hAnsi="Arial" w:cs="Arial"/>
                <w:sz w:val="20"/>
                <w:szCs w:val="20"/>
              </w:rPr>
            </w:pPr>
            <w:r w:rsidRPr="005F3E40">
              <w:rPr>
                <w:rFonts w:ascii="Arial" w:eastAsia="Calibri Light" w:hAnsi="Arial" w:cs="Arial"/>
                <w:sz w:val="20"/>
                <w:szCs w:val="20"/>
              </w:rPr>
              <w:t>Obszary chronione przeznaczone dla ochrony siedlisk i gatunków (SiG)</w:t>
            </w:r>
          </w:p>
        </w:tc>
        <w:tc>
          <w:tcPr>
            <w:tcW w:w="4665" w:type="dxa"/>
            <w:tcMar>
              <w:left w:w="108" w:type="dxa"/>
              <w:right w:w="108" w:type="dxa"/>
            </w:tcMar>
            <w:vAlign w:val="center"/>
          </w:tcPr>
          <w:p w14:paraId="6EA1C961" w14:textId="77777777" w:rsidR="002E0139" w:rsidRDefault="002E0139" w:rsidP="009371DE">
            <w:pPr>
              <w:spacing w:after="0" w:line="276" w:lineRule="auto"/>
              <w:rPr>
                <w:rFonts w:ascii="Arial" w:eastAsia="Calibri Light" w:hAnsi="Arial" w:cs="Arial"/>
                <w:sz w:val="20"/>
                <w:szCs w:val="20"/>
              </w:rPr>
            </w:pPr>
            <w:r>
              <w:rPr>
                <w:rFonts w:ascii="Arial" w:eastAsia="Calibri Light" w:hAnsi="Arial" w:cs="Arial"/>
                <w:sz w:val="20"/>
                <w:szCs w:val="20"/>
              </w:rPr>
              <w:t>1.</w:t>
            </w:r>
          </w:p>
          <w:p w14:paraId="6F31E381" w14:textId="444B2BD6" w:rsidR="002E0139" w:rsidRDefault="002E0139" w:rsidP="009371DE">
            <w:pPr>
              <w:spacing w:after="0" w:line="276" w:lineRule="auto"/>
              <w:rPr>
                <w:rFonts w:ascii="Arial" w:eastAsia="Calibri Light" w:hAnsi="Arial" w:cs="Arial"/>
                <w:sz w:val="20"/>
                <w:szCs w:val="20"/>
              </w:rPr>
            </w:pPr>
            <w:r w:rsidRPr="002E0139">
              <w:rPr>
                <w:rFonts w:ascii="Arial" w:eastAsia="Calibri Light" w:hAnsi="Arial" w:cs="Arial"/>
                <w:sz w:val="20"/>
                <w:szCs w:val="20"/>
              </w:rPr>
              <w:t>PL.ZIPOP.1393.PK.62</w:t>
            </w:r>
            <w:r>
              <w:rPr>
                <w:rFonts w:ascii="Arial" w:eastAsia="Calibri Light" w:hAnsi="Arial" w:cs="Arial"/>
                <w:sz w:val="20"/>
                <w:szCs w:val="20"/>
              </w:rPr>
              <w:t xml:space="preserve"> - </w:t>
            </w:r>
            <w:r w:rsidRPr="002E0139">
              <w:rPr>
                <w:rFonts w:ascii="Arial" w:eastAsia="Calibri Light" w:hAnsi="Arial" w:cs="Arial"/>
                <w:sz w:val="20"/>
                <w:szCs w:val="20"/>
              </w:rPr>
              <w:t>park krajobrazowy</w:t>
            </w:r>
            <w:r>
              <w:rPr>
                <w:rFonts w:ascii="Arial" w:eastAsia="Calibri Light" w:hAnsi="Arial" w:cs="Arial"/>
                <w:sz w:val="20"/>
                <w:szCs w:val="20"/>
              </w:rPr>
              <w:t xml:space="preserve">; </w:t>
            </w:r>
            <w:r w:rsidRPr="002E0139">
              <w:rPr>
                <w:rFonts w:ascii="Arial" w:eastAsia="Calibri Light" w:hAnsi="Arial" w:cs="Arial"/>
                <w:sz w:val="20"/>
                <w:szCs w:val="20"/>
              </w:rPr>
              <w:t>Sulejowski Park Krajobrazowy</w:t>
            </w:r>
          </w:p>
          <w:p w14:paraId="3E5D25E5" w14:textId="4B83CCD9" w:rsidR="002E0139" w:rsidRDefault="002E0139" w:rsidP="009371DE">
            <w:pPr>
              <w:spacing w:after="0" w:line="276" w:lineRule="auto"/>
              <w:rPr>
                <w:rFonts w:ascii="Arial" w:eastAsia="Calibri Light" w:hAnsi="Arial" w:cs="Arial"/>
                <w:sz w:val="20"/>
                <w:szCs w:val="20"/>
              </w:rPr>
            </w:pPr>
            <w:r>
              <w:rPr>
                <w:rFonts w:ascii="Arial" w:eastAsia="Calibri Light" w:hAnsi="Arial" w:cs="Arial"/>
                <w:sz w:val="20"/>
                <w:szCs w:val="20"/>
              </w:rPr>
              <w:t xml:space="preserve">2. </w:t>
            </w:r>
          </w:p>
          <w:p w14:paraId="504264E2" w14:textId="039EB430" w:rsidR="002E0139" w:rsidRDefault="002E0139" w:rsidP="009371DE">
            <w:pPr>
              <w:spacing w:after="0" w:line="276" w:lineRule="auto"/>
              <w:rPr>
                <w:rFonts w:ascii="Arial" w:eastAsia="Calibri Light" w:hAnsi="Arial" w:cs="Arial"/>
                <w:sz w:val="20"/>
                <w:szCs w:val="20"/>
              </w:rPr>
            </w:pPr>
            <w:r w:rsidRPr="002E0139">
              <w:rPr>
                <w:rFonts w:ascii="Arial" w:eastAsia="Calibri Light" w:hAnsi="Arial" w:cs="Arial"/>
                <w:sz w:val="20"/>
                <w:szCs w:val="20"/>
              </w:rPr>
              <w:t>PL.ZIPOP.1393.OCHK.557</w:t>
            </w:r>
            <w:r>
              <w:rPr>
                <w:rFonts w:ascii="Arial" w:eastAsia="Calibri Light" w:hAnsi="Arial" w:cs="Arial"/>
                <w:sz w:val="20"/>
                <w:szCs w:val="20"/>
              </w:rPr>
              <w:t xml:space="preserve"> - </w:t>
            </w:r>
            <w:r w:rsidRPr="002E0139">
              <w:rPr>
                <w:rFonts w:ascii="Arial" w:eastAsia="Calibri Light" w:hAnsi="Arial" w:cs="Arial"/>
                <w:sz w:val="20"/>
                <w:szCs w:val="20"/>
              </w:rPr>
              <w:t>obszar chronionego krajobrazu</w:t>
            </w:r>
            <w:r>
              <w:rPr>
                <w:rFonts w:ascii="Arial" w:eastAsia="Calibri Light" w:hAnsi="Arial" w:cs="Arial"/>
                <w:sz w:val="20"/>
                <w:szCs w:val="20"/>
              </w:rPr>
              <w:t xml:space="preserve">; </w:t>
            </w:r>
            <w:r w:rsidRPr="002E0139">
              <w:rPr>
                <w:rFonts w:ascii="Arial" w:eastAsia="Calibri Light" w:hAnsi="Arial" w:cs="Arial"/>
                <w:sz w:val="20"/>
                <w:szCs w:val="20"/>
              </w:rPr>
              <w:t>Doliny Wolbórki</w:t>
            </w:r>
          </w:p>
          <w:p w14:paraId="520266D0" w14:textId="7A7340F8" w:rsidR="0047038D" w:rsidRPr="005F3E40" w:rsidRDefault="0047038D" w:rsidP="009371DE">
            <w:pPr>
              <w:spacing w:after="0" w:line="276" w:lineRule="auto"/>
              <w:rPr>
                <w:rFonts w:ascii="Arial" w:hAnsi="Arial" w:cs="Arial"/>
                <w:sz w:val="20"/>
                <w:szCs w:val="20"/>
              </w:rPr>
            </w:pPr>
          </w:p>
        </w:tc>
      </w:tr>
      <w:tr w:rsidR="00771CAC" w:rsidRPr="005F3E40" w14:paraId="383F8BF3" w14:textId="77777777" w:rsidTr="004067D3">
        <w:trPr>
          <w:trHeight w:val="315"/>
        </w:trPr>
        <w:tc>
          <w:tcPr>
            <w:tcW w:w="9007" w:type="dxa"/>
            <w:gridSpan w:val="2"/>
            <w:shd w:val="clear" w:color="auto" w:fill="D9D9D9" w:themeFill="background1" w:themeFillShade="D9"/>
            <w:tcMar>
              <w:left w:w="108" w:type="dxa"/>
              <w:right w:w="108" w:type="dxa"/>
            </w:tcMar>
            <w:vAlign w:val="center"/>
          </w:tcPr>
          <w:p w14:paraId="092053E7" w14:textId="592A82FD" w:rsidR="00771CAC" w:rsidRPr="005F3E40" w:rsidRDefault="00771CAC" w:rsidP="009F37BF">
            <w:pPr>
              <w:spacing w:after="0" w:line="276" w:lineRule="auto"/>
              <w:jc w:val="center"/>
              <w:rPr>
                <w:rFonts w:ascii="Arial" w:hAnsi="Arial" w:cs="Arial"/>
                <w:b/>
                <w:sz w:val="20"/>
                <w:szCs w:val="20"/>
              </w:rPr>
            </w:pPr>
            <w:r w:rsidRPr="005F3E40">
              <w:rPr>
                <w:rFonts w:ascii="Arial" w:eastAsia="Calibri Light" w:hAnsi="Arial" w:cs="Arial"/>
                <w:b/>
                <w:color w:val="000000" w:themeColor="text1"/>
                <w:sz w:val="20"/>
                <w:szCs w:val="20"/>
              </w:rPr>
              <w:t>Cel środowiskowy</w:t>
            </w:r>
          </w:p>
        </w:tc>
      </w:tr>
      <w:tr w:rsidR="00771CAC" w:rsidRPr="005F3E40" w14:paraId="598642A5" w14:textId="77777777" w:rsidTr="004067D3">
        <w:trPr>
          <w:trHeight w:val="315"/>
        </w:trPr>
        <w:tc>
          <w:tcPr>
            <w:tcW w:w="4342" w:type="dxa"/>
            <w:tcMar>
              <w:left w:w="108" w:type="dxa"/>
              <w:right w:w="108" w:type="dxa"/>
            </w:tcMar>
            <w:vAlign w:val="center"/>
          </w:tcPr>
          <w:p w14:paraId="78E8CA9B" w14:textId="5EBD01B5" w:rsidR="00771CAC" w:rsidRPr="005F3E40" w:rsidRDefault="00771CAC" w:rsidP="0053586C">
            <w:pPr>
              <w:spacing w:after="0" w:line="276" w:lineRule="auto"/>
              <w:rPr>
                <w:rFonts w:ascii="Arial" w:hAnsi="Arial" w:cs="Arial"/>
                <w:sz w:val="20"/>
                <w:szCs w:val="20"/>
              </w:rPr>
            </w:pPr>
            <w:r w:rsidRPr="00771CAC">
              <w:rPr>
                <w:rFonts w:ascii="Arial" w:eastAsia="Calibri Light" w:hAnsi="Arial" w:cs="Arial"/>
                <w:sz w:val="20"/>
                <w:szCs w:val="20"/>
              </w:rPr>
              <w:t>Stan/potencjał ekologiczny</w:t>
            </w:r>
          </w:p>
        </w:tc>
        <w:tc>
          <w:tcPr>
            <w:tcW w:w="4665" w:type="dxa"/>
            <w:tcMar>
              <w:left w:w="108" w:type="dxa"/>
              <w:right w:w="108" w:type="dxa"/>
            </w:tcMar>
            <w:vAlign w:val="center"/>
          </w:tcPr>
          <w:p w14:paraId="15B19AA4" w14:textId="41509AA1" w:rsidR="00771CAC" w:rsidRPr="005F3E40" w:rsidRDefault="00771CAC" w:rsidP="00C303B5">
            <w:pPr>
              <w:spacing w:after="0" w:line="276" w:lineRule="auto"/>
              <w:rPr>
                <w:rFonts w:ascii="Arial" w:hAnsi="Arial" w:cs="Arial"/>
                <w:sz w:val="20"/>
                <w:szCs w:val="20"/>
              </w:rPr>
            </w:pPr>
            <w:r w:rsidRPr="00771CAC">
              <w:rPr>
                <w:rFonts w:ascii="Arial" w:eastAsia="Calibri Light" w:hAnsi="Arial" w:cs="Arial"/>
                <w:sz w:val="20"/>
                <w:szCs w:val="20"/>
              </w:rPr>
              <w:t>umiarkowany stan ekologiczny (złagodzone wskaźniki: [MMI]; pozostałe wskaźniki - II klasa</w:t>
            </w:r>
            <w:r w:rsidR="00C303B5">
              <w:rPr>
                <w:rFonts w:ascii="Arial" w:eastAsia="Calibri Light" w:hAnsi="Arial" w:cs="Arial"/>
                <w:sz w:val="20"/>
                <w:szCs w:val="20"/>
              </w:rPr>
              <w:t xml:space="preserve"> </w:t>
            </w:r>
            <w:r w:rsidRPr="00771CAC">
              <w:rPr>
                <w:rFonts w:ascii="Arial" w:eastAsia="Calibri Light" w:hAnsi="Arial" w:cs="Arial"/>
                <w:sz w:val="20"/>
                <w:szCs w:val="20"/>
              </w:rPr>
              <w:t>jakości); zapewnienie drożności cieku dla migracji ichtiofauny o ile jest monitorowany wskaźnik</w:t>
            </w:r>
            <w:r w:rsidR="00C303B5">
              <w:rPr>
                <w:rFonts w:ascii="Arial" w:eastAsia="Calibri Light" w:hAnsi="Arial" w:cs="Arial"/>
                <w:sz w:val="20"/>
                <w:szCs w:val="20"/>
              </w:rPr>
              <w:t xml:space="preserve"> </w:t>
            </w:r>
            <w:r w:rsidRPr="00771CAC">
              <w:rPr>
                <w:rFonts w:ascii="Arial" w:eastAsia="Calibri Light" w:hAnsi="Arial" w:cs="Arial"/>
                <w:sz w:val="20"/>
                <w:szCs w:val="20"/>
              </w:rPr>
              <w:t>diadromiczny D</w:t>
            </w:r>
          </w:p>
        </w:tc>
      </w:tr>
      <w:tr w:rsidR="00771CAC" w:rsidRPr="005F3E40" w14:paraId="471162D4" w14:textId="77777777" w:rsidTr="004067D3">
        <w:trPr>
          <w:trHeight w:val="315"/>
        </w:trPr>
        <w:tc>
          <w:tcPr>
            <w:tcW w:w="4342" w:type="dxa"/>
            <w:tcMar>
              <w:left w:w="108" w:type="dxa"/>
              <w:right w:w="108" w:type="dxa"/>
            </w:tcMar>
            <w:vAlign w:val="center"/>
          </w:tcPr>
          <w:p w14:paraId="0EB78F35" w14:textId="285646BB" w:rsidR="00771CAC" w:rsidRPr="005F3E40" w:rsidRDefault="00771CAC" w:rsidP="0053586C">
            <w:pPr>
              <w:spacing w:after="0" w:line="276" w:lineRule="auto"/>
              <w:rPr>
                <w:rFonts w:ascii="Arial" w:hAnsi="Arial" w:cs="Arial"/>
                <w:sz w:val="20"/>
                <w:szCs w:val="20"/>
              </w:rPr>
            </w:pPr>
            <w:r>
              <w:rPr>
                <w:rFonts w:ascii="Arial" w:eastAsia="Calibri Light" w:hAnsi="Arial" w:cs="Arial"/>
                <w:sz w:val="20"/>
                <w:szCs w:val="20"/>
              </w:rPr>
              <w:t>S</w:t>
            </w:r>
            <w:r w:rsidRPr="005F3E40">
              <w:rPr>
                <w:rFonts w:ascii="Arial" w:eastAsia="Calibri Light" w:hAnsi="Arial" w:cs="Arial"/>
                <w:sz w:val="20"/>
                <w:szCs w:val="20"/>
              </w:rPr>
              <w:t>tan chemiczny</w:t>
            </w:r>
          </w:p>
        </w:tc>
        <w:tc>
          <w:tcPr>
            <w:tcW w:w="4665" w:type="dxa"/>
            <w:tcMar>
              <w:left w:w="108" w:type="dxa"/>
              <w:right w:w="108" w:type="dxa"/>
            </w:tcMar>
            <w:vAlign w:val="center"/>
          </w:tcPr>
          <w:p w14:paraId="32FDA0DF" w14:textId="263471F4" w:rsidR="00771CAC" w:rsidRPr="005F3E40" w:rsidRDefault="00771CAC" w:rsidP="00C303B5">
            <w:pPr>
              <w:spacing w:after="0" w:line="276" w:lineRule="auto"/>
              <w:rPr>
                <w:rFonts w:ascii="Arial" w:hAnsi="Arial" w:cs="Arial"/>
                <w:sz w:val="20"/>
                <w:szCs w:val="20"/>
              </w:rPr>
            </w:pPr>
            <w:r w:rsidRPr="00771CAC">
              <w:rPr>
                <w:rFonts w:ascii="Arial" w:eastAsia="Calibri Light" w:hAnsi="Arial" w:cs="Arial"/>
                <w:sz w:val="20"/>
                <w:szCs w:val="20"/>
              </w:rPr>
              <w:t>stan chemiczny: dla złagodzonych wskaźników [benzo(a)piren(w)] poniżej stanu dobrego, dla</w:t>
            </w:r>
            <w:r w:rsidR="00C303B5">
              <w:rPr>
                <w:rFonts w:ascii="Arial" w:eastAsia="Calibri Light" w:hAnsi="Arial" w:cs="Arial"/>
                <w:sz w:val="20"/>
                <w:szCs w:val="20"/>
              </w:rPr>
              <w:t xml:space="preserve"> </w:t>
            </w:r>
            <w:r w:rsidRPr="00771CAC">
              <w:rPr>
                <w:rFonts w:ascii="Arial" w:eastAsia="Calibri Light" w:hAnsi="Arial" w:cs="Arial"/>
                <w:sz w:val="20"/>
                <w:szCs w:val="20"/>
              </w:rPr>
              <w:t>pozostałych wskaźników - stan dobry</w:t>
            </w:r>
          </w:p>
        </w:tc>
      </w:tr>
      <w:tr w:rsidR="00C303B5" w:rsidRPr="005F3E40" w14:paraId="13EC64CB" w14:textId="77777777" w:rsidTr="004067D3">
        <w:trPr>
          <w:trHeight w:val="315"/>
        </w:trPr>
        <w:tc>
          <w:tcPr>
            <w:tcW w:w="9007" w:type="dxa"/>
            <w:gridSpan w:val="2"/>
            <w:tcMar>
              <w:left w:w="108" w:type="dxa"/>
              <w:right w:w="108" w:type="dxa"/>
            </w:tcMar>
            <w:vAlign w:val="center"/>
          </w:tcPr>
          <w:p w14:paraId="23FF4AFC" w14:textId="1F37DE9D" w:rsidR="00C303B5" w:rsidRPr="009E44C4" w:rsidRDefault="00C303B5" w:rsidP="009F37BF">
            <w:pPr>
              <w:spacing w:after="0" w:line="276" w:lineRule="auto"/>
              <w:jc w:val="center"/>
              <w:rPr>
                <w:rFonts w:ascii="Arial" w:eastAsia="Calibri Light" w:hAnsi="Arial" w:cs="Arial"/>
                <w:b/>
                <w:bCs/>
                <w:sz w:val="20"/>
                <w:szCs w:val="20"/>
              </w:rPr>
            </w:pPr>
            <w:r w:rsidRPr="009E44C4">
              <w:rPr>
                <w:rFonts w:ascii="Arial" w:eastAsia="Calibri Light" w:hAnsi="Arial" w:cs="Arial"/>
                <w:b/>
                <w:bCs/>
                <w:sz w:val="20"/>
                <w:szCs w:val="20"/>
              </w:rPr>
              <w:t>Postęp w osiąganiu celów środowiskowych JCWP w porównaniu do aPGW 2016 r. (wg oceny stanu wód za lata 2014-2019) Ocena postępu według podziału jednostek planistycznych aPGW (2016)</w:t>
            </w:r>
          </w:p>
        </w:tc>
      </w:tr>
      <w:tr w:rsidR="00C303B5" w:rsidRPr="005F3E40" w14:paraId="465C918D" w14:textId="77777777" w:rsidTr="004067D3">
        <w:trPr>
          <w:trHeight w:val="315"/>
        </w:trPr>
        <w:tc>
          <w:tcPr>
            <w:tcW w:w="4342" w:type="dxa"/>
            <w:tcMar>
              <w:left w:w="108" w:type="dxa"/>
              <w:right w:w="108" w:type="dxa"/>
            </w:tcMar>
            <w:vAlign w:val="center"/>
          </w:tcPr>
          <w:p w14:paraId="4D47BDA8" w14:textId="5A0E92BF" w:rsidR="00C303B5" w:rsidRDefault="00C303B5" w:rsidP="0053586C">
            <w:pPr>
              <w:spacing w:after="0" w:line="276" w:lineRule="auto"/>
              <w:rPr>
                <w:rFonts w:ascii="Arial" w:eastAsia="Calibri Light" w:hAnsi="Arial" w:cs="Arial"/>
                <w:sz w:val="20"/>
                <w:szCs w:val="20"/>
              </w:rPr>
            </w:pPr>
            <w:r w:rsidRPr="00C303B5">
              <w:rPr>
                <w:rFonts w:ascii="Arial" w:eastAsia="Calibri Light" w:hAnsi="Arial" w:cs="Arial"/>
                <w:sz w:val="20"/>
                <w:szCs w:val="20"/>
              </w:rPr>
              <w:t>Stan/potencjał ekologiczny</w:t>
            </w:r>
          </w:p>
        </w:tc>
        <w:tc>
          <w:tcPr>
            <w:tcW w:w="4665" w:type="dxa"/>
            <w:tcMar>
              <w:left w:w="108" w:type="dxa"/>
              <w:right w:w="108" w:type="dxa"/>
            </w:tcMar>
            <w:vAlign w:val="center"/>
          </w:tcPr>
          <w:p w14:paraId="5443C154" w14:textId="5C6D9B35" w:rsidR="00C303B5" w:rsidRPr="00771CAC" w:rsidRDefault="00C303B5" w:rsidP="00771CAC">
            <w:pPr>
              <w:spacing w:after="0" w:line="276" w:lineRule="auto"/>
              <w:rPr>
                <w:rFonts w:ascii="Arial" w:eastAsia="Calibri Light" w:hAnsi="Arial" w:cs="Arial"/>
                <w:sz w:val="20"/>
                <w:szCs w:val="20"/>
              </w:rPr>
            </w:pPr>
            <w:r w:rsidRPr="00C303B5">
              <w:rPr>
                <w:rFonts w:ascii="Arial" w:eastAsia="Calibri Light" w:hAnsi="Arial" w:cs="Arial"/>
                <w:sz w:val="20"/>
                <w:szCs w:val="20"/>
              </w:rPr>
              <w:t>RW20001925469 - cel nieosiągnięty - ale poprawa stanu/potencjału</w:t>
            </w:r>
          </w:p>
        </w:tc>
      </w:tr>
      <w:tr w:rsidR="00C303B5" w:rsidRPr="005F3E40" w14:paraId="7E124903" w14:textId="77777777" w:rsidTr="004067D3">
        <w:trPr>
          <w:trHeight w:val="315"/>
        </w:trPr>
        <w:tc>
          <w:tcPr>
            <w:tcW w:w="4342" w:type="dxa"/>
            <w:tcMar>
              <w:left w:w="108" w:type="dxa"/>
              <w:right w:w="108" w:type="dxa"/>
            </w:tcMar>
            <w:vAlign w:val="center"/>
          </w:tcPr>
          <w:p w14:paraId="031DA1BD" w14:textId="6E800CAD" w:rsidR="00C303B5" w:rsidRDefault="00C303B5" w:rsidP="0053586C">
            <w:pPr>
              <w:spacing w:after="0" w:line="276" w:lineRule="auto"/>
              <w:rPr>
                <w:rFonts w:ascii="Arial" w:eastAsia="Calibri Light" w:hAnsi="Arial" w:cs="Arial"/>
                <w:sz w:val="20"/>
                <w:szCs w:val="20"/>
              </w:rPr>
            </w:pPr>
            <w:r w:rsidRPr="00C303B5">
              <w:rPr>
                <w:rFonts w:ascii="Arial" w:eastAsia="Calibri Light" w:hAnsi="Arial" w:cs="Arial"/>
                <w:sz w:val="20"/>
                <w:szCs w:val="20"/>
              </w:rPr>
              <w:t>Stan chemiczny</w:t>
            </w:r>
          </w:p>
        </w:tc>
        <w:tc>
          <w:tcPr>
            <w:tcW w:w="4665" w:type="dxa"/>
            <w:tcMar>
              <w:left w:w="108" w:type="dxa"/>
              <w:right w:w="108" w:type="dxa"/>
            </w:tcMar>
            <w:vAlign w:val="center"/>
          </w:tcPr>
          <w:p w14:paraId="22D26FA8" w14:textId="2B111862" w:rsidR="00C303B5" w:rsidRPr="00771CAC" w:rsidRDefault="00C303B5" w:rsidP="00771CAC">
            <w:pPr>
              <w:spacing w:after="0" w:line="276" w:lineRule="auto"/>
              <w:rPr>
                <w:rFonts w:ascii="Arial" w:eastAsia="Calibri Light" w:hAnsi="Arial" w:cs="Arial"/>
                <w:sz w:val="20"/>
                <w:szCs w:val="20"/>
              </w:rPr>
            </w:pPr>
            <w:r w:rsidRPr="00C303B5">
              <w:rPr>
                <w:rFonts w:ascii="Arial" w:eastAsia="Calibri Light" w:hAnsi="Arial" w:cs="Arial"/>
                <w:sz w:val="20"/>
                <w:szCs w:val="20"/>
              </w:rPr>
              <w:t>RW20001925469 - cel nieosiągnięty - brak postępu</w:t>
            </w:r>
          </w:p>
        </w:tc>
      </w:tr>
      <w:tr w:rsidR="0047038D" w:rsidRPr="005F3E40" w14:paraId="6FFEB004" w14:textId="77777777" w:rsidTr="004067D3">
        <w:trPr>
          <w:trHeight w:val="315"/>
        </w:trPr>
        <w:tc>
          <w:tcPr>
            <w:tcW w:w="9007" w:type="dxa"/>
            <w:gridSpan w:val="2"/>
            <w:shd w:val="clear" w:color="auto" w:fill="D9D9D9" w:themeFill="background1" w:themeFillShade="D9"/>
            <w:tcMar>
              <w:left w:w="108" w:type="dxa"/>
              <w:right w:w="108" w:type="dxa"/>
            </w:tcMar>
            <w:vAlign w:val="center"/>
          </w:tcPr>
          <w:p w14:paraId="4684CECF" w14:textId="77777777" w:rsidR="0047038D" w:rsidRPr="005F3E40" w:rsidRDefault="0047038D" w:rsidP="009F37BF">
            <w:pPr>
              <w:spacing w:after="0" w:line="276" w:lineRule="auto"/>
              <w:jc w:val="center"/>
              <w:rPr>
                <w:rFonts w:ascii="Arial" w:hAnsi="Arial" w:cs="Arial"/>
                <w:b/>
                <w:sz w:val="20"/>
                <w:szCs w:val="20"/>
              </w:rPr>
            </w:pPr>
            <w:r w:rsidRPr="005F3E40">
              <w:rPr>
                <w:rFonts w:ascii="Arial" w:eastAsia="Calibri Light" w:hAnsi="Arial" w:cs="Arial"/>
                <w:b/>
                <w:color w:val="000000" w:themeColor="text1"/>
                <w:sz w:val="20"/>
                <w:szCs w:val="20"/>
              </w:rPr>
              <w:t>Odstępstwa</w:t>
            </w:r>
          </w:p>
        </w:tc>
      </w:tr>
      <w:tr w:rsidR="00C303B5" w:rsidRPr="005F3E40" w14:paraId="282C3537" w14:textId="77777777" w:rsidTr="004067D3">
        <w:trPr>
          <w:trHeight w:val="315"/>
        </w:trPr>
        <w:tc>
          <w:tcPr>
            <w:tcW w:w="9007" w:type="dxa"/>
            <w:gridSpan w:val="2"/>
            <w:tcMar>
              <w:left w:w="108" w:type="dxa"/>
              <w:right w:w="108" w:type="dxa"/>
            </w:tcMar>
            <w:vAlign w:val="center"/>
          </w:tcPr>
          <w:p w14:paraId="11B6AD8A" w14:textId="087D4587" w:rsidR="00C303B5" w:rsidRPr="009E44C4" w:rsidRDefault="00C303B5" w:rsidP="009F37BF">
            <w:pPr>
              <w:spacing w:after="0" w:line="276" w:lineRule="auto"/>
              <w:jc w:val="center"/>
              <w:rPr>
                <w:rFonts w:ascii="Arial" w:eastAsia="Calibri Light" w:hAnsi="Arial" w:cs="Arial"/>
                <w:b/>
                <w:bCs/>
                <w:sz w:val="20"/>
                <w:szCs w:val="20"/>
              </w:rPr>
            </w:pPr>
            <w:r w:rsidRPr="009E44C4">
              <w:rPr>
                <w:rFonts w:ascii="Arial" w:eastAsia="Calibri Light" w:hAnsi="Arial" w:cs="Arial"/>
                <w:b/>
                <w:bCs/>
                <w:sz w:val="20"/>
                <w:szCs w:val="20"/>
              </w:rPr>
              <w:t>Odroczenie w czasie terminu osiągnięcia celu środowiskowego (odstępstwo czasowe w trybie art. 4 ust. 4 RDW)</w:t>
            </w:r>
          </w:p>
        </w:tc>
      </w:tr>
      <w:tr w:rsidR="0047038D" w:rsidRPr="005F3E40" w14:paraId="55DE7714" w14:textId="77777777" w:rsidTr="004067D3">
        <w:trPr>
          <w:trHeight w:val="315"/>
        </w:trPr>
        <w:tc>
          <w:tcPr>
            <w:tcW w:w="4342" w:type="dxa"/>
            <w:tcMar>
              <w:left w:w="108" w:type="dxa"/>
              <w:right w:w="108" w:type="dxa"/>
            </w:tcMar>
            <w:vAlign w:val="center"/>
          </w:tcPr>
          <w:p w14:paraId="18B37AF9" w14:textId="2DC540D7" w:rsidR="0047038D" w:rsidRPr="005F3E40" w:rsidRDefault="00C303B5" w:rsidP="009371DE">
            <w:pPr>
              <w:spacing w:after="0" w:line="276" w:lineRule="auto"/>
              <w:rPr>
                <w:rFonts w:ascii="Arial" w:hAnsi="Arial" w:cs="Arial"/>
                <w:sz w:val="20"/>
                <w:szCs w:val="20"/>
              </w:rPr>
            </w:pPr>
            <w:r w:rsidRPr="00C303B5">
              <w:rPr>
                <w:rFonts w:ascii="Arial" w:eastAsia="Calibri Light" w:hAnsi="Arial" w:cs="Arial"/>
                <w:sz w:val="20"/>
                <w:szCs w:val="20"/>
              </w:rPr>
              <w:t>Czy ustanowiono odstępstwo?</w:t>
            </w:r>
          </w:p>
        </w:tc>
        <w:tc>
          <w:tcPr>
            <w:tcW w:w="4665" w:type="dxa"/>
            <w:tcMar>
              <w:left w:w="108" w:type="dxa"/>
              <w:right w:w="108" w:type="dxa"/>
            </w:tcMar>
            <w:vAlign w:val="center"/>
          </w:tcPr>
          <w:p w14:paraId="38815D20" w14:textId="293BAD4A" w:rsidR="0047038D" w:rsidRPr="005F3E40" w:rsidRDefault="00C303B5" w:rsidP="009371DE">
            <w:pPr>
              <w:spacing w:after="0" w:line="276" w:lineRule="auto"/>
              <w:rPr>
                <w:rFonts w:ascii="Arial" w:hAnsi="Arial" w:cs="Arial"/>
                <w:sz w:val="20"/>
                <w:szCs w:val="20"/>
              </w:rPr>
            </w:pPr>
            <w:r w:rsidRPr="00C303B5">
              <w:rPr>
                <w:rFonts w:ascii="Arial" w:eastAsia="Calibri Light" w:hAnsi="Arial" w:cs="Arial"/>
                <w:sz w:val="20"/>
                <w:szCs w:val="20"/>
              </w:rPr>
              <w:t>Tak</w:t>
            </w:r>
          </w:p>
        </w:tc>
      </w:tr>
      <w:tr w:rsidR="00C303B5" w:rsidRPr="005F3E40" w14:paraId="7B0ED56B" w14:textId="77777777" w:rsidTr="004067D3">
        <w:trPr>
          <w:trHeight w:val="315"/>
        </w:trPr>
        <w:tc>
          <w:tcPr>
            <w:tcW w:w="9007" w:type="dxa"/>
            <w:gridSpan w:val="2"/>
            <w:tcMar>
              <w:left w:w="108" w:type="dxa"/>
              <w:right w:w="108" w:type="dxa"/>
            </w:tcMar>
            <w:vAlign w:val="center"/>
          </w:tcPr>
          <w:p w14:paraId="37921A7C" w14:textId="4AB29CC3" w:rsidR="00C303B5" w:rsidRPr="009E44C4" w:rsidRDefault="00C303B5" w:rsidP="009F37BF">
            <w:pPr>
              <w:spacing w:after="0" w:line="276" w:lineRule="auto"/>
              <w:jc w:val="center"/>
              <w:rPr>
                <w:rFonts w:ascii="Arial" w:eastAsia="Calibri Light" w:hAnsi="Arial" w:cs="Arial"/>
                <w:b/>
                <w:bCs/>
                <w:sz w:val="20"/>
                <w:szCs w:val="20"/>
              </w:rPr>
            </w:pPr>
            <w:r w:rsidRPr="009E44C4">
              <w:rPr>
                <w:rFonts w:ascii="Arial" w:eastAsia="Calibri Light" w:hAnsi="Arial" w:cs="Arial"/>
                <w:b/>
                <w:bCs/>
                <w:sz w:val="20"/>
                <w:szCs w:val="20"/>
              </w:rPr>
              <w:t>Wskaźniki/grupa wskaźników, w zakresie których przedłużono termin osiągnięcia celu środowiskowego</w:t>
            </w:r>
          </w:p>
        </w:tc>
      </w:tr>
      <w:tr w:rsidR="00C303B5" w:rsidRPr="005F3E40" w14:paraId="7633A6F8" w14:textId="77777777" w:rsidTr="004067D3">
        <w:trPr>
          <w:trHeight w:val="315"/>
        </w:trPr>
        <w:tc>
          <w:tcPr>
            <w:tcW w:w="4342" w:type="dxa"/>
            <w:tcMar>
              <w:left w:w="108" w:type="dxa"/>
              <w:right w:w="108" w:type="dxa"/>
            </w:tcMar>
            <w:vAlign w:val="center"/>
          </w:tcPr>
          <w:p w14:paraId="63A8E8E2" w14:textId="37BA155B" w:rsidR="00C303B5" w:rsidRPr="00C303B5" w:rsidRDefault="00C303B5" w:rsidP="009371DE">
            <w:pPr>
              <w:spacing w:after="0" w:line="276" w:lineRule="auto"/>
              <w:rPr>
                <w:rFonts w:ascii="Arial" w:eastAsia="Calibri Light" w:hAnsi="Arial" w:cs="Arial"/>
                <w:sz w:val="20"/>
                <w:szCs w:val="20"/>
              </w:rPr>
            </w:pPr>
            <w:r w:rsidRPr="00C303B5">
              <w:rPr>
                <w:rFonts w:ascii="Arial" w:eastAsia="Calibri Light" w:hAnsi="Arial" w:cs="Arial"/>
                <w:sz w:val="20"/>
                <w:szCs w:val="20"/>
              </w:rPr>
              <w:t>Dla których program działań daje wysoki stopień pewności na osiągnięcie celów środowiskowych do 2027 r.</w:t>
            </w:r>
          </w:p>
        </w:tc>
        <w:tc>
          <w:tcPr>
            <w:tcW w:w="4665" w:type="dxa"/>
            <w:tcMar>
              <w:left w:w="108" w:type="dxa"/>
              <w:right w:w="108" w:type="dxa"/>
            </w:tcMar>
            <w:vAlign w:val="center"/>
          </w:tcPr>
          <w:p w14:paraId="36B7E6F0" w14:textId="3BCE709E" w:rsidR="00C303B5" w:rsidRDefault="00C303B5" w:rsidP="009371DE">
            <w:pPr>
              <w:spacing w:after="0" w:line="276" w:lineRule="auto"/>
              <w:rPr>
                <w:rFonts w:ascii="Arial" w:eastAsia="Calibri Light" w:hAnsi="Arial" w:cs="Arial"/>
                <w:sz w:val="20"/>
                <w:szCs w:val="20"/>
              </w:rPr>
            </w:pPr>
            <w:r>
              <w:rPr>
                <w:rFonts w:ascii="Arial" w:eastAsia="Calibri Light" w:hAnsi="Arial" w:cs="Arial"/>
                <w:sz w:val="20"/>
                <w:szCs w:val="20"/>
              </w:rPr>
              <w:t xml:space="preserve">Fizykochemiczne – </w:t>
            </w:r>
            <w:r w:rsidRPr="00C303B5">
              <w:rPr>
                <w:rFonts w:ascii="Arial" w:eastAsia="Calibri Light" w:hAnsi="Arial" w:cs="Arial"/>
                <w:sz w:val="20"/>
                <w:szCs w:val="20"/>
              </w:rPr>
              <w:t>azot ogólny,azot azotanowy,fosforany</w:t>
            </w:r>
            <w:r>
              <w:rPr>
                <w:rFonts w:ascii="Arial" w:eastAsia="Calibri Light" w:hAnsi="Arial" w:cs="Arial"/>
                <w:sz w:val="20"/>
                <w:szCs w:val="20"/>
              </w:rPr>
              <w:t>;</w:t>
            </w:r>
          </w:p>
          <w:p w14:paraId="61FB0675" w14:textId="1A4A9F50" w:rsidR="00C303B5" w:rsidRPr="00C303B5" w:rsidRDefault="00C303B5" w:rsidP="009371DE">
            <w:pPr>
              <w:spacing w:after="0" w:line="276" w:lineRule="auto"/>
              <w:rPr>
                <w:rFonts w:ascii="Arial" w:eastAsia="Calibri Light" w:hAnsi="Arial" w:cs="Arial"/>
                <w:sz w:val="20"/>
                <w:szCs w:val="20"/>
              </w:rPr>
            </w:pPr>
            <w:r>
              <w:rPr>
                <w:rFonts w:ascii="Arial" w:eastAsia="Calibri Light" w:hAnsi="Arial" w:cs="Arial"/>
                <w:sz w:val="20"/>
                <w:szCs w:val="20"/>
              </w:rPr>
              <w:t xml:space="preserve">Chemiczne - </w:t>
            </w:r>
            <w:r w:rsidRPr="00C303B5">
              <w:rPr>
                <w:rFonts w:ascii="Arial" w:eastAsia="Calibri Light" w:hAnsi="Arial" w:cs="Arial"/>
                <w:sz w:val="20"/>
                <w:szCs w:val="20"/>
              </w:rPr>
              <w:t>fluoranten (występowanie w wodzie),bromowane difenyloetery(występowanie w biocie)</w:t>
            </w:r>
          </w:p>
        </w:tc>
      </w:tr>
      <w:tr w:rsidR="00C303B5" w:rsidRPr="005F3E40" w14:paraId="058C2439" w14:textId="77777777" w:rsidTr="004067D3">
        <w:trPr>
          <w:trHeight w:val="315"/>
        </w:trPr>
        <w:tc>
          <w:tcPr>
            <w:tcW w:w="4342" w:type="dxa"/>
            <w:tcMar>
              <w:left w:w="108" w:type="dxa"/>
              <w:right w:w="108" w:type="dxa"/>
            </w:tcMar>
            <w:vAlign w:val="center"/>
          </w:tcPr>
          <w:p w14:paraId="6A826A8D" w14:textId="1359C007" w:rsidR="00C303B5" w:rsidRPr="00C303B5" w:rsidRDefault="00C303B5" w:rsidP="009371DE">
            <w:pPr>
              <w:spacing w:after="0" w:line="276" w:lineRule="auto"/>
              <w:rPr>
                <w:rFonts w:ascii="Arial" w:eastAsia="Calibri Light" w:hAnsi="Arial" w:cs="Arial"/>
                <w:sz w:val="20"/>
                <w:szCs w:val="20"/>
              </w:rPr>
            </w:pPr>
            <w:r w:rsidRPr="00C303B5">
              <w:rPr>
                <w:rFonts w:ascii="Arial" w:eastAsia="Calibri Light" w:hAnsi="Arial" w:cs="Arial"/>
                <w:sz w:val="20"/>
                <w:szCs w:val="20"/>
              </w:rPr>
              <w:t>Dla których program działań daje wysoki stopień pewności na osiągnięcie celów środowiskowych po 2027 r.</w:t>
            </w:r>
          </w:p>
        </w:tc>
        <w:tc>
          <w:tcPr>
            <w:tcW w:w="4665" w:type="dxa"/>
            <w:tcMar>
              <w:left w:w="108" w:type="dxa"/>
              <w:right w:w="108" w:type="dxa"/>
            </w:tcMar>
            <w:vAlign w:val="center"/>
          </w:tcPr>
          <w:p w14:paraId="283E9FFB" w14:textId="7E960250" w:rsidR="00C303B5" w:rsidRPr="00C303B5" w:rsidRDefault="00C303B5" w:rsidP="009371DE">
            <w:pPr>
              <w:spacing w:after="0" w:line="276" w:lineRule="auto"/>
              <w:rPr>
                <w:rFonts w:ascii="Arial" w:eastAsia="Calibri Light" w:hAnsi="Arial" w:cs="Arial"/>
                <w:sz w:val="20"/>
                <w:szCs w:val="20"/>
              </w:rPr>
            </w:pPr>
            <w:r>
              <w:rPr>
                <w:rFonts w:ascii="Arial" w:eastAsia="Calibri Light" w:hAnsi="Arial" w:cs="Arial"/>
                <w:sz w:val="20"/>
                <w:szCs w:val="20"/>
              </w:rPr>
              <w:t xml:space="preserve">Chemiczne - </w:t>
            </w:r>
            <w:r w:rsidRPr="00C303B5">
              <w:rPr>
                <w:rFonts w:ascii="Arial" w:eastAsia="Calibri Light" w:hAnsi="Arial" w:cs="Arial"/>
                <w:sz w:val="20"/>
                <w:szCs w:val="20"/>
              </w:rPr>
              <w:t>heptachlor(występowanie w biocie)</w:t>
            </w:r>
          </w:p>
        </w:tc>
      </w:tr>
      <w:tr w:rsidR="00C303B5" w:rsidRPr="005F3E40" w14:paraId="012CDA92" w14:textId="77777777" w:rsidTr="004067D3">
        <w:trPr>
          <w:trHeight w:val="315"/>
        </w:trPr>
        <w:tc>
          <w:tcPr>
            <w:tcW w:w="4342" w:type="dxa"/>
            <w:tcMar>
              <w:left w:w="108" w:type="dxa"/>
              <w:right w:w="108" w:type="dxa"/>
            </w:tcMar>
            <w:vAlign w:val="center"/>
          </w:tcPr>
          <w:p w14:paraId="5A71E2DC" w14:textId="19A14423" w:rsidR="00C303B5" w:rsidRPr="00C303B5" w:rsidRDefault="00C303B5" w:rsidP="009371DE">
            <w:pPr>
              <w:spacing w:after="0" w:line="276" w:lineRule="auto"/>
              <w:rPr>
                <w:rFonts w:ascii="Arial" w:eastAsia="Calibri Light" w:hAnsi="Arial" w:cs="Arial"/>
                <w:sz w:val="20"/>
                <w:szCs w:val="20"/>
              </w:rPr>
            </w:pPr>
            <w:r w:rsidRPr="00C303B5">
              <w:rPr>
                <w:rFonts w:ascii="Arial" w:eastAsia="Calibri Light" w:hAnsi="Arial" w:cs="Arial"/>
                <w:sz w:val="20"/>
                <w:szCs w:val="20"/>
              </w:rPr>
              <w:t>Termin osiągnięcia celu środowiskowego</w:t>
            </w:r>
          </w:p>
        </w:tc>
        <w:tc>
          <w:tcPr>
            <w:tcW w:w="4665" w:type="dxa"/>
            <w:tcMar>
              <w:left w:w="108" w:type="dxa"/>
              <w:right w:w="108" w:type="dxa"/>
            </w:tcMar>
            <w:vAlign w:val="center"/>
          </w:tcPr>
          <w:p w14:paraId="5E1906F5" w14:textId="159BC1BB" w:rsidR="00C303B5" w:rsidRPr="00C303B5" w:rsidRDefault="00C303B5" w:rsidP="009371DE">
            <w:pPr>
              <w:spacing w:after="0" w:line="276" w:lineRule="auto"/>
              <w:rPr>
                <w:rFonts w:ascii="Arial" w:eastAsia="Calibri Light" w:hAnsi="Arial" w:cs="Arial"/>
                <w:sz w:val="20"/>
                <w:szCs w:val="20"/>
              </w:rPr>
            </w:pPr>
            <w:r w:rsidRPr="00C303B5">
              <w:rPr>
                <w:rFonts w:ascii="Arial" w:eastAsia="Calibri Light" w:hAnsi="Arial" w:cs="Arial"/>
                <w:sz w:val="20"/>
                <w:szCs w:val="20"/>
              </w:rPr>
              <w:t>do 2027 r.; substancje priorytetowe wprowadzone dyrektywą 2013/39/UE - do 2039 r.</w:t>
            </w:r>
          </w:p>
        </w:tc>
      </w:tr>
      <w:tr w:rsidR="0047038D" w:rsidRPr="005F3E40" w14:paraId="4A71D3A1" w14:textId="77777777" w:rsidTr="004067D3">
        <w:trPr>
          <w:trHeight w:val="315"/>
        </w:trPr>
        <w:tc>
          <w:tcPr>
            <w:tcW w:w="4342" w:type="dxa"/>
            <w:tcMar>
              <w:left w:w="108" w:type="dxa"/>
              <w:right w:w="108" w:type="dxa"/>
            </w:tcMar>
            <w:vAlign w:val="center"/>
          </w:tcPr>
          <w:p w14:paraId="65FF1E48" w14:textId="768230BC" w:rsidR="0047038D" w:rsidRPr="005F3E40" w:rsidRDefault="009E44C4" w:rsidP="009371DE">
            <w:pPr>
              <w:spacing w:after="0" w:line="276" w:lineRule="auto"/>
              <w:rPr>
                <w:rFonts w:ascii="Arial" w:hAnsi="Arial" w:cs="Arial"/>
                <w:sz w:val="20"/>
                <w:szCs w:val="20"/>
              </w:rPr>
            </w:pPr>
            <w:r w:rsidRPr="009E44C4">
              <w:rPr>
                <w:rFonts w:ascii="Arial" w:eastAsia="Calibri Light" w:hAnsi="Arial" w:cs="Arial"/>
                <w:sz w:val="20"/>
                <w:szCs w:val="20"/>
              </w:rPr>
              <w:lastRenderedPageBreak/>
              <w:t>Uzasadnienie odstępstwa czasowego</w:t>
            </w:r>
          </w:p>
        </w:tc>
        <w:tc>
          <w:tcPr>
            <w:tcW w:w="4665" w:type="dxa"/>
            <w:tcMar>
              <w:left w:w="108" w:type="dxa"/>
              <w:right w:w="108" w:type="dxa"/>
            </w:tcMar>
            <w:vAlign w:val="center"/>
          </w:tcPr>
          <w:p w14:paraId="0739AB6B" w14:textId="24A21974" w:rsidR="0047038D" w:rsidRPr="00C303B5" w:rsidRDefault="00C303B5" w:rsidP="009371DE">
            <w:pPr>
              <w:spacing w:after="0" w:line="276" w:lineRule="auto"/>
              <w:rPr>
                <w:rFonts w:ascii="Arial" w:eastAsia="Calibri Light" w:hAnsi="Arial" w:cs="Arial"/>
                <w:sz w:val="20"/>
                <w:szCs w:val="20"/>
              </w:rPr>
            </w:pPr>
            <w:r w:rsidRPr="00C303B5">
              <w:rPr>
                <w:rFonts w:ascii="Arial" w:eastAsia="Calibri Light" w:hAnsi="Arial" w:cs="Arial"/>
                <w:sz w:val="20"/>
                <w:szCs w:val="20"/>
              </w:rPr>
              <w:t>odstępstwo polegające na odroczeniu terminu osiągnięcia celów środowiskowych jest związane</w:t>
            </w:r>
            <w:r>
              <w:rPr>
                <w:rFonts w:ascii="Arial" w:eastAsia="Calibri Light" w:hAnsi="Arial" w:cs="Arial"/>
                <w:sz w:val="20"/>
                <w:szCs w:val="20"/>
              </w:rPr>
              <w:t xml:space="preserve"> </w:t>
            </w:r>
            <w:r w:rsidRPr="00C303B5">
              <w:rPr>
                <w:rFonts w:ascii="Arial" w:eastAsia="Calibri Light" w:hAnsi="Arial" w:cs="Arial"/>
                <w:sz w:val="20"/>
                <w:szCs w:val="20"/>
              </w:rPr>
              <w:t>z tym, że nie są osiągnięte (lub są zagrożone) cele środowiskowe JCWP w zakresie wskaźników:</w:t>
            </w:r>
            <w:r>
              <w:rPr>
                <w:rFonts w:ascii="Arial" w:eastAsia="Calibri Light" w:hAnsi="Arial" w:cs="Arial"/>
                <w:sz w:val="20"/>
                <w:szCs w:val="20"/>
              </w:rPr>
              <w:t xml:space="preserve"> </w:t>
            </w:r>
            <w:r w:rsidRPr="00C303B5">
              <w:rPr>
                <w:rFonts w:ascii="Arial" w:eastAsia="Calibri Light" w:hAnsi="Arial" w:cs="Arial"/>
                <w:sz w:val="20"/>
                <w:szCs w:val="20"/>
              </w:rPr>
              <w:t>azot ogólny, azot azotanowy, fosforany; fluoranten(w), bromowane difenyloetery(b),</w:t>
            </w:r>
            <w:r>
              <w:rPr>
                <w:rFonts w:ascii="Arial" w:eastAsia="Calibri Light" w:hAnsi="Arial" w:cs="Arial"/>
                <w:sz w:val="20"/>
                <w:szCs w:val="20"/>
              </w:rPr>
              <w:t xml:space="preserve"> </w:t>
            </w:r>
            <w:r w:rsidRPr="00C303B5">
              <w:rPr>
                <w:rFonts w:ascii="Arial" w:eastAsia="Calibri Light" w:hAnsi="Arial" w:cs="Arial"/>
                <w:sz w:val="20"/>
                <w:szCs w:val="20"/>
              </w:rPr>
              <w:t>heptachlor(b). Jest to spowodowane warunkami naturalnymi (wskazanymi w kolumnie pn.</w:t>
            </w:r>
            <w:r>
              <w:rPr>
                <w:rFonts w:ascii="Arial" w:eastAsia="Calibri Light" w:hAnsi="Arial" w:cs="Arial"/>
                <w:sz w:val="20"/>
                <w:szCs w:val="20"/>
              </w:rPr>
              <w:t xml:space="preserve"> </w:t>
            </w:r>
            <w:r w:rsidRPr="00C303B5">
              <w:rPr>
                <w:rFonts w:ascii="Arial" w:eastAsia="Calibri Light" w:hAnsi="Arial" w:cs="Arial"/>
                <w:sz w:val="20"/>
                <w:szCs w:val="20"/>
              </w:rPr>
              <w:t>„Warunki naturalne uniemożliwiające osiągnięcie celów środowiskowych w perspektywie do</w:t>
            </w:r>
            <w:r>
              <w:rPr>
                <w:rFonts w:ascii="Arial" w:eastAsia="Calibri Light" w:hAnsi="Arial" w:cs="Arial"/>
                <w:sz w:val="20"/>
                <w:szCs w:val="20"/>
              </w:rPr>
              <w:t xml:space="preserve"> </w:t>
            </w:r>
            <w:r w:rsidRPr="00C303B5">
              <w:rPr>
                <w:rFonts w:ascii="Arial" w:eastAsia="Calibri Light" w:hAnsi="Arial" w:cs="Arial"/>
                <w:sz w:val="20"/>
                <w:szCs w:val="20"/>
              </w:rPr>
              <w:t>końca 2027 r. (lub roku 2039 - dla substancji priorytetowych wprowadzonych dyrektywą</w:t>
            </w:r>
            <w:r>
              <w:rPr>
                <w:rFonts w:ascii="Arial" w:eastAsia="Calibri Light" w:hAnsi="Arial" w:cs="Arial"/>
                <w:sz w:val="20"/>
                <w:szCs w:val="20"/>
              </w:rPr>
              <w:t xml:space="preserve"> </w:t>
            </w:r>
            <w:r w:rsidRPr="00C303B5">
              <w:rPr>
                <w:rFonts w:ascii="Arial" w:eastAsia="Calibri Light" w:hAnsi="Arial" w:cs="Arial"/>
                <w:sz w:val="20"/>
                <w:szCs w:val="20"/>
              </w:rPr>
              <w:t>2013/39/UE)”) a w odniesieniu do substancji priorytetowych wprowadzonych dyrektywą</w:t>
            </w:r>
            <w:r>
              <w:rPr>
                <w:rFonts w:ascii="Arial" w:eastAsia="Calibri Light" w:hAnsi="Arial" w:cs="Arial"/>
                <w:sz w:val="20"/>
                <w:szCs w:val="20"/>
              </w:rPr>
              <w:t xml:space="preserve"> </w:t>
            </w:r>
            <w:r w:rsidRPr="00C303B5">
              <w:rPr>
                <w:rFonts w:ascii="Arial" w:eastAsia="Calibri Light" w:hAnsi="Arial" w:cs="Arial"/>
                <w:sz w:val="20"/>
                <w:szCs w:val="20"/>
              </w:rPr>
              <w:t>2013/39/UE – brakiem możliwości technicznych (w tym: niewystarczającymi danymi na temat</w:t>
            </w:r>
            <w:r>
              <w:rPr>
                <w:rFonts w:ascii="Arial" w:eastAsia="Calibri Light" w:hAnsi="Arial" w:cs="Arial"/>
                <w:sz w:val="20"/>
                <w:szCs w:val="20"/>
              </w:rPr>
              <w:t xml:space="preserve"> </w:t>
            </w:r>
            <w:r w:rsidRPr="00C303B5">
              <w:rPr>
                <w:rFonts w:ascii="Arial" w:eastAsia="Calibri Light" w:hAnsi="Arial" w:cs="Arial"/>
                <w:sz w:val="20"/>
                <w:szCs w:val="20"/>
              </w:rPr>
              <w:t>źródeł zanieczyszczenia) i nieproporcjonalnością kosztów. Warunkiem odstępstwa jest pełne i</w:t>
            </w:r>
            <w:r>
              <w:rPr>
                <w:rFonts w:ascii="Arial" w:eastAsia="Calibri Light" w:hAnsi="Arial" w:cs="Arial"/>
                <w:sz w:val="20"/>
                <w:szCs w:val="20"/>
              </w:rPr>
              <w:t xml:space="preserve"> </w:t>
            </w:r>
            <w:r w:rsidRPr="00C303B5">
              <w:rPr>
                <w:rFonts w:ascii="Arial" w:eastAsia="Calibri Light" w:hAnsi="Arial" w:cs="Arial"/>
                <w:sz w:val="20"/>
                <w:szCs w:val="20"/>
              </w:rPr>
              <w:t>terminowe wdrożenie programu działań (którego zakres i skuteczność określono w zestawach</w:t>
            </w:r>
            <w:r>
              <w:rPr>
                <w:rFonts w:ascii="Arial" w:eastAsia="Calibri Light" w:hAnsi="Arial" w:cs="Arial"/>
                <w:sz w:val="20"/>
                <w:szCs w:val="20"/>
              </w:rPr>
              <w:t xml:space="preserve"> </w:t>
            </w:r>
            <w:r w:rsidRPr="00C303B5">
              <w:rPr>
                <w:rFonts w:ascii="Arial" w:eastAsia="Calibri Light" w:hAnsi="Arial" w:cs="Arial"/>
                <w:sz w:val="20"/>
                <w:szCs w:val="20"/>
              </w:rPr>
              <w:t>działań).</w:t>
            </w:r>
          </w:p>
        </w:tc>
      </w:tr>
      <w:tr w:rsidR="00C303B5" w:rsidRPr="005F3E40" w14:paraId="50BC2EB4" w14:textId="77777777" w:rsidTr="004067D3">
        <w:trPr>
          <w:trHeight w:val="315"/>
        </w:trPr>
        <w:tc>
          <w:tcPr>
            <w:tcW w:w="9007" w:type="dxa"/>
            <w:gridSpan w:val="2"/>
            <w:tcMar>
              <w:left w:w="108" w:type="dxa"/>
              <w:right w:w="108" w:type="dxa"/>
            </w:tcMar>
            <w:vAlign w:val="center"/>
          </w:tcPr>
          <w:p w14:paraId="7E745A61" w14:textId="30A6D4E4" w:rsidR="00C303B5" w:rsidRPr="009E44C4" w:rsidRDefault="00C303B5" w:rsidP="009F37BF">
            <w:pPr>
              <w:spacing w:after="0" w:line="276" w:lineRule="auto"/>
              <w:jc w:val="center"/>
              <w:rPr>
                <w:rFonts w:ascii="Arial" w:eastAsia="Calibri Light" w:hAnsi="Arial" w:cs="Arial"/>
                <w:b/>
                <w:bCs/>
                <w:sz w:val="20"/>
                <w:szCs w:val="20"/>
              </w:rPr>
            </w:pPr>
            <w:r w:rsidRPr="009E44C4">
              <w:rPr>
                <w:rFonts w:ascii="Arial" w:eastAsia="Calibri Light" w:hAnsi="Arial" w:cs="Arial"/>
                <w:b/>
                <w:bCs/>
                <w:sz w:val="20"/>
                <w:szCs w:val="20"/>
              </w:rPr>
              <w:t>Ustalenie mniej rygorystycznego celu środowiskowego (odstępstwo w trybie art. 4 ust. 5 RDW)</w:t>
            </w:r>
          </w:p>
        </w:tc>
      </w:tr>
      <w:tr w:rsidR="0047038D" w:rsidRPr="005F3E40" w14:paraId="606AC774" w14:textId="77777777" w:rsidTr="004067D3">
        <w:trPr>
          <w:trHeight w:val="315"/>
        </w:trPr>
        <w:tc>
          <w:tcPr>
            <w:tcW w:w="4342" w:type="dxa"/>
            <w:tcMar>
              <w:left w:w="108" w:type="dxa"/>
              <w:right w:w="108" w:type="dxa"/>
            </w:tcMar>
            <w:vAlign w:val="center"/>
          </w:tcPr>
          <w:p w14:paraId="0BD0A454" w14:textId="734B639D" w:rsidR="0047038D" w:rsidRPr="005F3E40" w:rsidRDefault="00C303B5" w:rsidP="009371DE">
            <w:pPr>
              <w:spacing w:after="0" w:line="276" w:lineRule="auto"/>
              <w:rPr>
                <w:rFonts w:ascii="Arial" w:hAnsi="Arial" w:cs="Arial"/>
                <w:sz w:val="20"/>
                <w:szCs w:val="20"/>
              </w:rPr>
            </w:pPr>
            <w:r w:rsidRPr="00C303B5">
              <w:rPr>
                <w:rFonts w:ascii="Arial" w:eastAsia="Calibri Light" w:hAnsi="Arial" w:cs="Arial"/>
                <w:sz w:val="20"/>
                <w:szCs w:val="20"/>
              </w:rPr>
              <w:t>Czy ustanowiono odstępstwo?</w:t>
            </w:r>
          </w:p>
        </w:tc>
        <w:tc>
          <w:tcPr>
            <w:tcW w:w="4665" w:type="dxa"/>
            <w:tcMar>
              <w:left w:w="108" w:type="dxa"/>
              <w:right w:w="108" w:type="dxa"/>
            </w:tcMar>
            <w:vAlign w:val="center"/>
          </w:tcPr>
          <w:p w14:paraId="5E3CE003" w14:textId="6C739583" w:rsidR="0047038D" w:rsidRPr="005F3E40" w:rsidRDefault="00C303B5" w:rsidP="009371DE">
            <w:pPr>
              <w:spacing w:after="0" w:line="276" w:lineRule="auto"/>
              <w:rPr>
                <w:rFonts w:ascii="Arial" w:hAnsi="Arial" w:cs="Arial"/>
                <w:sz w:val="20"/>
                <w:szCs w:val="20"/>
              </w:rPr>
            </w:pPr>
            <w:r>
              <w:rPr>
                <w:rFonts w:ascii="Arial" w:eastAsia="Calibri Light" w:hAnsi="Arial" w:cs="Arial"/>
                <w:sz w:val="20"/>
                <w:szCs w:val="20"/>
              </w:rPr>
              <w:t>T</w:t>
            </w:r>
            <w:r w:rsidR="0047038D" w:rsidRPr="005F3E40">
              <w:rPr>
                <w:rFonts w:ascii="Arial" w:eastAsia="Calibri Light" w:hAnsi="Arial" w:cs="Arial"/>
                <w:sz w:val="20"/>
                <w:szCs w:val="20"/>
              </w:rPr>
              <w:t>ak</w:t>
            </w:r>
          </w:p>
        </w:tc>
      </w:tr>
      <w:tr w:rsidR="0047038D" w:rsidRPr="005F3E40" w14:paraId="4F0D741A" w14:textId="77777777" w:rsidTr="004067D3">
        <w:trPr>
          <w:trHeight w:val="315"/>
        </w:trPr>
        <w:tc>
          <w:tcPr>
            <w:tcW w:w="4342" w:type="dxa"/>
            <w:tcMar>
              <w:left w:w="108" w:type="dxa"/>
              <w:right w:w="108" w:type="dxa"/>
            </w:tcMar>
            <w:vAlign w:val="center"/>
          </w:tcPr>
          <w:p w14:paraId="7B728A59" w14:textId="77777777" w:rsidR="0047038D" w:rsidRPr="005F3E40" w:rsidRDefault="0047038D" w:rsidP="009371DE">
            <w:pPr>
              <w:spacing w:after="0" w:line="276" w:lineRule="auto"/>
              <w:rPr>
                <w:rFonts w:ascii="Arial" w:hAnsi="Arial" w:cs="Arial"/>
                <w:sz w:val="20"/>
                <w:szCs w:val="20"/>
              </w:rPr>
            </w:pPr>
            <w:r w:rsidRPr="005F3E40">
              <w:rPr>
                <w:rFonts w:ascii="Arial" w:eastAsia="Calibri Light" w:hAnsi="Arial" w:cs="Arial"/>
                <w:sz w:val="20"/>
                <w:szCs w:val="20"/>
              </w:rPr>
              <w:t>Wskaźnik, dla którego ustalono mniej rygorystyczny cel środowiskowy</w:t>
            </w:r>
          </w:p>
        </w:tc>
        <w:tc>
          <w:tcPr>
            <w:tcW w:w="4665" w:type="dxa"/>
            <w:tcMar>
              <w:left w:w="108" w:type="dxa"/>
              <w:right w:w="108" w:type="dxa"/>
            </w:tcMar>
            <w:vAlign w:val="center"/>
          </w:tcPr>
          <w:p w14:paraId="74327708" w14:textId="67F14C82" w:rsidR="0047038D" w:rsidRPr="005F3E40" w:rsidRDefault="009E44C4" w:rsidP="009371DE">
            <w:pPr>
              <w:spacing w:after="0" w:line="276" w:lineRule="auto"/>
              <w:rPr>
                <w:rFonts w:ascii="Arial" w:hAnsi="Arial" w:cs="Arial"/>
                <w:sz w:val="20"/>
                <w:szCs w:val="20"/>
              </w:rPr>
            </w:pPr>
            <w:r w:rsidRPr="009E44C4">
              <w:rPr>
                <w:rFonts w:ascii="Arial" w:eastAsia="Calibri Light" w:hAnsi="Arial" w:cs="Arial"/>
                <w:sz w:val="20"/>
                <w:szCs w:val="20"/>
              </w:rPr>
              <w:t>MMI, benzo(a)piren (występowanie w wodzie)</w:t>
            </w:r>
          </w:p>
        </w:tc>
      </w:tr>
      <w:tr w:rsidR="0047038D" w:rsidRPr="005F3E40" w14:paraId="66A9BC42" w14:textId="77777777" w:rsidTr="004067D3">
        <w:trPr>
          <w:trHeight w:val="315"/>
        </w:trPr>
        <w:tc>
          <w:tcPr>
            <w:tcW w:w="4342" w:type="dxa"/>
            <w:tcMar>
              <w:left w:w="108" w:type="dxa"/>
              <w:right w:w="108" w:type="dxa"/>
            </w:tcMar>
            <w:vAlign w:val="center"/>
          </w:tcPr>
          <w:p w14:paraId="522BEF92" w14:textId="4C7A760D" w:rsidR="0047038D" w:rsidRPr="005F3E40" w:rsidRDefault="009E44C4" w:rsidP="009371DE">
            <w:pPr>
              <w:spacing w:after="0" w:line="276" w:lineRule="auto"/>
              <w:rPr>
                <w:rFonts w:ascii="Arial" w:hAnsi="Arial" w:cs="Arial"/>
                <w:sz w:val="20"/>
                <w:szCs w:val="20"/>
              </w:rPr>
            </w:pPr>
            <w:r w:rsidRPr="009E44C4">
              <w:rPr>
                <w:rFonts w:ascii="Arial" w:eastAsia="Calibri Light" w:hAnsi="Arial" w:cs="Arial"/>
                <w:sz w:val="20"/>
                <w:szCs w:val="20"/>
              </w:rPr>
              <w:t>Uzasadnienie odstępstwa polegającego na złagodzeniu celów środowiskowych</w:t>
            </w:r>
          </w:p>
        </w:tc>
        <w:tc>
          <w:tcPr>
            <w:tcW w:w="4665" w:type="dxa"/>
            <w:tcMar>
              <w:left w:w="108" w:type="dxa"/>
              <w:right w:w="108" w:type="dxa"/>
            </w:tcMar>
            <w:vAlign w:val="center"/>
          </w:tcPr>
          <w:p w14:paraId="7A92A3FB" w14:textId="4965D718" w:rsidR="0047038D" w:rsidRPr="005F3E40" w:rsidRDefault="009E44C4" w:rsidP="009E44C4">
            <w:pPr>
              <w:spacing w:after="0" w:line="276" w:lineRule="auto"/>
              <w:rPr>
                <w:rFonts w:ascii="Arial" w:hAnsi="Arial" w:cs="Arial"/>
                <w:sz w:val="20"/>
                <w:szCs w:val="20"/>
              </w:rPr>
            </w:pPr>
            <w:r w:rsidRPr="009E44C4">
              <w:rPr>
                <w:rFonts w:ascii="Arial" w:eastAsia="Calibri Light" w:hAnsi="Arial" w:cs="Arial"/>
                <w:sz w:val="20"/>
                <w:szCs w:val="20"/>
              </w:rPr>
              <w:t>odstępstwo polegające na złagodzeniu celów środowiskowych jest związane z tym, że nie są</w:t>
            </w:r>
            <w:r>
              <w:rPr>
                <w:rFonts w:ascii="Arial" w:eastAsia="Calibri Light" w:hAnsi="Arial" w:cs="Arial"/>
                <w:sz w:val="20"/>
                <w:szCs w:val="20"/>
              </w:rPr>
              <w:t xml:space="preserve"> </w:t>
            </w:r>
            <w:r w:rsidRPr="009E44C4">
              <w:rPr>
                <w:rFonts w:ascii="Arial" w:eastAsia="Calibri Light" w:hAnsi="Arial" w:cs="Arial"/>
                <w:sz w:val="20"/>
                <w:szCs w:val="20"/>
              </w:rPr>
              <w:t>osiągnięte cele środowiskowe JCWP w zakresie wskaźników: MMI, benzo(a)piren(w). Jest to</w:t>
            </w:r>
            <w:r>
              <w:rPr>
                <w:rFonts w:ascii="Arial" w:eastAsia="Calibri Light" w:hAnsi="Arial" w:cs="Arial"/>
                <w:sz w:val="20"/>
                <w:szCs w:val="20"/>
              </w:rPr>
              <w:t xml:space="preserve"> </w:t>
            </w:r>
            <w:r w:rsidRPr="009E44C4">
              <w:rPr>
                <w:rFonts w:ascii="Arial" w:eastAsia="Calibri Light" w:hAnsi="Arial" w:cs="Arial"/>
                <w:sz w:val="20"/>
                <w:szCs w:val="20"/>
              </w:rPr>
              <w:t>spowodowane czynnikami wskazanymi w zestawie kolumn pn. „Wskazanie dominującego rodzaju</w:t>
            </w:r>
            <w:r>
              <w:rPr>
                <w:rFonts w:ascii="Arial" w:eastAsia="Calibri Light" w:hAnsi="Arial" w:cs="Arial"/>
                <w:sz w:val="20"/>
                <w:szCs w:val="20"/>
              </w:rPr>
              <w:t xml:space="preserve"> </w:t>
            </w:r>
            <w:r w:rsidRPr="009E44C4">
              <w:rPr>
                <w:rFonts w:ascii="Arial" w:eastAsia="Calibri Light" w:hAnsi="Arial" w:cs="Arial"/>
                <w:sz w:val="20"/>
                <w:szCs w:val="20"/>
              </w:rPr>
              <w:t>presji determinujących stan wód”, które trwale uniemożliwiają osiągnięcie celów środowiskowych.</w:t>
            </w:r>
            <w:r>
              <w:rPr>
                <w:rFonts w:ascii="Arial" w:eastAsia="Calibri Light" w:hAnsi="Arial" w:cs="Arial"/>
                <w:sz w:val="20"/>
                <w:szCs w:val="20"/>
              </w:rPr>
              <w:t xml:space="preserve"> </w:t>
            </w:r>
            <w:r w:rsidRPr="009E44C4">
              <w:rPr>
                <w:rFonts w:ascii="Arial" w:eastAsia="Calibri Light" w:hAnsi="Arial" w:cs="Arial"/>
                <w:sz w:val="20"/>
                <w:szCs w:val="20"/>
              </w:rPr>
              <w:t>Presje trwale uniemożliwiające osiągnięcie celów środowiskowych zaspokajają ważne potrzeby</w:t>
            </w:r>
            <w:r>
              <w:rPr>
                <w:rFonts w:ascii="Arial" w:eastAsia="Calibri Light" w:hAnsi="Arial" w:cs="Arial"/>
                <w:sz w:val="20"/>
                <w:szCs w:val="20"/>
              </w:rPr>
              <w:t xml:space="preserve"> </w:t>
            </w:r>
            <w:r w:rsidRPr="009E44C4">
              <w:rPr>
                <w:rFonts w:ascii="Arial" w:eastAsia="Calibri Light" w:hAnsi="Arial" w:cs="Arial"/>
                <w:sz w:val="20"/>
                <w:szCs w:val="20"/>
              </w:rPr>
              <w:t>społeczno-gospodarcze (określone w kolumnie pn. „Potrzeba społeczno-ekonomiczna</w:t>
            </w:r>
            <w:r>
              <w:rPr>
                <w:rFonts w:ascii="Arial" w:eastAsia="Calibri Light" w:hAnsi="Arial" w:cs="Arial"/>
                <w:sz w:val="20"/>
                <w:szCs w:val="20"/>
              </w:rPr>
              <w:t xml:space="preserve"> </w:t>
            </w:r>
            <w:r w:rsidRPr="009E44C4">
              <w:rPr>
                <w:rFonts w:ascii="Arial" w:eastAsia="Calibri Light" w:hAnsi="Arial" w:cs="Arial"/>
                <w:sz w:val="20"/>
                <w:szCs w:val="20"/>
              </w:rPr>
              <w:t>zaspokajana przez źródło presji antropogenicznej determinującej na stan wód w stopniu</w:t>
            </w:r>
            <w:r>
              <w:rPr>
                <w:rFonts w:ascii="Arial" w:eastAsia="Calibri Light" w:hAnsi="Arial" w:cs="Arial"/>
                <w:sz w:val="20"/>
                <w:szCs w:val="20"/>
              </w:rPr>
              <w:t xml:space="preserve"> </w:t>
            </w:r>
            <w:r w:rsidRPr="009E44C4">
              <w:rPr>
                <w:rFonts w:ascii="Arial" w:eastAsia="Calibri Light" w:hAnsi="Arial" w:cs="Arial"/>
                <w:sz w:val="20"/>
                <w:szCs w:val="20"/>
              </w:rPr>
              <w:t>zagrażającym osiągnięciu celów środowiskowych”) i na obecnym etapie stwierdza się brak</w:t>
            </w:r>
            <w:r>
              <w:rPr>
                <w:rFonts w:ascii="Arial" w:eastAsia="Calibri Light" w:hAnsi="Arial" w:cs="Arial"/>
                <w:sz w:val="20"/>
                <w:szCs w:val="20"/>
              </w:rPr>
              <w:t xml:space="preserve"> </w:t>
            </w:r>
            <w:r w:rsidRPr="009E44C4">
              <w:rPr>
                <w:rFonts w:ascii="Arial" w:eastAsia="Calibri Light" w:hAnsi="Arial" w:cs="Arial"/>
                <w:sz w:val="20"/>
                <w:szCs w:val="20"/>
              </w:rPr>
              <w:t>alternatywnych opcji zaspokojenia tych potrzeb (zob. kolumna pn. „Uzasadnienie braku</w:t>
            </w:r>
            <w:r>
              <w:rPr>
                <w:rFonts w:ascii="Arial" w:eastAsia="Calibri Light" w:hAnsi="Arial" w:cs="Arial"/>
                <w:sz w:val="20"/>
                <w:szCs w:val="20"/>
              </w:rPr>
              <w:t xml:space="preserve"> </w:t>
            </w:r>
            <w:r w:rsidRPr="009E44C4">
              <w:rPr>
                <w:rFonts w:ascii="Arial" w:eastAsia="Calibri Light" w:hAnsi="Arial" w:cs="Arial"/>
                <w:sz w:val="20"/>
                <w:szCs w:val="20"/>
              </w:rPr>
              <w:t>alternatywnych opcji”). Warunkiem odstępstwa jest pełne i terminowe wdrożenie programu</w:t>
            </w:r>
            <w:r>
              <w:rPr>
                <w:rFonts w:ascii="Arial" w:eastAsia="Calibri Light" w:hAnsi="Arial" w:cs="Arial"/>
                <w:sz w:val="20"/>
                <w:szCs w:val="20"/>
              </w:rPr>
              <w:t xml:space="preserve"> </w:t>
            </w:r>
            <w:r w:rsidRPr="009E44C4">
              <w:rPr>
                <w:rFonts w:ascii="Arial" w:eastAsia="Calibri Light" w:hAnsi="Arial" w:cs="Arial"/>
                <w:sz w:val="20"/>
                <w:szCs w:val="20"/>
              </w:rPr>
              <w:t>działań (którego zakres i skuteczność określono w zestawach działań).</w:t>
            </w:r>
          </w:p>
        </w:tc>
      </w:tr>
      <w:tr w:rsidR="0047038D" w:rsidRPr="005F3E40" w14:paraId="14D90F3C" w14:textId="77777777" w:rsidTr="004067D3">
        <w:trPr>
          <w:trHeight w:val="315"/>
        </w:trPr>
        <w:tc>
          <w:tcPr>
            <w:tcW w:w="9007" w:type="dxa"/>
            <w:gridSpan w:val="2"/>
            <w:shd w:val="clear" w:color="auto" w:fill="D9D9D9" w:themeFill="background1" w:themeFillShade="D9"/>
            <w:tcMar>
              <w:left w:w="108" w:type="dxa"/>
              <w:right w:w="108" w:type="dxa"/>
            </w:tcMar>
            <w:vAlign w:val="center"/>
          </w:tcPr>
          <w:p w14:paraId="784BF3E8" w14:textId="77777777" w:rsidR="0047038D" w:rsidRPr="005F3E40" w:rsidRDefault="0047038D" w:rsidP="009F37BF">
            <w:pPr>
              <w:spacing w:after="0" w:line="276" w:lineRule="auto"/>
              <w:jc w:val="center"/>
              <w:rPr>
                <w:rFonts w:ascii="Arial" w:hAnsi="Arial" w:cs="Arial"/>
                <w:b/>
                <w:sz w:val="20"/>
                <w:szCs w:val="20"/>
              </w:rPr>
            </w:pPr>
            <w:r w:rsidRPr="005F3E40">
              <w:rPr>
                <w:rFonts w:ascii="Arial" w:eastAsia="Calibri Light" w:hAnsi="Arial" w:cs="Arial"/>
                <w:b/>
                <w:color w:val="000000" w:themeColor="text1"/>
                <w:sz w:val="20"/>
                <w:szCs w:val="20"/>
              </w:rPr>
              <w:t>Zestawy działań</w:t>
            </w:r>
          </w:p>
        </w:tc>
      </w:tr>
      <w:tr w:rsidR="009E44C4" w:rsidRPr="005F3E40" w14:paraId="3E467FAD" w14:textId="77777777" w:rsidTr="004067D3">
        <w:trPr>
          <w:trHeight w:val="315"/>
        </w:trPr>
        <w:tc>
          <w:tcPr>
            <w:tcW w:w="4342" w:type="dxa"/>
            <w:tcMar>
              <w:left w:w="108" w:type="dxa"/>
              <w:right w:w="108" w:type="dxa"/>
            </w:tcMar>
            <w:vAlign w:val="center"/>
          </w:tcPr>
          <w:p w14:paraId="79188DE5" w14:textId="2051D2D3" w:rsidR="009E44C4" w:rsidRDefault="009E44C4" w:rsidP="009371DE">
            <w:pPr>
              <w:spacing w:after="0" w:line="276" w:lineRule="auto"/>
              <w:rPr>
                <w:rFonts w:ascii="Arial" w:eastAsia="Calibri Light" w:hAnsi="Arial" w:cs="Arial"/>
                <w:sz w:val="20"/>
                <w:szCs w:val="20"/>
              </w:rPr>
            </w:pPr>
            <w:r>
              <w:rPr>
                <w:rFonts w:ascii="Arial" w:eastAsia="Calibri Light" w:hAnsi="Arial" w:cs="Arial"/>
                <w:sz w:val="20"/>
                <w:szCs w:val="20"/>
              </w:rPr>
              <w:t>Działania podstawowe:</w:t>
            </w:r>
          </w:p>
          <w:p w14:paraId="63E95934" w14:textId="77777777" w:rsidR="009E44C4" w:rsidRDefault="009E44C4" w:rsidP="009371DE">
            <w:pPr>
              <w:spacing w:after="0" w:line="276" w:lineRule="auto"/>
              <w:rPr>
                <w:rFonts w:ascii="Arial" w:eastAsia="Calibri Light" w:hAnsi="Arial" w:cs="Arial"/>
                <w:sz w:val="20"/>
                <w:szCs w:val="20"/>
              </w:rPr>
            </w:pPr>
            <w:r w:rsidRPr="009E44C4">
              <w:rPr>
                <w:rFonts w:ascii="Arial" w:eastAsia="Calibri Light" w:hAnsi="Arial" w:cs="Arial"/>
                <w:sz w:val="20"/>
                <w:szCs w:val="20"/>
              </w:rPr>
              <w:t>RW20001125469__RWP_02.01__FC__02820</w:t>
            </w:r>
          </w:p>
          <w:p w14:paraId="6EF7A9BA" w14:textId="7C85E924" w:rsidR="009E44C4" w:rsidRDefault="009E44C4" w:rsidP="009371DE">
            <w:pPr>
              <w:spacing w:after="0" w:line="276" w:lineRule="auto"/>
              <w:rPr>
                <w:rFonts w:ascii="Arial" w:eastAsia="Calibri Light" w:hAnsi="Arial" w:cs="Arial"/>
                <w:sz w:val="20"/>
                <w:szCs w:val="20"/>
              </w:rPr>
            </w:pPr>
            <w:r w:rsidRPr="009E44C4">
              <w:rPr>
                <w:rFonts w:ascii="Arial" w:eastAsia="Calibri Light" w:hAnsi="Arial" w:cs="Arial"/>
                <w:sz w:val="20"/>
                <w:szCs w:val="20"/>
              </w:rPr>
              <w:lastRenderedPageBreak/>
              <w:t>Działania kontrolne</w:t>
            </w:r>
            <w:r>
              <w:rPr>
                <w:rFonts w:ascii="Arial" w:eastAsia="Calibri Light" w:hAnsi="Arial" w:cs="Arial"/>
                <w:sz w:val="20"/>
                <w:szCs w:val="20"/>
              </w:rPr>
              <w:t xml:space="preserve"> mające na celu og</w:t>
            </w:r>
            <w:r w:rsidRPr="009E44C4">
              <w:rPr>
                <w:rFonts w:ascii="Arial" w:eastAsia="Calibri Light" w:hAnsi="Arial" w:cs="Arial"/>
                <w:sz w:val="20"/>
                <w:szCs w:val="20"/>
              </w:rPr>
              <w:t>raniczenie zanieczyszczeń rozproszonych z rolnictwa</w:t>
            </w:r>
          </w:p>
          <w:p w14:paraId="2B3B58B2" w14:textId="15D24B71" w:rsidR="009E44C4" w:rsidRPr="005F3E40" w:rsidRDefault="009E44C4" w:rsidP="009371DE">
            <w:pPr>
              <w:spacing w:after="0" w:line="276" w:lineRule="auto"/>
              <w:rPr>
                <w:rFonts w:ascii="Arial" w:eastAsia="Calibri Light" w:hAnsi="Arial" w:cs="Arial"/>
                <w:sz w:val="20"/>
                <w:szCs w:val="20"/>
              </w:rPr>
            </w:pPr>
          </w:p>
        </w:tc>
        <w:tc>
          <w:tcPr>
            <w:tcW w:w="4665" w:type="dxa"/>
            <w:tcMar>
              <w:left w:w="108" w:type="dxa"/>
              <w:right w:w="108" w:type="dxa"/>
            </w:tcMar>
            <w:vAlign w:val="center"/>
          </w:tcPr>
          <w:p w14:paraId="7F51A16E" w14:textId="77777777" w:rsidR="009E44C4" w:rsidRDefault="009E44C4" w:rsidP="009E44C4">
            <w:pPr>
              <w:spacing w:after="0" w:line="276" w:lineRule="auto"/>
              <w:rPr>
                <w:rFonts w:ascii="Arial" w:eastAsia="Calibri Light" w:hAnsi="Arial" w:cs="Arial"/>
                <w:sz w:val="20"/>
                <w:szCs w:val="20"/>
              </w:rPr>
            </w:pPr>
            <w:r w:rsidRPr="009E44C4">
              <w:rPr>
                <w:rFonts w:ascii="Arial" w:eastAsia="Calibri Light" w:hAnsi="Arial" w:cs="Arial"/>
                <w:sz w:val="20"/>
                <w:szCs w:val="20"/>
              </w:rPr>
              <w:lastRenderedPageBreak/>
              <w:t>Działania kontrolne przestrzegania przez rolników rozporządzenia z dnia 12 lutego 2020 r w</w:t>
            </w:r>
            <w:r>
              <w:rPr>
                <w:rFonts w:ascii="Arial" w:eastAsia="Calibri Light" w:hAnsi="Arial" w:cs="Arial"/>
                <w:sz w:val="20"/>
                <w:szCs w:val="20"/>
              </w:rPr>
              <w:t xml:space="preserve"> </w:t>
            </w:r>
            <w:r w:rsidRPr="009E44C4">
              <w:rPr>
                <w:rFonts w:ascii="Arial" w:eastAsia="Calibri Light" w:hAnsi="Arial" w:cs="Arial"/>
                <w:sz w:val="20"/>
                <w:szCs w:val="20"/>
              </w:rPr>
              <w:t xml:space="preserve">sprawie </w:t>
            </w:r>
            <w:r w:rsidRPr="009E44C4">
              <w:rPr>
                <w:rFonts w:ascii="Arial" w:eastAsia="Calibri Light" w:hAnsi="Arial" w:cs="Arial"/>
                <w:sz w:val="20"/>
                <w:szCs w:val="20"/>
              </w:rPr>
              <w:lastRenderedPageBreak/>
              <w:t>przyjęcia „Programu działań mających na celu zmniejszenie zanieczyszczenia wód</w:t>
            </w:r>
            <w:r>
              <w:rPr>
                <w:rFonts w:ascii="Arial" w:eastAsia="Calibri Light" w:hAnsi="Arial" w:cs="Arial"/>
                <w:sz w:val="20"/>
                <w:szCs w:val="20"/>
              </w:rPr>
              <w:t xml:space="preserve"> </w:t>
            </w:r>
            <w:r w:rsidRPr="009E44C4">
              <w:rPr>
                <w:rFonts w:ascii="Arial" w:eastAsia="Calibri Light" w:hAnsi="Arial" w:cs="Arial"/>
                <w:sz w:val="20"/>
                <w:szCs w:val="20"/>
              </w:rPr>
              <w:t>azotanami pochodzącymi ze źródeł rolniczych oraz zapobieganie dalszemu zanieczyszczeniu”</w:t>
            </w:r>
            <w:r>
              <w:rPr>
                <w:rFonts w:ascii="Arial" w:eastAsia="Calibri Light" w:hAnsi="Arial" w:cs="Arial"/>
                <w:sz w:val="20"/>
                <w:szCs w:val="20"/>
              </w:rPr>
              <w:t xml:space="preserve"> </w:t>
            </w:r>
            <w:r w:rsidRPr="009E44C4">
              <w:rPr>
                <w:rFonts w:ascii="Arial" w:eastAsia="Calibri Light" w:hAnsi="Arial" w:cs="Arial"/>
                <w:sz w:val="20"/>
                <w:szCs w:val="20"/>
              </w:rPr>
              <w:t xml:space="preserve">zgodnie z art. 108 pr. w., tj.: </w:t>
            </w:r>
          </w:p>
          <w:p w14:paraId="2D25E907" w14:textId="77777777" w:rsidR="009E44C4" w:rsidRDefault="009E44C4" w:rsidP="009E44C4">
            <w:pPr>
              <w:spacing w:after="0" w:line="276" w:lineRule="auto"/>
              <w:rPr>
                <w:rFonts w:ascii="Arial" w:eastAsia="Calibri Light" w:hAnsi="Arial" w:cs="Arial"/>
                <w:sz w:val="20"/>
                <w:szCs w:val="20"/>
              </w:rPr>
            </w:pPr>
            <w:r w:rsidRPr="009E44C4">
              <w:rPr>
                <w:rFonts w:ascii="Arial" w:eastAsia="Calibri Light" w:hAnsi="Arial" w:cs="Arial"/>
                <w:sz w:val="20"/>
                <w:szCs w:val="20"/>
              </w:rPr>
              <w:t xml:space="preserve">1) stosowania programu działań, </w:t>
            </w:r>
          </w:p>
          <w:p w14:paraId="42046F17" w14:textId="77777777" w:rsidR="009E44C4" w:rsidRDefault="009E44C4" w:rsidP="009E44C4">
            <w:pPr>
              <w:spacing w:after="0" w:line="276" w:lineRule="auto"/>
              <w:rPr>
                <w:rFonts w:ascii="Arial" w:eastAsia="Calibri Light" w:hAnsi="Arial" w:cs="Arial"/>
                <w:sz w:val="20"/>
                <w:szCs w:val="20"/>
              </w:rPr>
            </w:pPr>
            <w:r w:rsidRPr="009E44C4">
              <w:rPr>
                <w:rFonts w:ascii="Arial" w:eastAsia="Calibri Light" w:hAnsi="Arial" w:cs="Arial"/>
                <w:sz w:val="20"/>
                <w:szCs w:val="20"/>
              </w:rPr>
              <w:t>2) spełnienia obowiązku posiadania</w:t>
            </w:r>
            <w:r>
              <w:rPr>
                <w:rFonts w:ascii="Arial" w:eastAsia="Calibri Light" w:hAnsi="Arial" w:cs="Arial"/>
                <w:sz w:val="20"/>
                <w:szCs w:val="20"/>
              </w:rPr>
              <w:t xml:space="preserve"> </w:t>
            </w:r>
            <w:r w:rsidRPr="009E44C4">
              <w:rPr>
                <w:rFonts w:ascii="Arial" w:eastAsia="Calibri Light" w:hAnsi="Arial" w:cs="Arial"/>
                <w:sz w:val="20"/>
                <w:szCs w:val="20"/>
              </w:rPr>
              <w:t xml:space="preserve">planu nawożenia azotem, </w:t>
            </w:r>
          </w:p>
          <w:p w14:paraId="1EC6736B" w14:textId="22697043" w:rsidR="009E44C4" w:rsidRPr="005F3E40" w:rsidRDefault="009E44C4" w:rsidP="009E44C4">
            <w:pPr>
              <w:spacing w:after="0" w:line="276" w:lineRule="auto"/>
              <w:rPr>
                <w:rFonts w:ascii="Arial" w:eastAsia="Calibri Light" w:hAnsi="Arial" w:cs="Arial"/>
                <w:sz w:val="20"/>
                <w:szCs w:val="20"/>
              </w:rPr>
            </w:pPr>
            <w:r w:rsidRPr="009E44C4">
              <w:rPr>
                <w:rFonts w:ascii="Arial" w:eastAsia="Calibri Light" w:hAnsi="Arial" w:cs="Arial"/>
                <w:sz w:val="20"/>
                <w:szCs w:val="20"/>
              </w:rPr>
              <w:t>3) stosowania nawozów zgodnie z planem nawożenia azotem</w:t>
            </w:r>
          </w:p>
        </w:tc>
      </w:tr>
      <w:tr w:rsidR="009E44C4" w:rsidRPr="005F3E40" w14:paraId="1F048DD4" w14:textId="77777777" w:rsidTr="004067D3">
        <w:trPr>
          <w:trHeight w:val="315"/>
        </w:trPr>
        <w:tc>
          <w:tcPr>
            <w:tcW w:w="4342" w:type="dxa"/>
            <w:tcMar>
              <w:left w:w="108" w:type="dxa"/>
              <w:right w:w="108" w:type="dxa"/>
            </w:tcMar>
            <w:vAlign w:val="center"/>
          </w:tcPr>
          <w:p w14:paraId="513018E9" w14:textId="77777777" w:rsidR="009E44C4" w:rsidRDefault="009E44C4" w:rsidP="009371DE">
            <w:pPr>
              <w:spacing w:after="0" w:line="276" w:lineRule="auto"/>
              <w:rPr>
                <w:rFonts w:ascii="Arial" w:eastAsia="Calibri Light" w:hAnsi="Arial" w:cs="Arial"/>
                <w:sz w:val="20"/>
                <w:szCs w:val="20"/>
              </w:rPr>
            </w:pPr>
            <w:r>
              <w:rPr>
                <w:rFonts w:ascii="Arial" w:eastAsia="Calibri Light" w:hAnsi="Arial" w:cs="Arial"/>
                <w:sz w:val="20"/>
                <w:szCs w:val="20"/>
              </w:rPr>
              <w:lastRenderedPageBreak/>
              <w:t>Działania uzupełniające:</w:t>
            </w:r>
          </w:p>
          <w:p w14:paraId="49B00917" w14:textId="77777777" w:rsidR="009E44C4" w:rsidRDefault="009E44C4" w:rsidP="009371DE">
            <w:pPr>
              <w:spacing w:after="0" w:line="276" w:lineRule="auto"/>
              <w:rPr>
                <w:rFonts w:ascii="Arial" w:eastAsia="Calibri Light" w:hAnsi="Arial" w:cs="Arial"/>
                <w:sz w:val="20"/>
                <w:szCs w:val="20"/>
              </w:rPr>
            </w:pPr>
            <w:r w:rsidRPr="009E44C4">
              <w:rPr>
                <w:rFonts w:ascii="Arial" w:eastAsia="Calibri Light" w:hAnsi="Arial" w:cs="Arial"/>
                <w:sz w:val="20"/>
                <w:szCs w:val="20"/>
              </w:rPr>
              <w:t>RW20001125469__RWP_04.01__FC__02819</w:t>
            </w:r>
          </w:p>
          <w:p w14:paraId="32E8AAE8" w14:textId="3ED0359F" w:rsidR="009E44C4" w:rsidRPr="005F3E40" w:rsidRDefault="009E44C4" w:rsidP="009E44C4">
            <w:pPr>
              <w:spacing w:after="0" w:line="276" w:lineRule="auto"/>
              <w:rPr>
                <w:rFonts w:ascii="Arial" w:eastAsia="Calibri Light" w:hAnsi="Arial" w:cs="Arial"/>
                <w:sz w:val="20"/>
                <w:szCs w:val="20"/>
              </w:rPr>
            </w:pPr>
            <w:r w:rsidRPr="009E44C4">
              <w:rPr>
                <w:rFonts w:ascii="Arial" w:eastAsia="Calibri Light" w:hAnsi="Arial" w:cs="Arial"/>
                <w:sz w:val="20"/>
                <w:szCs w:val="20"/>
              </w:rPr>
              <w:t>Działania edukacyjne i doradcze dla rolników</w:t>
            </w:r>
            <w:r>
              <w:rPr>
                <w:rFonts w:ascii="Arial" w:eastAsia="Calibri Light" w:hAnsi="Arial" w:cs="Arial"/>
                <w:sz w:val="20"/>
                <w:szCs w:val="20"/>
              </w:rPr>
              <w:t xml:space="preserve"> mające na celu e</w:t>
            </w:r>
            <w:r w:rsidRPr="009E44C4">
              <w:rPr>
                <w:rFonts w:ascii="Arial" w:eastAsia="Calibri Light" w:hAnsi="Arial" w:cs="Arial"/>
                <w:sz w:val="20"/>
                <w:szCs w:val="20"/>
              </w:rPr>
              <w:t>dukacj</w:t>
            </w:r>
            <w:r>
              <w:rPr>
                <w:rFonts w:ascii="Arial" w:eastAsia="Calibri Light" w:hAnsi="Arial" w:cs="Arial"/>
                <w:sz w:val="20"/>
                <w:szCs w:val="20"/>
              </w:rPr>
              <w:t>ę</w:t>
            </w:r>
            <w:r w:rsidRPr="009E44C4">
              <w:rPr>
                <w:rFonts w:ascii="Arial" w:eastAsia="Calibri Light" w:hAnsi="Arial" w:cs="Arial"/>
                <w:sz w:val="20"/>
                <w:szCs w:val="20"/>
              </w:rPr>
              <w:t xml:space="preserve"> i informacj</w:t>
            </w:r>
            <w:r>
              <w:rPr>
                <w:rFonts w:ascii="Arial" w:eastAsia="Calibri Light" w:hAnsi="Arial" w:cs="Arial"/>
                <w:sz w:val="20"/>
                <w:szCs w:val="20"/>
              </w:rPr>
              <w:t>ę</w:t>
            </w:r>
          </w:p>
        </w:tc>
        <w:tc>
          <w:tcPr>
            <w:tcW w:w="4665" w:type="dxa"/>
            <w:tcMar>
              <w:left w:w="108" w:type="dxa"/>
              <w:right w:w="108" w:type="dxa"/>
            </w:tcMar>
            <w:vAlign w:val="center"/>
          </w:tcPr>
          <w:p w14:paraId="22F152DC" w14:textId="5FBB6F94" w:rsidR="009E44C4" w:rsidRPr="005F3E40" w:rsidRDefault="003B3E19" w:rsidP="003B3E19">
            <w:pPr>
              <w:spacing w:after="0" w:line="276" w:lineRule="auto"/>
              <w:rPr>
                <w:rFonts w:ascii="Arial" w:eastAsia="Calibri Light" w:hAnsi="Arial" w:cs="Arial"/>
                <w:sz w:val="20"/>
                <w:szCs w:val="20"/>
              </w:rPr>
            </w:pPr>
            <w:r w:rsidRPr="003B3E19">
              <w:rPr>
                <w:rFonts w:ascii="Arial" w:eastAsia="Calibri Light" w:hAnsi="Arial" w:cs="Arial"/>
                <w:sz w:val="20"/>
                <w:szCs w:val="20"/>
              </w:rPr>
              <w:t>Promocja działań wynikających ze: „Zbioru zaleceń dobrej praktyki rolniczej” dla ograniczenia</w:t>
            </w:r>
            <w:r>
              <w:rPr>
                <w:rFonts w:ascii="Arial" w:eastAsia="Calibri Light" w:hAnsi="Arial" w:cs="Arial"/>
                <w:sz w:val="20"/>
                <w:szCs w:val="20"/>
              </w:rPr>
              <w:t xml:space="preserve"> </w:t>
            </w:r>
            <w:r w:rsidRPr="003B3E19">
              <w:rPr>
                <w:rFonts w:ascii="Arial" w:eastAsia="Calibri Light" w:hAnsi="Arial" w:cs="Arial"/>
                <w:sz w:val="20"/>
                <w:szCs w:val="20"/>
              </w:rPr>
              <w:t>zanieczyszczenia wód związkami azotu i fosforu, których źródłem jest działalność rolnicza, w tym</w:t>
            </w:r>
            <w:r>
              <w:rPr>
                <w:rFonts w:ascii="Arial" w:eastAsia="Calibri Light" w:hAnsi="Arial" w:cs="Arial"/>
                <w:sz w:val="20"/>
                <w:szCs w:val="20"/>
              </w:rPr>
              <w:t xml:space="preserve"> </w:t>
            </w:r>
            <w:r w:rsidRPr="003B3E19">
              <w:rPr>
                <w:rFonts w:ascii="Arial" w:eastAsia="Calibri Light" w:hAnsi="Arial" w:cs="Arial"/>
                <w:sz w:val="20"/>
                <w:szCs w:val="20"/>
              </w:rPr>
              <w:t>w szczególności działania ograniczające migrację biogenów wraz ze spływem powierzchniowym</w:t>
            </w:r>
            <w:r>
              <w:rPr>
                <w:rFonts w:ascii="Arial" w:eastAsia="Calibri Light" w:hAnsi="Arial" w:cs="Arial"/>
                <w:sz w:val="20"/>
                <w:szCs w:val="20"/>
              </w:rPr>
              <w:t xml:space="preserve"> </w:t>
            </w:r>
            <w:r w:rsidRPr="003B3E19">
              <w:rPr>
                <w:rFonts w:ascii="Arial" w:eastAsia="Calibri Light" w:hAnsi="Arial" w:cs="Arial"/>
                <w:sz w:val="20"/>
                <w:szCs w:val="20"/>
              </w:rPr>
              <w:t>(przeciwdziałanie erozji, strefy buforowe i inne). Promocja działań wynikających z „Kodeksu</w:t>
            </w:r>
            <w:r>
              <w:rPr>
                <w:rFonts w:ascii="Arial" w:eastAsia="Calibri Light" w:hAnsi="Arial" w:cs="Arial"/>
                <w:sz w:val="20"/>
                <w:szCs w:val="20"/>
              </w:rPr>
              <w:t xml:space="preserve"> </w:t>
            </w:r>
            <w:r w:rsidRPr="003B3E19">
              <w:rPr>
                <w:rFonts w:ascii="Arial" w:eastAsia="Calibri Light" w:hAnsi="Arial" w:cs="Arial"/>
                <w:sz w:val="20"/>
                <w:szCs w:val="20"/>
              </w:rPr>
              <w:t>doradczego dobrej praktyki rolniczej dotyczącej ograniczenia emisji amoniaku”. Działania</w:t>
            </w:r>
            <w:r>
              <w:rPr>
                <w:rFonts w:ascii="Arial" w:eastAsia="Calibri Light" w:hAnsi="Arial" w:cs="Arial"/>
                <w:sz w:val="20"/>
                <w:szCs w:val="20"/>
              </w:rPr>
              <w:t xml:space="preserve"> </w:t>
            </w:r>
            <w:r w:rsidRPr="003B3E19">
              <w:rPr>
                <w:rFonts w:ascii="Arial" w:eastAsia="Calibri Light" w:hAnsi="Arial" w:cs="Arial"/>
                <w:sz w:val="20"/>
                <w:szCs w:val="20"/>
              </w:rPr>
              <w:t>doradcze ukierunkowane są na: doradztwo technologiczne, pomoc rolnikom w ubieganiu się o</w:t>
            </w:r>
            <w:r>
              <w:rPr>
                <w:rFonts w:ascii="Arial" w:eastAsia="Calibri Light" w:hAnsi="Arial" w:cs="Arial"/>
                <w:sz w:val="20"/>
                <w:szCs w:val="20"/>
              </w:rPr>
              <w:t xml:space="preserve"> </w:t>
            </w:r>
            <w:r w:rsidRPr="003B3E19">
              <w:rPr>
                <w:rFonts w:ascii="Arial" w:eastAsia="Calibri Light" w:hAnsi="Arial" w:cs="Arial"/>
                <w:sz w:val="20"/>
                <w:szCs w:val="20"/>
              </w:rPr>
              <w:t>przyznanie pomocy finansowej ze środków pochodzących z funduszy UE lub innych instytucji</w:t>
            </w:r>
            <w:r>
              <w:rPr>
                <w:rFonts w:ascii="Arial" w:eastAsia="Calibri Light" w:hAnsi="Arial" w:cs="Arial"/>
                <w:sz w:val="20"/>
                <w:szCs w:val="20"/>
              </w:rPr>
              <w:t xml:space="preserve"> </w:t>
            </w:r>
            <w:r w:rsidRPr="003B3E19">
              <w:rPr>
                <w:rFonts w:ascii="Arial" w:eastAsia="Calibri Light" w:hAnsi="Arial" w:cs="Arial"/>
                <w:sz w:val="20"/>
                <w:szCs w:val="20"/>
              </w:rPr>
              <w:t>krajowych i zagranicznych.</w:t>
            </w:r>
          </w:p>
        </w:tc>
      </w:tr>
    </w:tbl>
    <w:p w14:paraId="05E85254" w14:textId="77777777" w:rsidR="0047038D" w:rsidRPr="00AF7CE1" w:rsidRDefault="0047038D" w:rsidP="007F4346">
      <w:pPr>
        <w:spacing w:line="276" w:lineRule="auto"/>
        <w:rPr>
          <w:rFonts w:eastAsia="Calibri"/>
        </w:rPr>
      </w:pPr>
    </w:p>
    <w:p w14:paraId="4F39B699" w14:textId="705D5A93" w:rsidR="0047038D" w:rsidRDefault="0047038D" w:rsidP="0009678E">
      <w:pPr>
        <w:spacing w:line="276" w:lineRule="auto"/>
        <w:jc w:val="both"/>
        <w:rPr>
          <w:rFonts w:ascii="Arial" w:hAnsi="Arial" w:cs="Arial"/>
        </w:rPr>
      </w:pPr>
      <w:r w:rsidRPr="005F3E40">
        <w:rPr>
          <w:rFonts w:ascii="Arial" w:hAnsi="Arial" w:cs="Arial"/>
        </w:rPr>
        <w:t>Omawian</w:t>
      </w:r>
      <w:r w:rsidR="00315C59">
        <w:rPr>
          <w:rFonts w:ascii="Arial" w:hAnsi="Arial" w:cs="Arial"/>
        </w:rPr>
        <w:t>e</w:t>
      </w:r>
      <w:r w:rsidRPr="005F3E40">
        <w:rPr>
          <w:rFonts w:ascii="Arial" w:hAnsi="Arial" w:cs="Arial"/>
        </w:rPr>
        <w:t xml:space="preserve"> JCWP – </w:t>
      </w:r>
      <w:r w:rsidR="00985855" w:rsidRPr="00985855">
        <w:rPr>
          <w:rFonts w:ascii="Arial" w:hAnsi="Arial" w:cs="Arial"/>
        </w:rPr>
        <w:t>Wolbórka od Dopływu spod Będzelina do ujścia</w:t>
      </w:r>
      <w:r w:rsidR="00315C59">
        <w:rPr>
          <w:rFonts w:ascii="Arial" w:hAnsi="Arial" w:cs="Arial"/>
        </w:rPr>
        <w:t xml:space="preserve"> ma wskazanie powiązan</w:t>
      </w:r>
      <w:r w:rsidR="00985855">
        <w:rPr>
          <w:rFonts w:ascii="Arial" w:hAnsi="Arial" w:cs="Arial"/>
        </w:rPr>
        <w:t>ie z</w:t>
      </w:r>
      <w:r w:rsidR="00315C59">
        <w:rPr>
          <w:rFonts w:ascii="Arial" w:hAnsi="Arial" w:cs="Arial"/>
        </w:rPr>
        <w:t xml:space="preserve"> </w:t>
      </w:r>
      <w:r w:rsidR="00985855">
        <w:rPr>
          <w:rFonts w:ascii="Arial" w:hAnsi="Arial" w:cs="Arial"/>
        </w:rPr>
        <w:t xml:space="preserve">Jednolitą </w:t>
      </w:r>
      <w:r w:rsidR="00315C59">
        <w:rPr>
          <w:rFonts w:ascii="Arial" w:hAnsi="Arial" w:cs="Arial"/>
        </w:rPr>
        <w:t>Części</w:t>
      </w:r>
      <w:r w:rsidR="00985855">
        <w:rPr>
          <w:rFonts w:ascii="Arial" w:hAnsi="Arial" w:cs="Arial"/>
        </w:rPr>
        <w:t>ą</w:t>
      </w:r>
      <w:r w:rsidR="00315C59">
        <w:rPr>
          <w:rFonts w:ascii="Arial" w:hAnsi="Arial" w:cs="Arial"/>
        </w:rPr>
        <w:t xml:space="preserve"> Wód Podziemnych (JCWPd) - </w:t>
      </w:r>
      <w:r w:rsidR="00315C59" w:rsidRPr="00315C59">
        <w:rPr>
          <w:rFonts w:ascii="Arial" w:hAnsi="Arial" w:cs="Arial"/>
        </w:rPr>
        <w:t>PLGW200084</w:t>
      </w:r>
      <w:r w:rsidR="00315C59">
        <w:rPr>
          <w:rFonts w:ascii="Arial" w:hAnsi="Arial" w:cs="Arial"/>
        </w:rPr>
        <w:t xml:space="preserve">, które znajdują się w </w:t>
      </w:r>
      <w:r w:rsidR="00315C59" w:rsidRPr="00315C59">
        <w:rPr>
          <w:rFonts w:ascii="Arial" w:hAnsi="Arial" w:cs="Arial"/>
        </w:rPr>
        <w:t>zasięgu oddziaływania zamierzonego korzystania z wód</w:t>
      </w:r>
      <w:r w:rsidR="00315C59">
        <w:rPr>
          <w:rFonts w:ascii="Arial" w:hAnsi="Arial" w:cs="Arial"/>
        </w:rPr>
        <w:t>.</w:t>
      </w:r>
      <w:r w:rsidR="00921978">
        <w:rPr>
          <w:rFonts w:ascii="Arial" w:hAnsi="Arial" w:cs="Arial"/>
        </w:rPr>
        <w:t xml:space="preserve"> Obszar inwestycji zlokalizowany jest na obszarze </w:t>
      </w:r>
      <w:r w:rsidR="00D2747C">
        <w:rPr>
          <w:rFonts w:ascii="Arial" w:hAnsi="Arial" w:cs="Arial"/>
        </w:rPr>
        <w:t>Głównego</w:t>
      </w:r>
      <w:r w:rsidR="00921978">
        <w:rPr>
          <w:rFonts w:ascii="Arial" w:hAnsi="Arial" w:cs="Arial"/>
        </w:rPr>
        <w:t xml:space="preserve"> </w:t>
      </w:r>
      <w:r w:rsidR="00D2747C">
        <w:rPr>
          <w:rFonts w:ascii="Arial" w:hAnsi="Arial" w:cs="Arial"/>
        </w:rPr>
        <w:t>Z</w:t>
      </w:r>
      <w:r w:rsidR="00921978">
        <w:rPr>
          <w:rFonts w:ascii="Arial" w:hAnsi="Arial" w:cs="Arial"/>
        </w:rPr>
        <w:t xml:space="preserve">biornika Wód </w:t>
      </w:r>
      <w:r w:rsidR="00D2747C">
        <w:rPr>
          <w:rFonts w:ascii="Arial" w:hAnsi="Arial" w:cs="Arial"/>
        </w:rPr>
        <w:t>Podziemnych</w:t>
      </w:r>
      <w:r w:rsidR="00921978">
        <w:rPr>
          <w:rFonts w:ascii="Arial" w:hAnsi="Arial" w:cs="Arial"/>
        </w:rPr>
        <w:t xml:space="preserve"> GZWP404 Koluszki-Tomaszów.</w:t>
      </w:r>
      <w:r w:rsidR="00315C59">
        <w:rPr>
          <w:rFonts w:ascii="Arial" w:hAnsi="Arial" w:cs="Arial"/>
        </w:rPr>
        <w:t xml:space="preserve"> </w:t>
      </w:r>
      <w:r w:rsidR="00D2747C">
        <w:rPr>
          <w:rFonts w:ascii="Arial" w:hAnsi="Arial" w:cs="Arial"/>
        </w:rPr>
        <w:t xml:space="preserve">Zgodnie z informatorem opublikowanym przez Państwową Służbę Hydrogeologiczną </w:t>
      </w:r>
      <w:r w:rsidR="00D2747C">
        <w:rPr>
          <w:rFonts w:ascii="Arial" w:hAnsi="Arial" w:cs="Arial"/>
        </w:rPr>
        <w:fldChar w:fldCharType="begin"/>
      </w:r>
      <w:r w:rsidR="00D2747C">
        <w:rPr>
          <w:rFonts w:ascii="Arial" w:hAnsi="Arial" w:cs="Arial"/>
        </w:rPr>
        <w:instrText xml:space="preserve"> REF _Ref142660074 \r \h  \* MERGEFORMAT </w:instrText>
      </w:r>
      <w:r w:rsidR="00D2747C">
        <w:rPr>
          <w:rFonts w:ascii="Arial" w:hAnsi="Arial" w:cs="Arial"/>
        </w:rPr>
      </w:r>
      <w:r w:rsidR="00D2747C">
        <w:rPr>
          <w:rFonts w:ascii="Arial" w:hAnsi="Arial" w:cs="Arial"/>
        </w:rPr>
        <w:fldChar w:fldCharType="separate"/>
      </w:r>
      <w:r w:rsidR="00D2747C">
        <w:rPr>
          <w:rFonts w:ascii="Arial" w:hAnsi="Arial" w:cs="Arial"/>
        </w:rPr>
        <w:t>[101]</w:t>
      </w:r>
      <w:r w:rsidR="00D2747C">
        <w:rPr>
          <w:rFonts w:ascii="Arial" w:hAnsi="Arial" w:cs="Arial"/>
        </w:rPr>
        <w:fldChar w:fldCharType="end"/>
      </w:r>
      <w:r w:rsidR="00D2747C">
        <w:rPr>
          <w:rFonts w:ascii="Arial" w:hAnsi="Arial" w:cs="Arial"/>
        </w:rPr>
        <w:t xml:space="preserve"> w Zbiorniku </w:t>
      </w:r>
      <w:r w:rsidR="00D2747C" w:rsidRPr="00D2747C">
        <w:rPr>
          <w:rFonts w:ascii="Arial" w:hAnsi="Arial" w:cs="Arial"/>
        </w:rPr>
        <w:t>Koluszki–Tomaszów</w:t>
      </w:r>
      <w:r w:rsidR="00D2747C">
        <w:rPr>
          <w:rFonts w:ascii="Arial" w:hAnsi="Arial" w:cs="Arial"/>
        </w:rPr>
        <w:t xml:space="preserve"> w</w:t>
      </w:r>
      <w:r w:rsidR="00D2747C" w:rsidRPr="00D2747C">
        <w:rPr>
          <w:rFonts w:ascii="Arial" w:hAnsi="Arial" w:cs="Arial"/>
        </w:rPr>
        <w:t>ystępują wody o charakterze szczelinowo-krasowym związane z utworami jury górnej. Powierzchnia zbiornika wynosi 1109 km</w:t>
      </w:r>
      <w:r w:rsidR="00D2747C" w:rsidRPr="00D2747C">
        <w:rPr>
          <w:rFonts w:ascii="Arial" w:hAnsi="Arial" w:cs="Arial"/>
          <w:vertAlign w:val="superscript"/>
        </w:rPr>
        <w:t>2</w:t>
      </w:r>
      <w:r w:rsidR="00D2747C" w:rsidRPr="00D2747C">
        <w:rPr>
          <w:rFonts w:ascii="Arial" w:hAnsi="Arial" w:cs="Arial"/>
        </w:rPr>
        <w:t>, a jego zasoby dyspozycyjne szacuje się na poziomie 350 tys. m</w:t>
      </w:r>
      <w:r w:rsidR="00D2747C" w:rsidRPr="00D2747C">
        <w:rPr>
          <w:rFonts w:ascii="Arial" w:hAnsi="Arial" w:cs="Arial"/>
          <w:vertAlign w:val="superscript"/>
        </w:rPr>
        <w:t>3</w:t>
      </w:r>
      <w:r w:rsidR="00D2747C" w:rsidRPr="00D2747C">
        <w:rPr>
          <w:rFonts w:ascii="Arial" w:hAnsi="Arial" w:cs="Arial"/>
        </w:rPr>
        <w:t>/d. Średni moduł zasobów odnawialnych wynosi 360 m</w:t>
      </w:r>
      <w:r w:rsidR="00D2747C" w:rsidRPr="00D2747C">
        <w:rPr>
          <w:rFonts w:ascii="Arial" w:hAnsi="Arial" w:cs="Arial"/>
          <w:vertAlign w:val="superscript"/>
        </w:rPr>
        <w:t>3</w:t>
      </w:r>
      <w:r w:rsidR="00D2747C" w:rsidRPr="00D2747C">
        <w:rPr>
          <w:rFonts w:ascii="Arial" w:hAnsi="Arial" w:cs="Arial"/>
        </w:rPr>
        <w:t>/d·km</w:t>
      </w:r>
      <w:r w:rsidR="00D2747C" w:rsidRPr="00D2747C">
        <w:rPr>
          <w:rFonts w:ascii="Arial" w:hAnsi="Arial" w:cs="Arial"/>
          <w:vertAlign w:val="superscript"/>
        </w:rPr>
        <w:t>2</w:t>
      </w:r>
      <w:r w:rsidR="00D2747C" w:rsidRPr="00D2747C">
        <w:rPr>
          <w:rFonts w:ascii="Arial" w:hAnsi="Arial" w:cs="Arial"/>
        </w:rPr>
        <w:t>. Okolice Tomaszowa Mazowieckiego położone są w strefie brzeżnej zbiornika, a głębokości ujęć w tym rejonie wynoszą od kilkudziesięciu do 200 m</w:t>
      </w:r>
      <w:r w:rsidR="00D2747C">
        <w:rPr>
          <w:rFonts w:ascii="Arial" w:hAnsi="Arial" w:cs="Arial"/>
        </w:rPr>
        <w:t>.</w:t>
      </w:r>
    </w:p>
    <w:p w14:paraId="7CFA36EF" w14:textId="4868B569" w:rsidR="004067D3" w:rsidRPr="004067D3" w:rsidRDefault="004067D3" w:rsidP="004067D3">
      <w:pPr>
        <w:pStyle w:val="Legenda"/>
        <w:keepNext/>
        <w:rPr>
          <w:rFonts w:ascii="Arial" w:hAnsi="Arial" w:cs="Arial"/>
          <w:color w:val="auto"/>
        </w:rPr>
      </w:pPr>
      <w:r w:rsidRPr="004067D3">
        <w:rPr>
          <w:rFonts w:ascii="Arial" w:hAnsi="Arial" w:cs="Arial"/>
          <w:color w:val="auto"/>
        </w:rPr>
        <w:t xml:space="preserve">Tabela </w:t>
      </w:r>
      <w:r w:rsidRPr="004067D3">
        <w:rPr>
          <w:rFonts w:ascii="Arial" w:hAnsi="Arial" w:cs="Arial"/>
          <w:color w:val="auto"/>
        </w:rPr>
        <w:fldChar w:fldCharType="begin"/>
      </w:r>
      <w:r w:rsidRPr="004067D3">
        <w:rPr>
          <w:rFonts w:ascii="Arial" w:hAnsi="Arial" w:cs="Arial"/>
          <w:color w:val="auto"/>
        </w:rPr>
        <w:instrText xml:space="preserve"> SEQ Tabela \* ARABIC </w:instrText>
      </w:r>
      <w:r w:rsidRPr="004067D3">
        <w:rPr>
          <w:rFonts w:ascii="Arial" w:hAnsi="Arial" w:cs="Arial"/>
          <w:color w:val="auto"/>
        </w:rPr>
        <w:fldChar w:fldCharType="separate"/>
      </w:r>
      <w:r w:rsidR="007847A1">
        <w:rPr>
          <w:rFonts w:ascii="Arial" w:hAnsi="Arial" w:cs="Arial"/>
          <w:noProof/>
          <w:color w:val="auto"/>
        </w:rPr>
        <w:t>10</w:t>
      </w:r>
      <w:r w:rsidRPr="004067D3">
        <w:rPr>
          <w:rFonts w:ascii="Arial" w:hAnsi="Arial" w:cs="Arial"/>
          <w:color w:val="auto"/>
        </w:rPr>
        <w:fldChar w:fldCharType="end"/>
      </w:r>
      <w:r w:rsidRPr="004067D3">
        <w:rPr>
          <w:rFonts w:ascii="Arial" w:hAnsi="Arial" w:cs="Arial"/>
          <w:color w:val="auto"/>
        </w:rPr>
        <w:t xml:space="preserve"> Charakterystyka JCWPd w obrębie inwestycji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5"/>
        <w:gridCol w:w="4622"/>
      </w:tblGrid>
      <w:tr w:rsidR="005B0406" w:rsidRPr="005F3E40" w14:paraId="333C559F" w14:textId="77777777" w:rsidTr="004067D3">
        <w:trPr>
          <w:trHeight w:val="300"/>
        </w:trPr>
        <w:tc>
          <w:tcPr>
            <w:tcW w:w="4385" w:type="dxa"/>
            <w:tcMar>
              <w:left w:w="108" w:type="dxa"/>
              <w:right w:w="108" w:type="dxa"/>
            </w:tcMar>
            <w:vAlign w:val="center"/>
          </w:tcPr>
          <w:p w14:paraId="29208430" w14:textId="2F15070F" w:rsidR="005B0406" w:rsidRPr="005F3E40" w:rsidRDefault="005B0406" w:rsidP="0053586C">
            <w:pPr>
              <w:spacing w:after="0" w:line="276" w:lineRule="auto"/>
              <w:rPr>
                <w:rFonts w:ascii="Arial" w:eastAsia="Calibri Light" w:hAnsi="Arial" w:cs="Arial"/>
                <w:sz w:val="20"/>
                <w:szCs w:val="20"/>
              </w:rPr>
            </w:pPr>
            <w:r>
              <w:rPr>
                <w:rFonts w:ascii="Arial" w:eastAsia="Calibri Light" w:hAnsi="Arial" w:cs="Arial"/>
                <w:sz w:val="20"/>
                <w:szCs w:val="20"/>
              </w:rPr>
              <w:t>Numer</w:t>
            </w:r>
            <w:r w:rsidRPr="005F3E40">
              <w:rPr>
                <w:rFonts w:ascii="Arial" w:eastAsia="Calibri Light" w:hAnsi="Arial" w:cs="Arial"/>
                <w:sz w:val="20"/>
                <w:szCs w:val="20"/>
              </w:rPr>
              <w:t xml:space="preserve"> JCWP</w:t>
            </w:r>
          </w:p>
        </w:tc>
        <w:tc>
          <w:tcPr>
            <w:tcW w:w="4622" w:type="dxa"/>
            <w:tcMar>
              <w:left w:w="108" w:type="dxa"/>
              <w:right w:w="108" w:type="dxa"/>
            </w:tcMar>
            <w:vAlign w:val="center"/>
          </w:tcPr>
          <w:p w14:paraId="5F7C00EC" w14:textId="72AC3D63" w:rsidR="005B0406" w:rsidRPr="005F3E40" w:rsidRDefault="005B0406" w:rsidP="0053586C">
            <w:pPr>
              <w:spacing w:after="0" w:line="276" w:lineRule="auto"/>
              <w:rPr>
                <w:rFonts w:ascii="Arial" w:eastAsia="Calibri Light" w:hAnsi="Arial" w:cs="Arial"/>
                <w:sz w:val="20"/>
                <w:szCs w:val="20"/>
              </w:rPr>
            </w:pPr>
            <w:r>
              <w:rPr>
                <w:rFonts w:ascii="Arial" w:eastAsia="Calibri Light" w:hAnsi="Arial" w:cs="Arial"/>
                <w:sz w:val="20"/>
                <w:szCs w:val="20"/>
              </w:rPr>
              <w:t>84</w:t>
            </w:r>
          </w:p>
        </w:tc>
      </w:tr>
      <w:tr w:rsidR="005B0406" w:rsidRPr="005F3E40" w14:paraId="3E77CAC8" w14:textId="77777777" w:rsidTr="004067D3">
        <w:trPr>
          <w:trHeight w:val="315"/>
        </w:trPr>
        <w:tc>
          <w:tcPr>
            <w:tcW w:w="4385" w:type="dxa"/>
            <w:tcMar>
              <w:left w:w="108" w:type="dxa"/>
              <w:right w:w="108" w:type="dxa"/>
            </w:tcMar>
            <w:vAlign w:val="center"/>
          </w:tcPr>
          <w:p w14:paraId="2CAD8037" w14:textId="77777777" w:rsidR="005B0406" w:rsidRPr="005F3E40" w:rsidRDefault="005B0406" w:rsidP="0053586C">
            <w:pPr>
              <w:spacing w:after="0" w:line="276" w:lineRule="auto"/>
              <w:rPr>
                <w:rFonts w:ascii="Arial" w:hAnsi="Arial" w:cs="Arial"/>
                <w:sz w:val="20"/>
                <w:szCs w:val="20"/>
              </w:rPr>
            </w:pPr>
            <w:r w:rsidRPr="005F3E40">
              <w:rPr>
                <w:rFonts w:ascii="Arial" w:eastAsia="Calibri Light" w:hAnsi="Arial" w:cs="Arial"/>
                <w:sz w:val="20"/>
                <w:szCs w:val="20"/>
              </w:rPr>
              <w:t>Kod JCWP</w:t>
            </w:r>
          </w:p>
        </w:tc>
        <w:tc>
          <w:tcPr>
            <w:tcW w:w="4622" w:type="dxa"/>
            <w:tcMar>
              <w:left w:w="108" w:type="dxa"/>
              <w:right w:w="108" w:type="dxa"/>
            </w:tcMar>
            <w:vAlign w:val="center"/>
          </w:tcPr>
          <w:p w14:paraId="171C9473" w14:textId="364C982F" w:rsidR="005B0406" w:rsidRPr="005F3E40" w:rsidRDefault="005B0406" w:rsidP="0053586C">
            <w:pPr>
              <w:spacing w:after="0" w:line="276" w:lineRule="auto"/>
              <w:rPr>
                <w:rFonts w:ascii="Arial" w:hAnsi="Arial" w:cs="Arial"/>
                <w:sz w:val="20"/>
                <w:szCs w:val="20"/>
              </w:rPr>
            </w:pPr>
            <w:r w:rsidRPr="005B0406">
              <w:rPr>
                <w:rFonts w:ascii="Arial" w:eastAsia="Calibri Light" w:hAnsi="Arial" w:cs="Arial"/>
                <w:sz w:val="20"/>
                <w:szCs w:val="20"/>
              </w:rPr>
              <w:t>GW200084</w:t>
            </w:r>
          </w:p>
        </w:tc>
      </w:tr>
      <w:tr w:rsidR="005B0406" w:rsidRPr="005F3E40" w14:paraId="68BBE389" w14:textId="77777777" w:rsidTr="004067D3">
        <w:trPr>
          <w:trHeight w:val="315"/>
        </w:trPr>
        <w:tc>
          <w:tcPr>
            <w:tcW w:w="4385" w:type="dxa"/>
            <w:tcMar>
              <w:left w:w="108" w:type="dxa"/>
              <w:right w:w="108" w:type="dxa"/>
            </w:tcMar>
            <w:vAlign w:val="center"/>
          </w:tcPr>
          <w:p w14:paraId="14AB2DAE" w14:textId="5758368E" w:rsidR="005B0406" w:rsidRPr="005F3E40" w:rsidRDefault="005B0406" w:rsidP="0053586C">
            <w:pPr>
              <w:spacing w:after="0" w:line="276" w:lineRule="auto"/>
              <w:rPr>
                <w:rFonts w:ascii="Arial" w:eastAsia="Calibri Light" w:hAnsi="Arial" w:cs="Arial"/>
                <w:sz w:val="20"/>
                <w:szCs w:val="20"/>
              </w:rPr>
            </w:pPr>
            <w:r w:rsidRPr="005B0406">
              <w:rPr>
                <w:rFonts w:ascii="Arial" w:eastAsia="Calibri Light" w:hAnsi="Arial" w:cs="Arial"/>
                <w:sz w:val="20"/>
                <w:szCs w:val="20"/>
              </w:rPr>
              <w:t>Powierzchnia JCWPd [km2]</w:t>
            </w:r>
          </w:p>
        </w:tc>
        <w:tc>
          <w:tcPr>
            <w:tcW w:w="4622" w:type="dxa"/>
            <w:tcMar>
              <w:left w:w="108" w:type="dxa"/>
              <w:right w:w="108" w:type="dxa"/>
            </w:tcMar>
            <w:vAlign w:val="center"/>
          </w:tcPr>
          <w:p w14:paraId="06042995" w14:textId="05405696" w:rsidR="005B0406" w:rsidRPr="005F3E40" w:rsidRDefault="005B0406" w:rsidP="0053586C">
            <w:pPr>
              <w:spacing w:after="0" w:line="276" w:lineRule="auto"/>
              <w:rPr>
                <w:rFonts w:ascii="Arial" w:eastAsia="Calibri Light" w:hAnsi="Arial" w:cs="Arial"/>
                <w:sz w:val="20"/>
                <w:szCs w:val="20"/>
              </w:rPr>
            </w:pPr>
            <w:r w:rsidRPr="005B0406">
              <w:rPr>
                <w:rFonts w:ascii="Arial" w:eastAsia="Calibri Light" w:hAnsi="Arial" w:cs="Arial"/>
                <w:sz w:val="20"/>
                <w:szCs w:val="20"/>
              </w:rPr>
              <w:t>4265.59</w:t>
            </w:r>
          </w:p>
        </w:tc>
      </w:tr>
      <w:tr w:rsidR="005B0406" w:rsidRPr="005F3E40" w14:paraId="22A3ED93" w14:textId="77777777" w:rsidTr="004067D3">
        <w:trPr>
          <w:trHeight w:val="315"/>
        </w:trPr>
        <w:tc>
          <w:tcPr>
            <w:tcW w:w="4385" w:type="dxa"/>
            <w:tcMar>
              <w:left w:w="108" w:type="dxa"/>
              <w:right w:w="108" w:type="dxa"/>
            </w:tcMar>
            <w:vAlign w:val="center"/>
          </w:tcPr>
          <w:p w14:paraId="72028334" w14:textId="77777777" w:rsidR="005B0406" w:rsidRPr="005F3E40" w:rsidRDefault="005B0406" w:rsidP="0053586C">
            <w:pPr>
              <w:spacing w:after="0" w:line="276" w:lineRule="auto"/>
              <w:rPr>
                <w:rFonts w:ascii="Arial" w:hAnsi="Arial" w:cs="Arial"/>
                <w:sz w:val="20"/>
                <w:szCs w:val="20"/>
              </w:rPr>
            </w:pPr>
            <w:r>
              <w:rPr>
                <w:rFonts w:ascii="Arial" w:eastAsia="Calibri Light" w:hAnsi="Arial" w:cs="Arial"/>
                <w:sz w:val="20"/>
                <w:szCs w:val="20"/>
              </w:rPr>
              <w:t>Obszar dorzecza</w:t>
            </w:r>
          </w:p>
        </w:tc>
        <w:tc>
          <w:tcPr>
            <w:tcW w:w="4622" w:type="dxa"/>
            <w:tcMar>
              <w:left w:w="108" w:type="dxa"/>
              <w:right w:w="108" w:type="dxa"/>
            </w:tcMar>
            <w:vAlign w:val="center"/>
          </w:tcPr>
          <w:p w14:paraId="65705CC5" w14:textId="77777777" w:rsidR="005B0406" w:rsidRPr="005F3E40" w:rsidRDefault="005B0406" w:rsidP="0053586C">
            <w:pPr>
              <w:spacing w:after="0" w:line="276" w:lineRule="auto"/>
              <w:rPr>
                <w:rFonts w:ascii="Arial" w:eastAsia="Calibri Light" w:hAnsi="Arial" w:cs="Arial"/>
                <w:sz w:val="20"/>
                <w:szCs w:val="20"/>
              </w:rPr>
            </w:pPr>
            <w:r w:rsidRPr="009917A1">
              <w:rPr>
                <w:rFonts w:ascii="Arial" w:eastAsia="Calibri Light" w:hAnsi="Arial" w:cs="Arial"/>
                <w:sz w:val="20"/>
                <w:szCs w:val="20"/>
              </w:rPr>
              <w:t>obszar dorzecza Wisły</w:t>
            </w:r>
          </w:p>
        </w:tc>
      </w:tr>
      <w:tr w:rsidR="005B0406" w:rsidRPr="005F3E40" w14:paraId="60F05117" w14:textId="77777777" w:rsidTr="004067D3">
        <w:trPr>
          <w:trHeight w:val="315"/>
        </w:trPr>
        <w:tc>
          <w:tcPr>
            <w:tcW w:w="4385" w:type="dxa"/>
            <w:tcMar>
              <w:left w:w="108" w:type="dxa"/>
              <w:right w:w="108" w:type="dxa"/>
            </w:tcMar>
            <w:vAlign w:val="center"/>
          </w:tcPr>
          <w:p w14:paraId="05DDEB7C" w14:textId="77777777" w:rsidR="005B0406" w:rsidRPr="005F3E40" w:rsidRDefault="005B0406" w:rsidP="0053586C">
            <w:pPr>
              <w:spacing w:after="0" w:line="276" w:lineRule="auto"/>
              <w:rPr>
                <w:rFonts w:ascii="Arial" w:hAnsi="Arial" w:cs="Arial"/>
                <w:sz w:val="20"/>
                <w:szCs w:val="20"/>
              </w:rPr>
            </w:pPr>
            <w:r w:rsidRPr="005F3E40">
              <w:rPr>
                <w:rFonts w:ascii="Arial" w:eastAsia="Calibri Light" w:hAnsi="Arial" w:cs="Arial"/>
                <w:sz w:val="20"/>
                <w:szCs w:val="20"/>
              </w:rPr>
              <w:t>Region wodny</w:t>
            </w:r>
          </w:p>
        </w:tc>
        <w:tc>
          <w:tcPr>
            <w:tcW w:w="4622" w:type="dxa"/>
            <w:tcMar>
              <w:left w:w="108" w:type="dxa"/>
              <w:right w:w="108" w:type="dxa"/>
            </w:tcMar>
            <w:vAlign w:val="center"/>
          </w:tcPr>
          <w:p w14:paraId="2D9FA7AD" w14:textId="10465BF0" w:rsidR="005B0406" w:rsidRPr="005F3E40" w:rsidRDefault="005B0406" w:rsidP="0053586C">
            <w:pPr>
              <w:spacing w:after="0" w:line="276" w:lineRule="auto"/>
              <w:rPr>
                <w:rFonts w:ascii="Arial" w:eastAsia="Calibri Light" w:hAnsi="Arial" w:cs="Arial"/>
                <w:sz w:val="20"/>
                <w:szCs w:val="20"/>
              </w:rPr>
            </w:pPr>
            <w:r w:rsidRPr="009917A1">
              <w:rPr>
                <w:rFonts w:ascii="Arial" w:eastAsia="Calibri Light" w:hAnsi="Arial" w:cs="Arial"/>
                <w:sz w:val="20"/>
                <w:szCs w:val="20"/>
              </w:rPr>
              <w:t>Środkowej Wisły</w:t>
            </w:r>
          </w:p>
        </w:tc>
      </w:tr>
      <w:tr w:rsidR="005B0406" w:rsidRPr="005F3E40" w14:paraId="6D14ABFB" w14:textId="77777777" w:rsidTr="004067D3">
        <w:trPr>
          <w:trHeight w:val="315"/>
        </w:trPr>
        <w:tc>
          <w:tcPr>
            <w:tcW w:w="4385" w:type="dxa"/>
            <w:tcMar>
              <w:left w:w="108" w:type="dxa"/>
              <w:right w:w="108" w:type="dxa"/>
            </w:tcMar>
            <w:vAlign w:val="center"/>
          </w:tcPr>
          <w:p w14:paraId="7E63D6DD" w14:textId="77777777" w:rsidR="005B0406" w:rsidRPr="005F3E40" w:rsidRDefault="005B0406" w:rsidP="0053586C">
            <w:pPr>
              <w:spacing w:after="0" w:line="276" w:lineRule="auto"/>
              <w:rPr>
                <w:rFonts w:ascii="Arial" w:hAnsi="Arial" w:cs="Arial"/>
                <w:sz w:val="20"/>
                <w:szCs w:val="20"/>
              </w:rPr>
            </w:pPr>
            <w:r w:rsidRPr="009917A1">
              <w:rPr>
                <w:rFonts w:ascii="Arial" w:eastAsia="Calibri Light" w:hAnsi="Arial" w:cs="Arial"/>
                <w:sz w:val="20"/>
                <w:szCs w:val="20"/>
              </w:rPr>
              <w:t>Regionalny Zarząd Gospodarki Wodnej</w:t>
            </w:r>
          </w:p>
        </w:tc>
        <w:tc>
          <w:tcPr>
            <w:tcW w:w="4622" w:type="dxa"/>
            <w:tcMar>
              <w:left w:w="108" w:type="dxa"/>
              <w:right w:w="108" w:type="dxa"/>
            </w:tcMar>
            <w:vAlign w:val="center"/>
          </w:tcPr>
          <w:p w14:paraId="5736D19F" w14:textId="6691BA71" w:rsidR="005B0406" w:rsidRPr="005F3E40" w:rsidRDefault="005B0406" w:rsidP="0053586C">
            <w:pPr>
              <w:spacing w:after="0" w:line="276" w:lineRule="auto"/>
              <w:rPr>
                <w:rFonts w:ascii="Arial" w:eastAsia="Calibri Light" w:hAnsi="Arial" w:cs="Arial"/>
                <w:sz w:val="20"/>
                <w:szCs w:val="20"/>
              </w:rPr>
            </w:pPr>
            <w:r>
              <w:rPr>
                <w:rFonts w:ascii="Arial" w:eastAsia="Calibri Light" w:hAnsi="Arial" w:cs="Arial"/>
                <w:sz w:val="20"/>
                <w:szCs w:val="20"/>
              </w:rPr>
              <w:t>RZGW</w:t>
            </w:r>
            <w:r w:rsidRPr="009917A1">
              <w:rPr>
                <w:rFonts w:ascii="Arial" w:eastAsia="Calibri Light" w:hAnsi="Arial" w:cs="Arial"/>
                <w:sz w:val="20"/>
                <w:szCs w:val="20"/>
              </w:rPr>
              <w:t xml:space="preserve"> w Warszawie</w:t>
            </w:r>
          </w:p>
        </w:tc>
      </w:tr>
      <w:tr w:rsidR="005B0406" w:rsidRPr="005F3E40" w14:paraId="3278FF64" w14:textId="77777777" w:rsidTr="004067D3">
        <w:trPr>
          <w:trHeight w:val="315"/>
        </w:trPr>
        <w:tc>
          <w:tcPr>
            <w:tcW w:w="4385" w:type="dxa"/>
            <w:tcMar>
              <w:left w:w="108" w:type="dxa"/>
              <w:right w:w="108" w:type="dxa"/>
            </w:tcMar>
            <w:vAlign w:val="center"/>
          </w:tcPr>
          <w:p w14:paraId="4D16B99D" w14:textId="77777777" w:rsidR="005B0406" w:rsidRPr="005F3E40" w:rsidRDefault="005B0406" w:rsidP="0053586C">
            <w:pPr>
              <w:spacing w:after="0" w:line="276" w:lineRule="auto"/>
              <w:rPr>
                <w:rFonts w:ascii="Arial" w:hAnsi="Arial" w:cs="Arial"/>
                <w:sz w:val="20"/>
                <w:szCs w:val="20"/>
              </w:rPr>
            </w:pPr>
            <w:r w:rsidRPr="009917A1">
              <w:rPr>
                <w:rFonts w:ascii="Arial" w:eastAsia="Calibri Light" w:hAnsi="Arial" w:cs="Arial"/>
                <w:sz w:val="20"/>
                <w:szCs w:val="20"/>
              </w:rPr>
              <w:t>Zarząd Zlewni</w:t>
            </w:r>
          </w:p>
        </w:tc>
        <w:tc>
          <w:tcPr>
            <w:tcW w:w="4622" w:type="dxa"/>
            <w:tcMar>
              <w:left w:w="108" w:type="dxa"/>
              <w:right w:w="108" w:type="dxa"/>
            </w:tcMar>
            <w:vAlign w:val="center"/>
          </w:tcPr>
          <w:p w14:paraId="7BDB9891" w14:textId="77777777" w:rsidR="005B0406" w:rsidRPr="005F3E40" w:rsidRDefault="005B0406" w:rsidP="0053586C">
            <w:pPr>
              <w:spacing w:after="0" w:line="276" w:lineRule="auto"/>
              <w:rPr>
                <w:rFonts w:ascii="Arial" w:eastAsia="Calibri Light" w:hAnsi="Arial" w:cs="Arial"/>
                <w:sz w:val="20"/>
                <w:szCs w:val="20"/>
              </w:rPr>
            </w:pPr>
            <w:r w:rsidRPr="009917A1">
              <w:rPr>
                <w:rFonts w:ascii="Arial" w:eastAsia="Calibri Light" w:hAnsi="Arial" w:cs="Arial"/>
                <w:sz w:val="20"/>
                <w:szCs w:val="20"/>
              </w:rPr>
              <w:t>Zarząd Zlewni w Piotrkowie Trybunalskim</w:t>
            </w:r>
          </w:p>
        </w:tc>
      </w:tr>
      <w:tr w:rsidR="005B0406" w:rsidRPr="009917A1" w14:paraId="35346FD4" w14:textId="77777777" w:rsidTr="004067D3">
        <w:trPr>
          <w:trHeight w:val="315"/>
        </w:trPr>
        <w:tc>
          <w:tcPr>
            <w:tcW w:w="4385" w:type="dxa"/>
            <w:tcMar>
              <w:left w:w="108" w:type="dxa"/>
              <w:right w:w="108" w:type="dxa"/>
            </w:tcMar>
            <w:vAlign w:val="center"/>
          </w:tcPr>
          <w:p w14:paraId="3CF03E6B" w14:textId="77777777" w:rsidR="005B0406" w:rsidRDefault="005B0406" w:rsidP="0053586C">
            <w:pPr>
              <w:spacing w:after="0" w:line="276" w:lineRule="auto"/>
              <w:rPr>
                <w:rFonts w:ascii="Arial" w:eastAsia="Calibri Light" w:hAnsi="Arial" w:cs="Arial"/>
                <w:sz w:val="20"/>
                <w:szCs w:val="20"/>
              </w:rPr>
            </w:pPr>
            <w:r w:rsidRPr="009917A1">
              <w:rPr>
                <w:rFonts w:ascii="Arial" w:eastAsia="Calibri Light" w:hAnsi="Arial" w:cs="Arial"/>
                <w:sz w:val="20"/>
                <w:szCs w:val="20"/>
              </w:rPr>
              <w:t>Regionalna Dyrekcja Ochrony Środowiska</w:t>
            </w:r>
          </w:p>
        </w:tc>
        <w:tc>
          <w:tcPr>
            <w:tcW w:w="4622" w:type="dxa"/>
            <w:tcMar>
              <w:left w:w="108" w:type="dxa"/>
              <w:right w:w="108" w:type="dxa"/>
            </w:tcMar>
            <w:vAlign w:val="center"/>
          </w:tcPr>
          <w:p w14:paraId="67975F6B" w14:textId="1161DB78" w:rsidR="005B0406" w:rsidRPr="009917A1" w:rsidRDefault="005B0406" w:rsidP="0053586C">
            <w:pPr>
              <w:spacing w:after="0" w:line="276" w:lineRule="auto"/>
              <w:rPr>
                <w:rFonts w:ascii="Arial" w:eastAsia="Calibri Light" w:hAnsi="Arial" w:cs="Arial"/>
                <w:sz w:val="20"/>
                <w:szCs w:val="20"/>
              </w:rPr>
            </w:pPr>
            <w:r w:rsidRPr="005B0406">
              <w:rPr>
                <w:rFonts w:ascii="Arial" w:eastAsia="Calibri Light" w:hAnsi="Arial" w:cs="Arial"/>
                <w:sz w:val="20"/>
                <w:szCs w:val="20"/>
              </w:rPr>
              <w:t>RDOŚ w Katowicach, RDOŚ w Kielcach, RDOŚ w Krakowie, RDOŚ w Łodzi</w:t>
            </w:r>
          </w:p>
        </w:tc>
      </w:tr>
      <w:tr w:rsidR="005B0406" w:rsidRPr="009917A1" w14:paraId="40031BBA" w14:textId="77777777" w:rsidTr="004067D3">
        <w:trPr>
          <w:trHeight w:val="315"/>
        </w:trPr>
        <w:tc>
          <w:tcPr>
            <w:tcW w:w="4385" w:type="dxa"/>
            <w:tcMar>
              <w:left w:w="108" w:type="dxa"/>
              <w:right w:w="108" w:type="dxa"/>
            </w:tcMar>
            <w:vAlign w:val="center"/>
          </w:tcPr>
          <w:p w14:paraId="4C807A58" w14:textId="6CAE166A" w:rsidR="005B0406" w:rsidRPr="009917A1" w:rsidRDefault="005B0406" w:rsidP="0053586C">
            <w:pPr>
              <w:spacing w:after="0" w:line="276" w:lineRule="auto"/>
              <w:rPr>
                <w:rFonts w:ascii="Arial" w:eastAsia="Calibri Light" w:hAnsi="Arial" w:cs="Arial"/>
                <w:sz w:val="20"/>
                <w:szCs w:val="20"/>
              </w:rPr>
            </w:pPr>
            <w:r w:rsidRPr="005B0406">
              <w:rPr>
                <w:rFonts w:ascii="Arial" w:eastAsia="Calibri Light" w:hAnsi="Arial" w:cs="Arial"/>
                <w:sz w:val="20"/>
                <w:szCs w:val="20"/>
              </w:rPr>
              <w:lastRenderedPageBreak/>
              <w:t>Obszar bilansowy</w:t>
            </w:r>
          </w:p>
        </w:tc>
        <w:tc>
          <w:tcPr>
            <w:tcW w:w="4622" w:type="dxa"/>
            <w:tcMar>
              <w:left w:w="108" w:type="dxa"/>
              <w:right w:w="108" w:type="dxa"/>
            </w:tcMar>
            <w:vAlign w:val="center"/>
          </w:tcPr>
          <w:p w14:paraId="67681408" w14:textId="77777777" w:rsidR="005B0406" w:rsidRPr="005B0406" w:rsidRDefault="005B0406" w:rsidP="005B0406">
            <w:pPr>
              <w:spacing w:after="0" w:line="276" w:lineRule="auto"/>
              <w:rPr>
                <w:rFonts w:ascii="Arial" w:eastAsia="Calibri Light" w:hAnsi="Arial" w:cs="Arial"/>
                <w:sz w:val="20"/>
                <w:szCs w:val="20"/>
              </w:rPr>
            </w:pPr>
            <w:r w:rsidRPr="005B0406">
              <w:rPr>
                <w:rFonts w:ascii="Arial" w:eastAsia="Calibri Light" w:hAnsi="Arial" w:cs="Arial"/>
                <w:sz w:val="20"/>
                <w:szCs w:val="20"/>
              </w:rPr>
              <w:t>Przemsza, Wisła od Skawy do Dunajca, Wisła od Dunajca do Wisłoki, Górna Warta, Widawka, Ner,</w:t>
            </w:r>
          </w:p>
          <w:p w14:paraId="77E24F24" w14:textId="1ED577C9" w:rsidR="005B0406" w:rsidRPr="005B0406" w:rsidRDefault="005B0406" w:rsidP="005B0406">
            <w:pPr>
              <w:spacing w:after="0" w:line="276" w:lineRule="auto"/>
              <w:rPr>
                <w:rFonts w:ascii="Arial" w:eastAsia="Calibri Light" w:hAnsi="Arial" w:cs="Arial"/>
                <w:sz w:val="20"/>
                <w:szCs w:val="20"/>
              </w:rPr>
            </w:pPr>
            <w:r w:rsidRPr="005B0406">
              <w:rPr>
                <w:rFonts w:ascii="Arial" w:eastAsia="Calibri Light" w:hAnsi="Arial" w:cs="Arial"/>
                <w:sz w:val="20"/>
                <w:szCs w:val="20"/>
              </w:rPr>
              <w:t>Pilica, Bzura</w:t>
            </w:r>
          </w:p>
        </w:tc>
      </w:tr>
      <w:tr w:rsidR="005B0406" w:rsidRPr="009917A1" w14:paraId="69E9B387" w14:textId="77777777" w:rsidTr="004067D3">
        <w:trPr>
          <w:trHeight w:val="315"/>
        </w:trPr>
        <w:tc>
          <w:tcPr>
            <w:tcW w:w="4385" w:type="dxa"/>
            <w:tcMar>
              <w:left w:w="108" w:type="dxa"/>
              <w:right w:w="108" w:type="dxa"/>
            </w:tcMar>
            <w:vAlign w:val="center"/>
          </w:tcPr>
          <w:p w14:paraId="37B2D755" w14:textId="77777777" w:rsidR="005B0406" w:rsidRPr="009917A1" w:rsidRDefault="005B0406" w:rsidP="0053586C">
            <w:pPr>
              <w:spacing w:after="0" w:line="276" w:lineRule="auto"/>
              <w:rPr>
                <w:rFonts w:ascii="Arial" w:eastAsia="Calibri Light" w:hAnsi="Arial" w:cs="Arial"/>
                <w:sz w:val="20"/>
                <w:szCs w:val="20"/>
              </w:rPr>
            </w:pPr>
            <w:r w:rsidRPr="009917A1">
              <w:rPr>
                <w:rFonts w:ascii="Arial" w:eastAsia="Calibri Light" w:hAnsi="Arial" w:cs="Arial"/>
                <w:sz w:val="20"/>
                <w:szCs w:val="20"/>
              </w:rPr>
              <w:t>Województwo (TERYT)</w:t>
            </w:r>
          </w:p>
        </w:tc>
        <w:tc>
          <w:tcPr>
            <w:tcW w:w="4622" w:type="dxa"/>
            <w:tcMar>
              <w:left w:w="108" w:type="dxa"/>
              <w:right w:w="108" w:type="dxa"/>
            </w:tcMar>
            <w:vAlign w:val="center"/>
          </w:tcPr>
          <w:p w14:paraId="62FB9E03" w14:textId="092C54A5" w:rsidR="005B0406" w:rsidRPr="009917A1" w:rsidRDefault="005B0406" w:rsidP="0053586C">
            <w:pPr>
              <w:spacing w:after="0" w:line="276" w:lineRule="auto"/>
              <w:rPr>
                <w:rFonts w:ascii="Arial" w:eastAsia="Calibri Light" w:hAnsi="Arial" w:cs="Arial"/>
                <w:sz w:val="20"/>
                <w:szCs w:val="20"/>
              </w:rPr>
            </w:pPr>
            <w:r w:rsidRPr="005B0406">
              <w:rPr>
                <w:rFonts w:ascii="Arial" w:eastAsia="Calibri Light" w:hAnsi="Arial" w:cs="Arial"/>
                <w:sz w:val="20"/>
                <w:szCs w:val="20"/>
              </w:rPr>
              <w:t>małopolskie (12), łódzkie (10), śląskie (24), świętokrzyskie (26)</w:t>
            </w:r>
          </w:p>
        </w:tc>
      </w:tr>
      <w:tr w:rsidR="005B0406" w:rsidRPr="009917A1" w14:paraId="43501C46" w14:textId="77777777" w:rsidTr="004067D3">
        <w:trPr>
          <w:trHeight w:val="315"/>
        </w:trPr>
        <w:tc>
          <w:tcPr>
            <w:tcW w:w="4385" w:type="dxa"/>
            <w:tcMar>
              <w:left w:w="108" w:type="dxa"/>
              <w:right w:w="108" w:type="dxa"/>
            </w:tcMar>
            <w:vAlign w:val="center"/>
          </w:tcPr>
          <w:p w14:paraId="7075C440" w14:textId="0B9894B6" w:rsidR="005B0406" w:rsidRPr="005B0406" w:rsidRDefault="005B0406" w:rsidP="0053586C">
            <w:pPr>
              <w:spacing w:after="0" w:line="276" w:lineRule="auto"/>
              <w:rPr>
                <w:rFonts w:ascii="Arial" w:eastAsia="Calibri Light" w:hAnsi="Arial" w:cs="Arial"/>
                <w:sz w:val="20"/>
                <w:szCs w:val="20"/>
              </w:rPr>
            </w:pPr>
            <w:r w:rsidRPr="005B0406">
              <w:rPr>
                <w:rFonts w:ascii="Arial" w:eastAsia="Calibri Light" w:hAnsi="Arial" w:cs="Arial"/>
                <w:sz w:val="20"/>
                <w:szCs w:val="20"/>
              </w:rPr>
              <w:t>Powiązanie JCWPd z JCWP</w:t>
            </w:r>
          </w:p>
        </w:tc>
        <w:tc>
          <w:tcPr>
            <w:tcW w:w="4622" w:type="dxa"/>
            <w:tcMar>
              <w:left w:w="108" w:type="dxa"/>
              <w:right w:w="108" w:type="dxa"/>
            </w:tcMar>
            <w:vAlign w:val="center"/>
          </w:tcPr>
          <w:p w14:paraId="57896EC6" w14:textId="77777777" w:rsidR="005B0406" w:rsidRDefault="005B0406" w:rsidP="005B0406">
            <w:pPr>
              <w:spacing w:after="0" w:line="276" w:lineRule="auto"/>
              <w:rPr>
                <w:rFonts w:ascii="Arial" w:eastAsia="Calibri Light" w:hAnsi="Arial" w:cs="Arial"/>
                <w:sz w:val="20"/>
                <w:szCs w:val="20"/>
              </w:rPr>
            </w:pPr>
            <w:r w:rsidRPr="005B0406">
              <w:rPr>
                <w:rFonts w:ascii="Arial" w:eastAsia="Calibri Light" w:hAnsi="Arial" w:cs="Arial"/>
                <w:sz w:val="20"/>
                <w:szCs w:val="20"/>
              </w:rPr>
              <w:t>RW200010254538;RW2000102545396;</w:t>
            </w:r>
          </w:p>
          <w:p w14:paraId="0FC52038" w14:textId="77777777" w:rsidR="005B0406" w:rsidRDefault="005B0406" w:rsidP="005B0406">
            <w:pPr>
              <w:spacing w:after="0" w:line="276" w:lineRule="auto"/>
              <w:rPr>
                <w:rFonts w:ascii="Arial" w:eastAsia="Calibri Light" w:hAnsi="Arial" w:cs="Arial"/>
                <w:sz w:val="20"/>
                <w:szCs w:val="20"/>
              </w:rPr>
            </w:pPr>
            <w:r w:rsidRPr="005B0406">
              <w:rPr>
                <w:rFonts w:ascii="Arial" w:eastAsia="Calibri Light" w:hAnsi="Arial" w:cs="Arial"/>
                <w:sz w:val="20"/>
                <w:szCs w:val="20"/>
              </w:rPr>
              <w:t>RW2000222545399;RW200010254532;</w:t>
            </w:r>
          </w:p>
          <w:p w14:paraId="5FFBAA0F" w14:textId="77777777" w:rsidR="005B0406" w:rsidRDefault="005B0406" w:rsidP="005B0406">
            <w:pPr>
              <w:spacing w:after="0" w:line="276" w:lineRule="auto"/>
              <w:rPr>
                <w:rFonts w:ascii="Arial" w:eastAsia="Calibri Light" w:hAnsi="Arial" w:cs="Arial"/>
                <w:sz w:val="20"/>
                <w:szCs w:val="20"/>
              </w:rPr>
            </w:pPr>
            <w:r w:rsidRPr="005B0406">
              <w:rPr>
                <w:rFonts w:ascii="Arial" w:eastAsia="Calibri Light" w:hAnsi="Arial" w:cs="Arial"/>
                <w:sz w:val="20"/>
                <w:szCs w:val="20"/>
              </w:rPr>
              <w:t>RW200005254179;RW200006254169;</w:t>
            </w:r>
          </w:p>
          <w:p w14:paraId="30190CE1" w14:textId="77777777" w:rsidR="005B0406" w:rsidRDefault="005B0406" w:rsidP="005B0406">
            <w:pPr>
              <w:spacing w:after="0" w:line="276" w:lineRule="auto"/>
              <w:rPr>
                <w:rFonts w:ascii="Arial" w:eastAsia="Calibri Light" w:hAnsi="Arial" w:cs="Arial"/>
                <w:sz w:val="20"/>
                <w:szCs w:val="20"/>
              </w:rPr>
            </w:pPr>
            <w:r w:rsidRPr="005B0406">
              <w:rPr>
                <w:rFonts w:ascii="Arial" w:eastAsia="Calibri Light" w:hAnsi="Arial" w:cs="Arial"/>
                <w:sz w:val="20"/>
                <w:szCs w:val="20"/>
              </w:rPr>
              <w:t>RW2000062541711;RW20000625417149;</w:t>
            </w:r>
          </w:p>
          <w:p w14:paraId="1773B6F6" w14:textId="77777777" w:rsidR="005B0406" w:rsidRDefault="005B0406" w:rsidP="005B0406">
            <w:pPr>
              <w:spacing w:after="0" w:line="276" w:lineRule="auto"/>
              <w:rPr>
                <w:rFonts w:ascii="Arial" w:eastAsia="Calibri Light" w:hAnsi="Arial" w:cs="Arial"/>
                <w:sz w:val="20"/>
                <w:szCs w:val="20"/>
              </w:rPr>
            </w:pPr>
            <w:r w:rsidRPr="005B0406">
              <w:rPr>
                <w:rFonts w:ascii="Arial" w:eastAsia="Calibri Light" w:hAnsi="Arial" w:cs="Arial"/>
                <w:sz w:val="20"/>
                <w:szCs w:val="20"/>
              </w:rPr>
              <w:t>RW2000062541729;RW200006254178;</w:t>
            </w:r>
          </w:p>
          <w:p w14:paraId="7ABA8FA2" w14:textId="77777777" w:rsidR="005B0406" w:rsidRDefault="005B0406" w:rsidP="005B0406">
            <w:pPr>
              <w:spacing w:after="0" w:line="276" w:lineRule="auto"/>
              <w:rPr>
                <w:rFonts w:ascii="Arial" w:eastAsia="Calibri Light" w:hAnsi="Arial" w:cs="Arial"/>
                <w:sz w:val="20"/>
                <w:szCs w:val="20"/>
              </w:rPr>
            </w:pPr>
            <w:r w:rsidRPr="005B0406">
              <w:rPr>
                <w:rFonts w:ascii="Arial" w:eastAsia="Calibri Light" w:hAnsi="Arial" w:cs="Arial"/>
                <w:sz w:val="20"/>
                <w:szCs w:val="20"/>
              </w:rPr>
              <w:t>RW200006254332;RW200006254189;</w:t>
            </w:r>
          </w:p>
          <w:p w14:paraId="4AE5E92D" w14:textId="77777777" w:rsidR="005B0406" w:rsidRDefault="005B0406" w:rsidP="005B0406">
            <w:pPr>
              <w:spacing w:after="0" w:line="276" w:lineRule="auto"/>
              <w:rPr>
                <w:rFonts w:ascii="Arial" w:eastAsia="Calibri Light" w:hAnsi="Arial" w:cs="Arial"/>
                <w:sz w:val="20"/>
                <w:szCs w:val="20"/>
              </w:rPr>
            </w:pPr>
            <w:r w:rsidRPr="005B0406">
              <w:rPr>
                <w:rFonts w:ascii="Arial" w:eastAsia="Calibri Light" w:hAnsi="Arial" w:cs="Arial"/>
                <w:sz w:val="20"/>
                <w:szCs w:val="20"/>
              </w:rPr>
              <w:t>RW200006254192;RW200006254269;</w:t>
            </w:r>
          </w:p>
          <w:p w14:paraId="3B625696" w14:textId="77777777" w:rsidR="005B0406" w:rsidRDefault="005B0406" w:rsidP="005B0406">
            <w:pPr>
              <w:spacing w:after="0" w:line="276" w:lineRule="auto"/>
              <w:rPr>
                <w:rFonts w:ascii="Arial" w:eastAsia="Calibri Light" w:hAnsi="Arial" w:cs="Arial"/>
                <w:sz w:val="20"/>
                <w:szCs w:val="20"/>
              </w:rPr>
            </w:pPr>
            <w:r w:rsidRPr="005B0406">
              <w:rPr>
                <w:rFonts w:ascii="Arial" w:eastAsia="Calibri Light" w:hAnsi="Arial" w:cs="Arial"/>
                <w:sz w:val="20"/>
                <w:szCs w:val="20"/>
              </w:rPr>
              <w:t>RW20000625429;RW200006254329;</w:t>
            </w:r>
          </w:p>
          <w:p w14:paraId="17546CFD" w14:textId="77777777" w:rsidR="005B0406" w:rsidRDefault="005B0406" w:rsidP="005B0406">
            <w:pPr>
              <w:spacing w:after="0" w:line="276" w:lineRule="auto"/>
              <w:rPr>
                <w:rFonts w:ascii="Arial" w:eastAsia="Calibri Light" w:hAnsi="Arial" w:cs="Arial"/>
                <w:sz w:val="20"/>
                <w:szCs w:val="20"/>
              </w:rPr>
            </w:pPr>
            <w:r w:rsidRPr="005B0406">
              <w:rPr>
                <w:rFonts w:ascii="Arial" w:eastAsia="Calibri Light" w:hAnsi="Arial" w:cs="Arial"/>
                <w:sz w:val="20"/>
                <w:szCs w:val="20"/>
              </w:rPr>
              <w:t>RW20000625453429;RW200006254349;</w:t>
            </w:r>
          </w:p>
          <w:p w14:paraId="3897FF39" w14:textId="77777777" w:rsidR="005B0406" w:rsidRDefault="005B0406" w:rsidP="005B0406">
            <w:pPr>
              <w:spacing w:after="0" w:line="276" w:lineRule="auto"/>
              <w:rPr>
                <w:rFonts w:ascii="Arial" w:eastAsia="Calibri Light" w:hAnsi="Arial" w:cs="Arial"/>
                <w:sz w:val="20"/>
                <w:szCs w:val="20"/>
              </w:rPr>
            </w:pPr>
            <w:r w:rsidRPr="005B0406">
              <w:rPr>
                <w:rFonts w:ascii="Arial" w:eastAsia="Calibri Light" w:hAnsi="Arial" w:cs="Arial"/>
                <w:sz w:val="20"/>
                <w:szCs w:val="20"/>
              </w:rPr>
              <w:t>RW2000062543529;RW20000625453417;</w:t>
            </w:r>
          </w:p>
          <w:p w14:paraId="07228E7B" w14:textId="77777777" w:rsidR="005B0406" w:rsidRDefault="005B0406" w:rsidP="005B0406">
            <w:pPr>
              <w:spacing w:after="0" w:line="276" w:lineRule="auto"/>
              <w:rPr>
                <w:rFonts w:ascii="Arial" w:eastAsia="Calibri Light" w:hAnsi="Arial" w:cs="Arial"/>
                <w:sz w:val="20"/>
                <w:szCs w:val="20"/>
              </w:rPr>
            </w:pPr>
            <w:r w:rsidRPr="005B0406">
              <w:rPr>
                <w:rFonts w:ascii="Arial" w:eastAsia="Calibri Light" w:hAnsi="Arial" w:cs="Arial"/>
                <w:sz w:val="20"/>
                <w:szCs w:val="20"/>
              </w:rPr>
              <w:t>RW200010254689;RW200010254176;</w:t>
            </w:r>
          </w:p>
          <w:p w14:paraId="2617AF88" w14:textId="77777777" w:rsidR="005B0406" w:rsidRDefault="005B0406" w:rsidP="005B0406">
            <w:pPr>
              <w:spacing w:after="0" w:line="276" w:lineRule="auto"/>
              <w:rPr>
                <w:rFonts w:ascii="Arial" w:eastAsia="Calibri Light" w:hAnsi="Arial" w:cs="Arial"/>
                <w:sz w:val="20"/>
                <w:szCs w:val="20"/>
              </w:rPr>
            </w:pPr>
            <w:r w:rsidRPr="005B0406">
              <w:rPr>
                <w:rFonts w:ascii="Arial" w:eastAsia="Calibri Light" w:hAnsi="Arial" w:cs="Arial"/>
                <w:sz w:val="20"/>
                <w:szCs w:val="20"/>
              </w:rPr>
              <w:t>RW2000102545343;RW200010254534499;</w:t>
            </w:r>
          </w:p>
          <w:p w14:paraId="56270D10" w14:textId="77777777" w:rsidR="005B0406" w:rsidRDefault="005B0406" w:rsidP="005B0406">
            <w:pPr>
              <w:spacing w:after="0" w:line="276" w:lineRule="auto"/>
              <w:rPr>
                <w:rFonts w:ascii="Arial" w:eastAsia="Calibri Light" w:hAnsi="Arial" w:cs="Arial"/>
                <w:sz w:val="20"/>
                <w:szCs w:val="20"/>
              </w:rPr>
            </w:pPr>
            <w:r w:rsidRPr="005B0406">
              <w:rPr>
                <w:rFonts w:ascii="Arial" w:eastAsia="Calibri Light" w:hAnsi="Arial" w:cs="Arial"/>
                <w:sz w:val="20"/>
                <w:szCs w:val="20"/>
              </w:rPr>
              <w:t>RW200010254534529;RW20001025453454;</w:t>
            </w:r>
          </w:p>
          <w:p w14:paraId="62C14881" w14:textId="77777777" w:rsidR="005B0406" w:rsidRDefault="005B0406" w:rsidP="005B0406">
            <w:pPr>
              <w:spacing w:after="0" w:line="276" w:lineRule="auto"/>
              <w:rPr>
                <w:rFonts w:ascii="Arial" w:eastAsia="Calibri Light" w:hAnsi="Arial" w:cs="Arial"/>
                <w:sz w:val="20"/>
                <w:szCs w:val="20"/>
              </w:rPr>
            </w:pPr>
            <w:r w:rsidRPr="005B0406">
              <w:rPr>
                <w:rFonts w:ascii="Arial" w:eastAsia="Calibri Light" w:hAnsi="Arial" w:cs="Arial"/>
                <w:sz w:val="20"/>
                <w:szCs w:val="20"/>
              </w:rPr>
              <w:t>RW200010254534829;RW20001025453489;</w:t>
            </w:r>
          </w:p>
          <w:p w14:paraId="35C60D51" w14:textId="77777777" w:rsidR="005B0406" w:rsidRDefault="005B0406" w:rsidP="005B0406">
            <w:pPr>
              <w:spacing w:after="0" w:line="276" w:lineRule="auto"/>
              <w:rPr>
                <w:rFonts w:ascii="Arial" w:eastAsia="Calibri Light" w:hAnsi="Arial" w:cs="Arial"/>
                <w:sz w:val="20"/>
                <w:szCs w:val="20"/>
              </w:rPr>
            </w:pPr>
            <w:r w:rsidRPr="005B0406">
              <w:rPr>
                <w:rFonts w:ascii="Arial" w:eastAsia="Calibri Light" w:hAnsi="Arial" w:cs="Arial"/>
                <w:sz w:val="20"/>
                <w:szCs w:val="20"/>
              </w:rPr>
              <w:t>RW200010254635;RW200010254649;</w:t>
            </w:r>
          </w:p>
          <w:p w14:paraId="48234ACB" w14:textId="77777777" w:rsidR="005B0406" w:rsidRDefault="005B0406" w:rsidP="005B0406">
            <w:pPr>
              <w:spacing w:after="0" w:line="276" w:lineRule="auto"/>
              <w:rPr>
                <w:rFonts w:ascii="Arial" w:eastAsia="Calibri Light" w:hAnsi="Arial" w:cs="Arial"/>
                <w:sz w:val="20"/>
                <w:szCs w:val="20"/>
              </w:rPr>
            </w:pPr>
            <w:r w:rsidRPr="005B0406">
              <w:rPr>
                <w:rFonts w:ascii="Arial" w:eastAsia="Calibri Light" w:hAnsi="Arial" w:cs="Arial"/>
                <w:sz w:val="20"/>
                <w:szCs w:val="20"/>
              </w:rPr>
              <w:t>RW200010254669;RW2000112545349;</w:t>
            </w:r>
          </w:p>
          <w:p w14:paraId="4EB8286C" w14:textId="77777777" w:rsidR="005B0406" w:rsidRDefault="005B0406" w:rsidP="005B0406">
            <w:pPr>
              <w:spacing w:after="0" w:line="276" w:lineRule="auto"/>
              <w:rPr>
                <w:rFonts w:ascii="Arial" w:eastAsia="Calibri Light" w:hAnsi="Arial" w:cs="Arial"/>
                <w:sz w:val="20"/>
                <w:szCs w:val="20"/>
              </w:rPr>
            </w:pPr>
            <w:r w:rsidRPr="005B0406">
              <w:rPr>
                <w:rFonts w:ascii="Arial" w:eastAsia="Calibri Light" w:hAnsi="Arial" w:cs="Arial"/>
                <w:sz w:val="20"/>
                <w:szCs w:val="20"/>
              </w:rPr>
              <w:t>RW2000112545399;</w:t>
            </w:r>
            <w:r w:rsidRPr="005B0406">
              <w:rPr>
                <w:rFonts w:ascii="Arial" w:eastAsia="Calibri Light" w:hAnsi="Arial" w:cs="Arial"/>
                <w:b/>
                <w:bCs/>
                <w:sz w:val="20"/>
                <w:szCs w:val="20"/>
              </w:rPr>
              <w:t>RW20001125469</w:t>
            </w:r>
            <w:r w:rsidRPr="005B0406">
              <w:rPr>
                <w:rFonts w:ascii="Arial" w:eastAsia="Calibri Light" w:hAnsi="Arial" w:cs="Arial"/>
                <w:sz w:val="20"/>
                <w:szCs w:val="20"/>
              </w:rPr>
              <w:t>;</w:t>
            </w:r>
          </w:p>
          <w:p w14:paraId="5E95E8A5" w14:textId="77777777" w:rsidR="005B0406" w:rsidRDefault="005B0406" w:rsidP="005B0406">
            <w:pPr>
              <w:spacing w:after="0" w:line="276" w:lineRule="auto"/>
              <w:rPr>
                <w:rFonts w:ascii="Arial" w:eastAsia="Calibri Light" w:hAnsi="Arial" w:cs="Arial"/>
                <w:sz w:val="20"/>
                <w:szCs w:val="20"/>
              </w:rPr>
            </w:pPr>
            <w:r w:rsidRPr="005B0406">
              <w:rPr>
                <w:rFonts w:ascii="Arial" w:eastAsia="Calibri Light" w:hAnsi="Arial" w:cs="Arial"/>
                <w:sz w:val="20"/>
                <w:szCs w:val="20"/>
              </w:rPr>
              <w:t>RW200011254999;RW200015254136;</w:t>
            </w:r>
          </w:p>
          <w:p w14:paraId="70F6B379" w14:textId="09F38730" w:rsidR="005B0406" w:rsidRDefault="005B0406" w:rsidP="005B0406">
            <w:pPr>
              <w:spacing w:after="0" w:line="276" w:lineRule="auto"/>
              <w:rPr>
                <w:rFonts w:ascii="Arial" w:eastAsia="Calibri Light" w:hAnsi="Arial" w:cs="Arial"/>
                <w:sz w:val="20"/>
                <w:szCs w:val="20"/>
              </w:rPr>
            </w:pPr>
            <w:r w:rsidRPr="005B0406">
              <w:rPr>
                <w:rFonts w:ascii="Arial" w:eastAsia="Calibri Light" w:hAnsi="Arial" w:cs="Arial"/>
                <w:sz w:val="20"/>
                <w:szCs w:val="20"/>
              </w:rPr>
              <w:t>RW200015254229</w:t>
            </w:r>
          </w:p>
        </w:tc>
      </w:tr>
      <w:tr w:rsidR="005B0406" w:rsidRPr="005F3E40" w14:paraId="63ED1CE4" w14:textId="77777777" w:rsidTr="004067D3">
        <w:trPr>
          <w:trHeight w:val="315"/>
        </w:trPr>
        <w:tc>
          <w:tcPr>
            <w:tcW w:w="9007" w:type="dxa"/>
            <w:gridSpan w:val="2"/>
            <w:shd w:val="clear" w:color="auto" w:fill="D0CECE" w:themeFill="background2" w:themeFillShade="E6"/>
            <w:tcMar>
              <w:left w:w="108" w:type="dxa"/>
              <w:right w:w="108" w:type="dxa"/>
            </w:tcMar>
            <w:vAlign w:val="center"/>
          </w:tcPr>
          <w:p w14:paraId="66E114F0" w14:textId="77777777" w:rsidR="005B0406" w:rsidRPr="005F3E40" w:rsidRDefault="005B0406" w:rsidP="0053586C">
            <w:pPr>
              <w:spacing w:after="0" w:line="276" w:lineRule="auto"/>
              <w:jc w:val="center"/>
              <w:rPr>
                <w:rFonts w:ascii="Arial" w:eastAsia="Calibri Light" w:hAnsi="Arial" w:cs="Arial"/>
                <w:sz w:val="20"/>
                <w:szCs w:val="20"/>
              </w:rPr>
            </w:pPr>
            <w:r>
              <w:rPr>
                <w:rFonts w:ascii="Arial" w:eastAsia="Calibri Light" w:hAnsi="Arial" w:cs="Arial"/>
                <w:b/>
                <w:sz w:val="20"/>
                <w:szCs w:val="20"/>
              </w:rPr>
              <w:t>Ocena stanu JCWP</w:t>
            </w:r>
          </w:p>
        </w:tc>
      </w:tr>
      <w:tr w:rsidR="004067D3" w:rsidRPr="005F3E40" w14:paraId="1CB0A029" w14:textId="77777777" w:rsidTr="004067D3">
        <w:trPr>
          <w:trHeight w:val="315"/>
        </w:trPr>
        <w:tc>
          <w:tcPr>
            <w:tcW w:w="4385" w:type="dxa"/>
            <w:tcMar>
              <w:left w:w="108" w:type="dxa"/>
              <w:right w:w="108" w:type="dxa"/>
            </w:tcMar>
            <w:vAlign w:val="center"/>
          </w:tcPr>
          <w:p w14:paraId="619AA8E3" w14:textId="7C15A956" w:rsidR="00A7351A" w:rsidRPr="005F3E40" w:rsidRDefault="00A7351A" w:rsidP="00A7351A">
            <w:pPr>
              <w:spacing w:after="0" w:line="276" w:lineRule="auto"/>
              <w:rPr>
                <w:rFonts w:ascii="Arial" w:hAnsi="Arial" w:cs="Arial"/>
                <w:sz w:val="20"/>
                <w:szCs w:val="20"/>
              </w:rPr>
            </w:pPr>
            <w:r w:rsidRPr="005B0406">
              <w:rPr>
                <w:rFonts w:ascii="Arial" w:eastAsia="Calibri Light" w:hAnsi="Arial" w:cs="Arial"/>
                <w:sz w:val="20"/>
                <w:szCs w:val="20"/>
              </w:rPr>
              <w:t>Czy JCWPd jest monitorowana?</w:t>
            </w:r>
          </w:p>
        </w:tc>
        <w:tc>
          <w:tcPr>
            <w:tcW w:w="4622" w:type="dxa"/>
            <w:tcMar>
              <w:left w:w="108" w:type="dxa"/>
              <w:right w:w="108" w:type="dxa"/>
            </w:tcMar>
            <w:vAlign w:val="center"/>
          </w:tcPr>
          <w:p w14:paraId="054E0208" w14:textId="4ADBE7BB" w:rsidR="00A7351A" w:rsidRPr="005F3E40" w:rsidRDefault="00A7351A" w:rsidP="00A7351A">
            <w:pPr>
              <w:spacing w:after="0" w:line="276" w:lineRule="auto"/>
              <w:rPr>
                <w:rFonts w:ascii="Arial" w:hAnsi="Arial" w:cs="Arial"/>
                <w:sz w:val="20"/>
                <w:szCs w:val="20"/>
              </w:rPr>
            </w:pPr>
            <w:r>
              <w:rPr>
                <w:rFonts w:ascii="Arial" w:eastAsia="Calibri Light" w:hAnsi="Arial" w:cs="Arial"/>
                <w:sz w:val="20"/>
                <w:szCs w:val="20"/>
              </w:rPr>
              <w:t>Tak</w:t>
            </w:r>
          </w:p>
        </w:tc>
      </w:tr>
      <w:tr w:rsidR="00A7351A" w:rsidRPr="005F3E40" w14:paraId="21CDFCE8" w14:textId="77777777" w:rsidTr="004067D3">
        <w:trPr>
          <w:trHeight w:val="315"/>
        </w:trPr>
        <w:tc>
          <w:tcPr>
            <w:tcW w:w="9007" w:type="dxa"/>
            <w:gridSpan w:val="2"/>
            <w:tcMar>
              <w:left w:w="108" w:type="dxa"/>
              <w:right w:w="108" w:type="dxa"/>
            </w:tcMar>
            <w:vAlign w:val="center"/>
          </w:tcPr>
          <w:p w14:paraId="0B359627" w14:textId="21AE49BD" w:rsidR="00A7351A" w:rsidRPr="005F3E40" w:rsidRDefault="00A7351A" w:rsidP="00A7351A">
            <w:pPr>
              <w:spacing w:after="0" w:line="276" w:lineRule="auto"/>
              <w:jc w:val="center"/>
              <w:rPr>
                <w:rFonts w:ascii="Arial" w:eastAsia="Calibri Light" w:hAnsi="Arial" w:cs="Arial"/>
                <w:sz w:val="20"/>
                <w:szCs w:val="20"/>
              </w:rPr>
            </w:pPr>
            <w:r w:rsidRPr="00A7351A">
              <w:rPr>
                <w:rFonts w:ascii="Arial" w:eastAsia="Calibri Light" w:hAnsi="Arial" w:cs="Arial"/>
                <w:sz w:val="20"/>
                <w:szCs w:val="20"/>
              </w:rPr>
              <w:t>Ocena stanu (2019) wg Rozporządzenia MGMiŻŚ z dnia 11.10.2019 r. w sprawie kryteriów i sposobu oceny stanu jednolitych części wód podziemnych</w:t>
            </w:r>
          </w:p>
        </w:tc>
      </w:tr>
      <w:tr w:rsidR="005B0406" w:rsidRPr="005F3E40" w14:paraId="750E116D" w14:textId="77777777" w:rsidTr="004067D3">
        <w:trPr>
          <w:trHeight w:val="315"/>
        </w:trPr>
        <w:tc>
          <w:tcPr>
            <w:tcW w:w="4385" w:type="dxa"/>
            <w:tcMar>
              <w:left w:w="108" w:type="dxa"/>
              <w:right w:w="108" w:type="dxa"/>
            </w:tcMar>
            <w:vAlign w:val="center"/>
          </w:tcPr>
          <w:p w14:paraId="766C2698" w14:textId="01809B78" w:rsidR="005B0406" w:rsidRPr="009917A1" w:rsidRDefault="00A7351A" w:rsidP="0053586C">
            <w:pPr>
              <w:spacing w:after="0" w:line="276" w:lineRule="auto"/>
              <w:rPr>
                <w:rFonts w:ascii="Arial" w:eastAsia="Calibri Light" w:hAnsi="Arial" w:cs="Arial"/>
                <w:sz w:val="20"/>
                <w:szCs w:val="20"/>
              </w:rPr>
            </w:pPr>
            <w:r w:rsidRPr="00A7351A">
              <w:rPr>
                <w:rFonts w:ascii="Arial" w:eastAsia="Calibri Light" w:hAnsi="Arial" w:cs="Arial"/>
                <w:sz w:val="20"/>
                <w:szCs w:val="20"/>
              </w:rPr>
              <w:t>Stan chemiczny</w:t>
            </w:r>
          </w:p>
        </w:tc>
        <w:tc>
          <w:tcPr>
            <w:tcW w:w="4622" w:type="dxa"/>
            <w:tcMar>
              <w:left w:w="108" w:type="dxa"/>
              <w:right w:w="108" w:type="dxa"/>
            </w:tcMar>
            <w:vAlign w:val="center"/>
          </w:tcPr>
          <w:p w14:paraId="2E119F03" w14:textId="0B577E7B" w:rsidR="005B0406" w:rsidRPr="005F3E40" w:rsidRDefault="00A7351A" w:rsidP="0053586C">
            <w:pPr>
              <w:spacing w:after="0" w:line="276" w:lineRule="auto"/>
              <w:rPr>
                <w:rFonts w:ascii="Arial" w:eastAsia="Calibri Light" w:hAnsi="Arial" w:cs="Arial"/>
                <w:sz w:val="20"/>
                <w:szCs w:val="20"/>
              </w:rPr>
            </w:pPr>
            <w:r>
              <w:rPr>
                <w:rFonts w:ascii="Arial" w:eastAsia="Calibri Light" w:hAnsi="Arial" w:cs="Arial"/>
                <w:sz w:val="20"/>
                <w:szCs w:val="20"/>
              </w:rPr>
              <w:t>dobry</w:t>
            </w:r>
          </w:p>
        </w:tc>
      </w:tr>
      <w:tr w:rsidR="005B0406" w:rsidRPr="005F3E40" w14:paraId="7F15B929" w14:textId="77777777" w:rsidTr="004067D3">
        <w:trPr>
          <w:trHeight w:val="315"/>
        </w:trPr>
        <w:tc>
          <w:tcPr>
            <w:tcW w:w="4385" w:type="dxa"/>
            <w:tcMar>
              <w:left w:w="108" w:type="dxa"/>
              <w:right w:w="108" w:type="dxa"/>
            </w:tcMar>
            <w:vAlign w:val="center"/>
          </w:tcPr>
          <w:p w14:paraId="45B40AB4" w14:textId="5955C593" w:rsidR="005B0406" w:rsidRPr="009917A1" w:rsidRDefault="00A7351A" w:rsidP="0053586C">
            <w:pPr>
              <w:spacing w:after="0" w:line="276" w:lineRule="auto"/>
              <w:rPr>
                <w:rFonts w:ascii="Arial" w:eastAsia="Calibri Light" w:hAnsi="Arial" w:cs="Arial"/>
                <w:sz w:val="20"/>
                <w:szCs w:val="20"/>
              </w:rPr>
            </w:pPr>
            <w:r w:rsidRPr="00A7351A">
              <w:rPr>
                <w:rFonts w:ascii="Arial" w:eastAsia="Calibri Light" w:hAnsi="Arial" w:cs="Arial"/>
                <w:sz w:val="20"/>
                <w:szCs w:val="20"/>
              </w:rPr>
              <w:t>Stan ilościowy</w:t>
            </w:r>
          </w:p>
        </w:tc>
        <w:tc>
          <w:tcPr>
            <w:tcW w:w="4622" w:type="dxa"/>
            <w:tcMar>
              <w:left w:w="108" w:type="dxa"/>
              <w:right w:w="108" w:type="dxa"/>
            </w:tcMar>
            <w:vAlign w:val="center"/>
          </w:tcPr>
          <w:p w14:paraId="270B7F0C" w14:textId="25722D77" w:rsidR="005B0406" w:rsidRPr="005F3E40" w:rsidRDefault="00A7351A" w:rsidP="0053586C">
            <w:pPr>
              <w:spacing w:after="0" w:line="276" w:lineRule="auto"/>
              <w:rPr>
                <w:rFonts w:ascii="Arial" w:eastAsia="Calibri Light" w:hAnsi="Arial" w:cs="Arial"/>
                <w:sz w:val="20"/>
                <w:szCs w:val="20"/>
              </w:rPr>
            </w:pPr>
            <w:r>
              <w:rPr>
                <w:rFonts w:ascii="Arial" w:eastAsia="Calibri Light" w:hAnsi="Arial" w:cs="Arial"/>
                <w:sz w:val="20"/>
                <w:szCs w:val="20"/>
              </w:rPr>
              <w:t>dobry</w:t>
            </w:r>
          </w:p>
        </w:tc>
      </w:tr>
      <w:tr w:rsidR="005B0406" w:rsidRPr="009917A1" w14:paraId="4E07F647" w14:textId="77777777" w:rsidTr="004067D3">
        <w:trPr>
          <w:trHeight w:val="315"/>
        </w:trPr>
        <w:tc>
          <w:tcPr>
            <w:tcW w:w="4385" w:type="dxa"/>
            <w:tcMar>
              <w:left w:w="108" w:type="dxa"/>
              <w:right w:w="108" w:type="dxa"/>
            </w:tcMar>
            <w:vAlign w:val="center"/>
          </w:tcPr>
          <w:p w14:paraId="7F6D56DF" w14:textId="64CF59C2" w:rsidR="005B0406" w:rsidRPr="009917A1" w:rsidRDefault="00A7351A" w:rsidP="0053586C">
            <w:pPr>
              <w:spacing w:after="0" w:line="276" w:lineRule="auto"/>
              <w:rPr>
                <w:rFonts w:ascii="Arial" w:eastAsia="Calibri Light" w:hAnsi="Arial" w:cs="Arial"/>
                <w:sz w:val="20"/>
                <w:szCs w:val="20"/>
              </w:rPr>
            </w:pPr>
            <w:r w:rsidRPr="00A7351A">
              <w:rPr>
                <w:rFonts w:ascii="Arial" w:eastAsia="Calibri Light" w:hAnsi="Arial" w:cs="Arial"/>
                <w:sz w:val="20"/>
                <w:szCs w:val="20"/>
              </w:rPr>
              <w:t>Stan JCWPd</w:t>
            </w:r>
          </w:p>
        </w:tc>
        <w:tc>
          <w:tcPr>
            <w:tcW w:w="4622" w:type="dxa"/>
            <w:tcMar>
              <w:left w:w="108" w:type="dxa"/>
              <w:right w:w="108" w:type="dxa"/>
            </w:tcMar>
            <w:vAlign w:val="center"/>
          </w:tcPr>
          <w:p w14:paraId="20AAA851" w14:textId="4816F15A" w:rsidR="005B0406" w:rsidRPr="009917A1" w:rsidRDefault="00A7351A" w:rsidP="0053586C">
            <w:pPr>
              <w:spacing w:after="0" w:line="276" w:lineRule="auto"/>
              <w:rPr>
                <w:rFonts w:ascii="Arial" w:eastAsia="Calibri Light" w:hAnsi="Arial" w:cs="Arial"/>
                <w:sz w:val="20"/>
                <w:szCs w:val="20"/>
              </w:rPr>
            </w:pPr>
            <w:r>
              <w:rPr>
                <w:rFonts w:ascii="Arial" w:eastAsia="Calibri Light" w:hAnsi="Arial" w:cs="Arial"/>
                <w:sz w:val="20"/>
                <w:szCs w:val="20"/>
              </w:rPr>
              <w:t>dobry</w:t>
            </w:r>
          </w:p>
        </w:tc>
      </w:tr>
      <w:tr w:rsidR="00A7351A" w:rsidRPr="009917A1" w14:paraId="35826E1C" w14:textId="77777777" w:rsidTr="004067D3">
        <w:trPr>
          <w:trHeight w:val="315"/>
        </w:trPr>
        <w:tc>
          <w:tcPr>
            <w:tcW w:w="4385" w:type="dxa"/>
            <w:tcMar>
              <w:left w:w="108" w:type="dxa"/>
              <w:right w:w="108" w:type="dxa"/>
            </w:tcMar>
            <w:vAlign w:val="center"/>
          </w:tcPr>
          <w:p w14:paraId="4648BBA4" w14:textId="77777777" w:rsidR="00A7351A" w:rsidRPr="00A7351A" w:rsidRDefault="00A7351A" w:rsidP="00A7351A">
            <w:pPr>
              <w:spacing w:after="0" w:line="276" w:lineRule="auto"/>
              <w:rPr>
                <w:rFonts w:ascii="Arial" w:eastAsia="Calibri Light" w:hAnsi="Arial" w:cs="Arial"/>
                <w:sz w:val="20"/>
                <w:szCs w:val="20"/>
              </w:rPr>
            </w:pPr>
            <w:r w:rsidRPr="00A7351A">
              <w:rPr>
                <w:rFonts w:ascii="Arial" w:eastAsia="Calibri Light" w:hAnsi="Arial" w:cs="Arial"/>
                <w:sz w:val="20"/>
                <w:szCs w:val="20"/>
              </w:rPr>
              <w:t>Identyfikator punktu pomiarowego</w:t>
            </w:r>
          </w:p>
          <w:p w14:paraId="773FDF61" w14:textId="6F5351A0" w:rsidR="00A7351A" w:rsidRPr="00A7351A" w:rsidRDefault="00A7351A" w:rsidP="00A7351A">
            <w:pPr>
              <w:spacing w:after="0" w:line="276" w:lineRule="auto"/>
              <w:rPr>
                <w:rFonts w:ascii="Arial" w:eastAsia="Calibri Light" w:hAnsi="Arial" w:cs="Arial"/>
                <w:sz w:val="20"/>
                <w:szCs w:val="20"/>
              </w:rPr>
            </w:pPr>
            <w:r w:rsidRPr="00A7351A">
              <w:rPr>
                <w:rFonts w:ascii="Arial" w:eastAsia="Calibri Light" w:hAnsi="Arial" w:cs="Arial"/>
                <w:sz w:val="20"/>
                <w:szCs w:val="20"/>
              </w:rPr>
              <w:t>wykorzystanego na potrzeby oceny stanu</w:t>
            </w:r>
          </w:p>
        </w:tc>
        <w:tc>
          <w:tcPr>
            <w:tcW w:w="4622" w:type="dxa"/>
            <w:tcMar>
              <w:left w:w="108" w:type="dxa"/>
              <w:right w:w="108" w:type="dxa"/>
            </w:tcMar>
            <w:vAlign w:val="center"/>
          </w:tcPr>
          <w:p w14:paraId="48FD67A3" w14:textId="77777777" w:rsidR="00A7351A" w:rsidRDefault="00A7351A" w:rsidP="00A7351A">
            <w:pPr>
              <w:spacing w:after="0" w:line="276" w:lineRule="auto"/>
              <w:rPr>
                <w:rFonts w:ascii="Arial" w:eastAsia="Calibri Light" w:hAnsi="Arial" w:cs="Arial"/>
                <w:sz w:val="20"/>
                <w:szCs w:val="20"/>
              </w:rPr>
            </w:pPr>
            <w:r w:rsidRPr="00A7351A">
              <w:rPr>
                <w:rFonts w:ascii="Arial" w:eastAsia="Calibri Light" w:hAnsi="Arial" w:cs="Arial"/>
                <w:sz w:val="20"/>
                <w:szCs w:val="20"/>
              </w:rPr>
              <w:t>81; 390; 391; 392; 393; 394; 404; 405; 453; 644;</w:t>
            </w:r>
          </w:p>
          <w:p w14:paraId="7940E8E9" w14:textId="224EED96" w:rsidR="00A7351A" w:rsidRPr="00A7351A" w:rsidRDefault="00A7351A" w:rsidP="00A7351A">
            <w:pPr>
              <w:spacing w:after="0" w:line="276" w:lineRule="auto"/>
              <w:rPr>
                <w:rFonts w:ascii="Arial" w:eastAsia="Calibri Light" w:hAnsi="Arial" w:cs="Arial"/>
                <w:sz w:val="20"/>
                <w:szCs w:val="20"/>
              </w:rPr>
            </w:pPr>
            <w:r w:rsidRPr="00A7351A">
              <w:rPr>
                <w:rFonts w:ascii="Arial" w:eastAsia="Calibri Light" w:hAnsi="Arial" w:cs="Arial"/>
                <w:sz w:val="20"/>
                <w:szCs w:val="20"/>
              </w:rPr>
              <w:t xml:space="preserve"> 645; 646; 807; 839; 840; 841; 1178; 1183; 1185;</w:t>
            </w:r>
          </w:p>
          <w:p w14:paraId="3D0AB5EC" w14:textId="77777777" w:rsidR="00A7351A" w:rsidRDefault="00A7351A" w:rsidP="00A7351A">
            <w:pPr>
              <w:spacing w:after="0" w:line="276" w:lineRule="auto"/>
              <w:rPr>
                <w:rFonts w:ascii="Arial" w:eastAsia="Calibri Light" w:hAnsi="Arial" w:cs="Arial"/>
                <w:sz w:val="20"/>
                <w:szCs w:val="20"/>
              </w:rPr>
            </w:pPr>
            <w:r w:rsidRPr="00A7351A">
              <w:rPr>
                <w:rFonts w:ascii="Arial" w:eastAsia="Calibri Light" w:hAnsi="Arial" w:cs="Arial"/>
                <w:sz w:val="20"/>
                <w:szCs w:val="20"/>
              </w:rPr>
              <w:t>1946; 1953; 1954; 1959; 2223; 2226; 2364; 2365;</w:t>
            </w:r>
          </w:p>
          <w:p w14:paraId="4A342582" w14:textId="3C7DB161" w:rsidR="00A7351A" w:rsidRPr="00A7351A" w:rsidRDefault="00A7351A" w:rsidP="00A7351A">
            <w:pPr>
              <w:spacing w:after="0" w:line="276" w:lineRule="auto"/>
              <w:rPr>
                <w:rFonts w:ascii="Arial" w:eastAsia="Calibri Light" w:hAnsi="Arial" w:cs="Arial"/>
                <w:sz w:val="20"/>
                <w:szCs w:val="20"/>
              </w:rPr>
            </w:pPr>
            <w:r w:rsidRPr="00A7351A">
              <w:rPr>
                <w:rFonts w:ascii="Arial" w:eastAsia="Calibri Light" w:hAnsi="Arial" w:cs="Arial"/>
                <w:sz w:val="20"/>
                <w:szCs w:val="20"/>
              </w:rPr>
              <w:t xml:space="preserve"> 5189; 6607; 6608; 6609; 6610; 6611; 6612;</w:t>
            </w:r>
          </w:p>
          <w:p w14:paraId="0397D40D" w14:textId="77777777" w:rsidR="00A7351A" w:rsidRDefault="00A7351A" w:rsidP="00A7351A">
            <w:pPr>
              <w:spacing w:after="0" w:line="276" w:lineRule="auto"/>
              <w:rPr>
                <w:rFonts w:ascii="Arial" w:eastAsia="Calibri Light" w:hAnsi="Arial" w:cs="Arial"/>
                <w:sz w:val="20"/>
                <w:szCs w:val="20"/>
              </w:rPr>
            </w:pPr>
            <w:r w:rsidRPr="00A7351A">
              <w:rPr>
                <w:rFonts w:ascii="Arial" w:eastAsia="Calibri Light" w:hAnsi="Arial" w:cs="Arial"/>
                <w:sz w:val="20"/>
                <w:szCs w:val="20"/>
              </w:rPr>
              <w:t xml:space="preserve">6613; 6614; 6617; 6618; 6619; 6620; 6621; </w:t>
            </w:r>
          </w:p>
          <w:p w14:paraId="686994E8" w14:textId="5EF1F6D9" w:rsidR="00A7351A" w:rsidRDefault="00A7351A" w:rsidP="00A7351A">
            <w:pPr>
              <w:spacing w:after="0" w:line="276" w:lineRule="auto"/>
              <w:rPr>
                <w:rFonts w:ascii="Arial" w:eastAsia="Calibri Light" w:hAnsi="Arial" w:cs="Arial"/>
                <w:sz w:val="20"/>
                <w:szCs w:val="20"/>
              </w:rPr>
            </w:pPr>
            <w:r w:rsidRPr="00A7351A">
              <w:rPr>
                <w:rFonts w:ascii="Arial" w:eastAsia="Calibri Light" w:hAnsi="Arial" w:cs="Arial"/>
                <w:sz w:val="20"/>
                <w:szCs w:val="20"/>
              </w:rPr>
              <w:t>6622; 6623; 6624</w:t>
            </w:r>
          </w:p>
        </w:tc>
      </w:tr>
      <w:tr w:rsidR="005B0406" w:rsidRPr="005F3E40" w14:paraId="46FA7FAB" w14:textId="77777777" w:rsidTr="004067D3">
        <w:trPr>
          <w:trHeight w:val="315"/>
        </w:trPr>
        <w:tc>
          <w:tcPr>
            <w:tcW w:w="9007" w:type="dxa"/>
            <w:gridSpan w:val="2"/>
            <w:shd w:val="clear" w:color="auto" w:fill="D9D9D9" w:themeFill="background1" w:themeFillShade="D9"/>
            <w:tcMar>
              <w:left w:w="108" w:type="dxa"/>
              <w:right w:w="108" w:type="dxa"/>
            </w:tcMar>
            <w:vAlign w:val="center"/>
          </w:tcPr>
          <w:p w14:paraId="0BD6B56B" w14:textId="547233BA" w:rsidR="005B0406" w:rsidRPr="005F3E40" w:rsidRDefault="00A7351A" w:rsidP="0053586C">
            <w:pPr>
              <w:spacing w:after="0" w:line="276" w:lineRule="auto"/>
              <w:jc w:val="center"/>
              <w:rPr>
                <w:rFonts w:ascii="Arial" w:hAnsi="Arial" w:cs="Arial"/>
                <w:b/>
                <w:sz w:val="20"/>
                <w:szCs w:val="20"/>
              </w:rPr>
            </w:pPr>
            <w:r>
              <w:rPr>
                <w:rFonts w:ascii="Arial" w:eastAsia="Calibri Light" w:hAnsi="Arial" w:cs="Arial"/>
                <w:b/>
                <w:color w:val="000000" w:themeColor="text1"/>
                <w:sz w:val="20"/>
                <w:szCs w:val="20"/>
              </w:rPr>
              <w:t>Presje determinujące stan JCWPd</w:t>
            </w:r>
          </w:p>
        </w:tc>
      </w:tr>
      <w:tr w:rsidR="004067D3" w:rsidRPr="005F3E40" w14:paraId="585D87CC" w14:textId="77777777" w:rsidTr="004067D3">
        <w:trPr>
          <w:trHeight w:val="315"/>
        </w:trPr>
        <w:tc>
          <w:tcPr>
            <w:tcW w:w="4385" w:type="dxa"/>
            <w:tcMar>
              <w:left w:w="108" w:type="dxa"/>
              <w:right w:w="108" w:type="dxa"/>
            </w:tcMar>
            <w:vAlign w:val="center"/>
          </w:tcPr>
          <w:p w14:paraId="1BF97F5E" w14:textId="49844971" w:rsidR="005B0406" w:rsidRPr="005F3E40" w:rsidRDefault="00A7351A" w:rsidP="00A7351A">
            <w:pPr>
              <w:spacing w:after="0" w:line="276" w:lineRule="auto"/>
              <w:rPr>
                <w:rFonts w:ascii="Arial" w:hAnsi="Arial" w:cs="Arial"/>
                <w:sz w:val="20"/>
                <w:szCs w:val="20"/>
              </w:rPr>
            </w:pPr>
            <w:r w:rsidRPr="00A7351A">
              <w:rPr>
                <w:rFonts w:ascii="Arial" w:eastAsia="Calibri Light" w:hAnsi="Arial" w:cs="Arial"/>
                <w:sz w:val="20"/>
                <w:szCs w:val="20"/>
              </w:rPr>
              <w:t>Zidentyfikowane presje znaczące. Wynik analizy</w:t>
            </w:r>
            <w:r>
              <w:rPr>
                <w:rFonts w:ascii="Arial" w:eastAsia="Calibri Light" w:hAnsi="Arial" w:cs="Arial"/>
                <w:sz w:val="20"/>
                <w:szCs w:val="20"/>
              </w:rPr>
              <w:t xml:space="preserve"> </w:t>
            </w:r>
            <w:r w:rsidRPr="00A7351A">
              <w:rPr>
                <w:rFonts w:ascii="Arial" w:eastAsia="Calibri Light" w:hAnsi="Arial" w:cs="Arial"/>
                <w:sz w:val="20"/>
                <w:szCs w:val="20"/>
              </w:rPr>
              <w:t>znaczących oddziaływań – JCWPd</w:t>
            </w:r>
          </w:p>
        </w:tc>
        <w:tc>
          <w:tcPr>
            <w:tcW w:w="4622" w:type="dxa"/>
            <w:tcMar>
              <w:left w:w="108" w:type="dxa"/>
              <w:right w:w="108" w:type="dxa"/>
            </w:tcMar>
            <w:vAlign w:val="center"/>
          </w:tcPr>
          <w:p w14:paraId="4D97ECA0" w14:textId="1A914B6A" w:rsidR="005B0406" w:rsidRPr="005F3E40" w:rsidRDefault="00A7351A" w:rsidP="0053586C">
            <w:pPr>
              <w:spacing w:after="0" w:line="276" w:lineRule="auto"/>
              <w:rPr>
                <w:rFonts w:ascii="Arial" w:hAnsi="Arial" w:cs="Arial"/>
                <w:sz w:val="20"/>
                <w:szCs w:val="20"/>
              </w:rPr>
            </w:pPr>
            <w:r w:rsidRPr="00A7351A">
              <w:rPr>
                <w:rFonts w:ascii="Arial" w:eastAsia="Calibri Light" w:hAnsi="Arial" w:cs="Arial"/>
                <w:sz w:val="20"/>
                <w:szCs w:val="20"/>
              </w:rPr>
              <w:t>presja obszarowa rozproszona związana z rolnictwem, gospodarką komunalną lub przemysłem</w:t>
            </w:r>
          </w:p>
        </w:tc>
      </w:tr>
      <w:tr w:rsidR="004067D3" w:rsidRPr="005F3E40" w14:paraId="6A6A68D4" w14:textId="77777777" w:rsidTr="004067D3">
        <w:trPr>
          <w:trHeight w:val="315"/>
        </w:trPr>
        <w:tc>
          <w:tcPr>
            <w:tcW w:w="4385" w:type="dxa"/>
            <w:tcMar>
              <w:left w:w="108" w:type="dxa"/>
              <w:right w:w="108" w:type="dxa"/>
            </w:tcMar>
            <w:vAlign w:val="center"/>
          </w:tcPr>
          <w:p w14:paraId="172F7680" w14:textId="39C67D43" w:rsidR="005B0406" w:rsidRPr="005F3E40" w:rsidRDefault="00A7351A" w:rsidP="00A7351A">
            <w:pPr>
              <w:spacing w:after="0" w:line="276" w:lineRule="auto"/>
              <w:rPr>
                <w:rFonts w:ascii="Arial" w:hAnsi="Arial" w:cs="Arial"/>
                <w:sz w:val="20"/>
                <w:szCs w:val="20"/>
              </w:rPr>
            </w:pPr>
            <w:r w:rsidRPr="00A7351A">
              <w:rPr>
                <w:rFonts w:ascii="Arial" w:eastAsia="Calibri Light" w:hAnsi="Arial" w:cs="Arial"/>
                <w:sz w:val="20"/>
                <w:szCs w:val="20"/>
              </w:rPr>
              <w:t>Rodzaj presji determinującej stan wód w obrębie</w:t>
            </w:r>
            <w:r>
              <w:rPr>
                <w:rFonts w:ascii="Arial" w:eastAsia="Calibri Light" w:hAnsi="Arial" w:cs="Arial"/>
                <w:sz w:val="20"/>
                <w:szCs w:val="20"/>
              </w:rPr>
              <w:t xml:space="preserve"> </w:t>
            </w:r>
            <w:r w:rsidRPr="00A7351A">
              <w:rPr>
                <w:rFonts w:ascii="Arial" w:eastAsia="Calibri Light" w:hAnsi="Arial" w:cs="Arial"/>
                <w:sz w:val="20"/>
                <w:szCs w:val="20"/>
              </w:rPr>
              <w:t>danej JCWPd</w:t>
            </w:r>
          </w:p>
        </w:tc>
        <w:tc>
          <w:tcPr>
            <w:tcW w:w="4622" w:type="dxa"/>
            <w:tcMar>
              <w:left w:w="108" w:type="dxa"/>
              <w:right w:w="108" w:type="dxa"/>
            </w:tcMar>
            <w:vAlign w:val="center"/>
          </w:tcPr>
          <w:p w14:paraId="0971B647" w14:textId="653E69C0" w:rsidR="005B0406" w:rsidRPr="005F3E40" w:rsidRDefault="00A7351A" w:rsidP="0053586C">
            <w:pPr>
              <w:spacing w:after="0" w:line="276" w:lineRule="auto"/>
              <w:rPr>
                <w:rFonts w:ascii="Arial" w:hAnsi="Arial" w:cs="Arial"/>
                <w:sz w:val="20"/>
                <w:szCs w:val="20"/>
              </w:rPr>
            </w:pPr>
            <w:r w:rsidRPr="00A7351A">
              <w:rPr>
                <w:rFonts w:ascii="Arial" w:eastAsia="Calibri Light" w:hAnsi="Arial" w:cs="Arial"/>
                <w:sz w:val="20"/>
                <w:szCs w:val="20"/>
              </w:rPr>
              <w:t>chemiczna</w:t>
            </w:r>
          </w:p>
        </w:tc>
      </w:tr>
      <w:tr w:rsidR="00A7351A" w:rsidRPr="005F3E40" w14:paraId="6F5BD7E4" w14:textId="77777777" w:rsidTr="004067D3">
        <w:trPr>
          <w:trHeight w:val="315"/>
        </w:trPr>
        <w:tc>
          <w:tcPr>
            <w:tcW w:w="4385" w:type="dxa"/>
            <w:tcMar>
              <w:left w:w="108" w:type="dxa"/>
              <w:right w:w="108" w:type="dxa"/>
            </w:tcMar>
            <w:vAlign w:val="center"/>
          </w:tcPr>
          <w:p w14:paraId="0BA82248" w14:textId="77777777" w:rsidR="00A7351A" w:rsidRPr="00A7351A" w:rsidRDefault="00A7351A" w:rsidP="00A7351A">
            <w:pPr>
              <w:spacing w:after="0" w:line="276" w:lineRule="auto"/>
              <w:rPr>
                <w:rFonts w:ascii="Arial" w:eastAsia="Calibri Light" w:hAnsi="Arial" w:cs="Arial"/>
                <w:sz w:val="20"/>
                <w:szCs w:val="20"/>
              </w:rPr>
            </w:pPr>
            <w:r w:rsidRPr="00A7351A">
              <w:rPr>
                <w:rFonts w:ascii="Arial" w:eastAsia="Calibri Light" w:hAnsi="Arial" w:cs="Arial"/>
                <w:sz w:val="20"/>
                <w:szCs w:val="20"/>
              </w:rPr>
              <w:t>Ocena ryzyka nieosiągnięcia celu</w:t>
            </w:r>
          </w:p>
          <w:p w14:paraId="7F39B27C" w14:textId="4C37D143" w:rsidR="00A7351A" w:rsidRPr="00A7351A" w:rsidRDefault="00A7351A" w:rsidP="00A7351A">
            <w:pPr>
              <w:spacing w:after="0" w:line="276" w:lineRule="auto"/>
              <w:rPr>
                <w:rFonts w:ascii="Arial" w:eastAsia="Calibri Light" w:hAnsi="Arial" w:cs="Arial"/>
                <w:sz w:val="20"/>
                <w:szCs w:val="20"/>
              </w:rPr>
            </w:pPr>
            <w:r w:rsidRPr="00A7351A">
              <w:rPr>
                <w:rFonts w:ascii="Arial" w:eastAsia="Calibri Light" w:hAnsi="Arial" w:cs="Arial"/>
                <w:sz w:val="20"/>
                <w:szCs w:val="20"/>
              </w:rPr>
              <w:t>środowiskowego</w:t>
            </w:r>
          </w:p>
        </w:tc>
        <w:tc>
          <w:tcPr>
            <w:tcW w:w="4622" w:type="dxa"/>
            <w:tcMar>
              <w:left w:w="108" w:type="dxa"/>
              <w:right w:w="108" w:type="dxa"/>
            </w:tcMar>
            <w:vAlign w:val="center"/>
          </w:tcPr>
          <w:p w14:paraId="6381385B" w14:textId="7F624999" w:rsidR="00A7351A" w:rsidRPr="00C303B5" w:rsidRDefault="00A7351A" w:rsidP="0053586C">
            <w:pPr>
              <w:spacing w:after="0" w:line="276" w:lineRule="auto"/>
              <w:rPr>
                <w:rFonts w:ascii="Arial" w:eastAsia="Calibri Light" w:hAnsi="Arial" w:cs="Arial"/>
                <w:sz w:val="20"/>
                <w:szCs w:val="20"/>
              </w:rPr>
            </w:pPr>
            <w:r w:rsidRPr="00A7351A">
              <w:rPr>
                <w:rFonts w:ascii="Arial" w:eastAsia="Calibri Light" w:hAnsi="Arial" w:cs="Arial"/>
                <w:sz w:val="20"/>
                <w:szCs w:val="20"/>
              </w:rPr>
              <w:t>niezagrożona</w:t>
            </w:r>
          </w:p>
        </w:tc>
      </w:tr>
      <w:tr w:rsidR="005B0406" w:rsidRPr="00771CAC" w14:paraId="51D0E733" w14:textId="77777777" w:rsidTr="004067D3">
        <w:trPr>
          <w:trHeight w:val="315"/>
        </w:trPr>
        <w:tc>
          <w:tcPr>
            <w:tcW w:w="9007" w:type="dxa"/>
            <w:gridSpan w:val="2"/>
            <w:shd w:val="clear" w:color="auto" w:fill="D0CECE" w:themeFill="background2" w:themeFillShade="E6"/>
            <w:tcMar>
              <w:left w:w="108" w:type="dxa"/>
              <w:right w:w="108" w:type="dxa"/>
            </w:tcMar>
            <w:vAlign w:val="center"/>
          </w:tcPr>
          <w:p w14:paraId="0F447F36" w14:textId="77777777" w:rsidR="005B0406" w:rsidRPr="00771CAC" w:rsidRDefault="005B0406" w:rsidP="0053586C">
            <w:pPr>
              <w:spacing w:after="0" w:line="276" w:lineRule="auto"/>
              <w:jc w:val="center"/>
              <w:rPr>
                <w:rFonts w:ascii="Arial" w:eastAsia="Calibri Light" w:hAnsi="Arial" w:cs="Arial"/>
                <w:b/>
                <w:bCs/>
                <w:sz w:val="20"/>
                <w:szCs w:val="20"/>
              </w:rPr>
            </w:pPr>
            <w:r w:rsidRPr="00771CAC">
              <w:rPr>
                <w:rFonts w:ascii="Arial" w:eastAsia="Calibri Light" w:hAnsi="Arial" w:cs="Arial"/>
                <w:b/>
                <w:bCs/>
                <w:sz w:val="20"/>
                <w:szCs w:val="20"/>
              </w:rPr>
              <w:t>Obszary chronione</w:t>
            </w:r>
          </w:p>
        </w:tc>
      </w:tr>
      <w:tr w:rsidR="005B0406" w:rsidRPr="002E0139" w14:paraId="579FCF6A" w14:textId="77777777" w:rsidTr="004067D3">
        <w:trPr>
          <w:trHeight w:val="315"/>
        </w:trPr>
        <w:tc>
          <w:tcPr>
            <w:tcW w:w="4385" w:type="dxa"/>
            <w:tcMar>
              <w:left w:w="108" w:type="dxa"/>
              <w:right w:w="108" w:type="dxa"/>
            </w:tcMar>
            <w:vAlign w:val="center"/>
          </w:tcPr>
          <w:p w14:paraId="56426C4A" w14:textId="22C5F3E9" w:rsidR="005B0406" w:rsidRPr="002E0139" w:rsidRDefault="00A7351A" w:rsidP="0053586C">
            <w:pPr>
              <w:spacing w:after="0" w:line="276" w:lineRule="auto"/>
              <w:rPr>
                <w:rFonts w:ascii="Arial" w:eastAsia="Calibri Light" w:hAnsi="Arial" w:cs="Arial"/>
                <w:sz w:val="20"/>
                <w:szCs w:val="20"/>
              </w:rPr>
            </w:pPr>
            <w:r>
              <w:rPr>
                <w:rFonts w:ascii="Arial" w:eastAsia="Calibri Light" w:hAnsi="Arial" w:cs="Arial"/>
                <w:sz w:val="20"/>
                <w:szCs w:val="20"/>
              </w:rPr>
              <w:t>Parki narodowe</w:t>
            </w:r>
          </w:p>
        </w:tc>
        <w:tc>
          <w:tcPr>
            <w:tcW w:w="4622" w:type="dxa"/>
            <w:tcMar>
              <w:left w:w="108" w:type="dxa"/>
              <w:right w:w="108" w:type="dxa"/>
            </w:tcMar>
            <w:vAlign w:val="center"/>
          </w:tcPr>
          <w:p w14:paraId="4D4127C7" w14:textId="10DBB4E0" w:rsidR="005B0406" w:rsidRPr="002E0139" w:rsidRDefault="00A7351A" w:rsidP="0053586C">
            <w:pPr>
              <w:spacing w:after="0" w:line="276" w:lineRule="auto"/>
              <w:rPr>
                <w:rFonts w:ascii="Arial" w:eastAsia="Calibri Light" w:hAnsi="Arial" w:cs="Arial"/>
                <w:sz w:val="20"/>
                <w:szCs w:val="20"/>
              </w:rPr>
            </w:pPr>
            <w:r>
              <w:rPr>
                <w:rFonts w:ascii="Arial" w:eastAsia="Calibri Light" w:hAnsi="Arial" w:cs="Arial"/>
                <w:sz w:val="20"/>
                <w:szCs w:val="20"/>
              </w:rPr>
              <w:t>1</w:t>
            </w:r>
          </w:p>
        </w:tc>
      </w:tr>
      <w:tr w:rsidR="00A7351A" w:rsidRPr="002E0139" w14:paraId="7D9B5025" w14:textId="77777777" w:rsidTr="004067D3">
        <w:trPr>
          <w:trHeight w:val="315"/>
        </w:trPr>
        <w:tc>
          <w:tcPr>
            <w:tcW w:w="4385" w:type="dxa"/>
            <w:tcMar>
              <w:left w:w="108" w:type="dxa"/>
              <w:right w:w="108" w:type="dxa"/>
            </w:tcMar>
            <w:vAlign w:val="center"/>
          </w:tcPr>
          <w:p w14:paraId="5F4C26A7" w14:textId="474AE8A9" w:rsidR="00A7351A" w:rsidRDefault="00A7351A" w:rsidP="0053586C">
            <w:pPr>
              <w:spacing w:after="0" w:line="276" w:lineRule="auto"/>
              <w:rPr>
                <w:rFonts w:ascii="Arial" w:eastAsia="Calibri Light" w:hAnsi="Arial" w:cs="Arial"/>
                <w:sz w:val="20"/>
                <w:szCs w:val="20"/>
              </w:rPr>
            </w:pPr>
            <w:r>
              <w:rPr>
                <w:rFonts w:ascii="Arial" w:eastAsia="Calibri Light" w:hAnsi="Arial" w:cs="Arial"/>
                <w:sz w:val="20"/>
                <w:szCs w:val="20"/>
              </w:rPr>
              <w:t>Rezerwaty przyrody</w:t>
            </w:r>
          </w:p>
        </w:tc>
        <w:tc>
          <w:tcPr>
            <w:tcW w:w="4622" w:type="dxa"/>
            <w:tcMar>
              <w:left w:w="108" w:type="dxa"/>
              <w:right w:w="108" w:type="dxa"/>
            </w:tcMar>
            <w:vAlign w:val="center"/>
          </w:tcPr>
          <w:p w14:paraId="0773B960" w14:textId="15FF9ECB" w:rsidR="00A7351A" w:rsidRPr="005F3E40" w:rsidRDefault="00A7351A" w:rsidP="0053586C">
            <w:pPr>
              <w:spacing w:after="0" w:line="276" w:lineRule="auto"/>
              <w:rPr>
                <w:rFonts w:ascii="Arial" w:eastAsia="Calibri Light" w:hAnsi="Arial" w:cs="Arial"/>
                <w:sz w:val="20"/>
                <w:szCs w:val="20"/>
              </w:rPr>
            </w:pPr>
            <w:r>
              <w:rPr>
                <w:rFonts w:ascii="Arial" w:eastAsia="Calibri Light" w:hAnsi="Arial" w:cs="Arial"/>
                <w:sz w:val="20"/>
                <w:szCs w:val="20"/>
              </w:rPr>
              <w:t>11</w:t>
            </w:r>
          </w:p>
        </w:tc>
      </w:tr>
      <w:tr w:rsidR="00A7351A" w:rsidRPr="002E0139" w14:paraId="62CC29BE" w14:textId="77777777" w:rsidTr="004067D3">
        <w:trPr>
          <w:trHeight w:val="315"/>
        </w:trPr>
        <w:tc>
          <w:tcPr>
            <w:tcW w:w="4385" w:type="dxa"/>
            <w:tcMar>
              <w:left w:w="108" w:type="dxa"/>
              <w:right w:w="108" w:type="dxa"/>
            </w:tcMar>
            <w:vAlign w:val="center"/>
          </w:tcPr>
          <w:p w14:paraId="435BD114" w14:textId="0058B73C" w:rsidR="00A7351A" w:rsidRDefault="00A7351A" w:rsidP="0053586C">
            <w:pPr>
              <w:spacing w:after="0" w:line="276" w:lineRule="auto"/>
              <w:rPr>
                <w:rFonts w:ascii="Arial" w:eastAsia="Calibri Light" w:hAnsi="Arial" w:cs="Arial"/>
                <w:sz w:val="20"/>
                <w:szCs w:val="20"/>
              </w:rPr>
            </w:pPr>
            <w:r>
              <w:rPr>
                <w:rFonts w:ascii="Arial" w:eastAsia="Calibri Light" w:hAnsi="Arial" w:cs="Arial"/>
                <w:sz w:val="20"/>
                <w:szCs w:val="20"/>
              </w:rPr>
              <w:t>Parki krajobrazowe</w:t>
            </w:r>
          </w:p>
        </w:tc>
        <w:tc>
          <w:tcPr>
            <w:tcW w:w="4622" w:type="dxa"/>
            <w:tcMar>
              <w:left w:w="108" w:type="dxa"/>
              <w:right w:w="108" w:type="dxa"/>
            </w:tcMar>
            <w:vAlign w:val="center"/>
          </w:tcPr>
          <w:p w14:paraId="3470B493" w14:textId="0A7B82E7" w:rsidR="00A7351A" w:rsidRPr="005F3E40" w:rsidRDefault="00A7351A" w:rsidP="0053586C">
            <w:pPr>
              <w:spacing w:after="0" w:line="276" w:lineRule="auto"/>
              <w:rPr>
                <w:rFonts w:ascii="Arial" w:eastAsia="Calibri Light" w:hAnsi="Arial" w:cs="Arial"/>
                <w:sz w:val="20"/>
                <w:szCs w:val="20"/>
              </w:rPr>
            </w:pPr>
            <w:r>
              <w:rPr>
                <w:rFonts w:ascii="Arial" w:eastAsia="Calibri Light" w:hAnsi="Arial" w:cs="Arial"/>
                <w:sz w:val="20"/>
                <w:szCs w:val="20"/>
              </w:rPr>
              <w:t>5</w:t>
            </w:r>
          </w:p>
        </w:tc>
      </w:tr>
      <w:tr w:rsidR="00A7351A" w:rsidRPr="002E0139" w14:paraId="5ADE8C9C" w14:textId="77777777" w:rsidTr="004067D3">
        <w:trPr>
          <w:trHeight w:val="315"/>
        </w:trPr>
        <w:tc>
          <w:tcPr>
            <w:tcW w:w="4385" w:type="dxa"/>
            <w:tcMar>
              <w:left w:w="108" w:type="dxa"/>
              <w:right w:w="108" w:type="dxa"/>
            </w:tcMar>
            <w:vAlign w:val="center"/>
          </w:tcPr>
          <w:p w14:paraId="19F60B66" w14:textId="51C137D2" w:rsidR="00A7351A" w:rsidRDefault="00A7351A" w:rsidP="0053586C">
            <w:pPr>
              <w:spacing w:after="0" w:line="276" w:lineRule="auto"/>
              <w:rPr>
                <w:rFonts w:ascii="Arial" w:eastAsia="Calibri Light" w:hAnsi="Arial" w:cs="Arial"/>
                <w:sz w:val="20"/>
                <w:szCs w:val="20"/>
              </w:rPr>
            </w:pPr>
            <w:r>
              <w:rPr>
                <w:rFonts w:ascii="Arial" w:eastAsia="Calibri Light" w:hAnsi="Arial" w:cs="Arial"/>
                <w:sz w:val="20"/>
                <w:szCs w:val="20"/>
              </w:rPr>
              <w:lastRenderedPageBreak/>
              <w:t>Natura 2000-OSO</w:t>
            </w:r>
          </w:p>
        </w:tc>
        <w:tc>
          <w:tcPr>
            <w:tcW w:w="4622" w:type="dxa"/>
            <w:tcMar>
              <w:left w:w="108" w:type="dxa"/>
              <w:right w:w="108" w:type="dxa"/>
            </w:tcMar>
            <w:vAlign w:val="center"/>
          </w:tcPr>
          <w:p w14:paraId="0F2007F9" w14:textId="3F599163" w:rsidR="00A7351A" w:rsidRPr="005F3E40" w:rsidRDefault="00A7351A" w:rsidP="0053586C">
            <w:pPr>
              <w:spacing w:after="0" w:line="276" w:lineRule="auto"/>
              <w:rPr>
                <w:rFonts w:ascii="Arial" w:eastAsia="Calibri Light" w:hAnsi="Arial" w:cs="Arial"/>
                <w:sz w:val="20"/>
                <w:szCs w:val="20"/>
              </w:rPr>
            </w:pPr>
            <w:r>
              <w:rPr>
                <w:rFonts w:ascii="Arial" w:eastAsia="Calibri Light" w:hAnsi="Arial" w:cs="Arial"/>
                <w:sz w:val="20"/>
                <w:szCs w:val="20"/>
              </w:rPr>
              <w:t>0</w:t>
            </w:r>
          </w:p>
        </w:tc>
      </w:tr>
      <w:tr w:rsidR="00A7351A" w:rsidRPr="002E0139" w14:paraId="7F709209" w14:textId="77777777" w:rsidTr="004067D3">
        <w:trPr>
          <w:trHeight w:val="315"/>
        </w:trPr>
        <w:tc>
          <w:tcPr>
            <w:tcW w:w="4385" w:type="dxa"/>
            <w:tcMar>
              <w:left w:w="108" w:type="dxa"/>
              <w:right w:w="108" w:type="dxa"/>
            </w:tcMar>
            <w:vAlign w:val="center"/>
          </w:tcPr>
          <w:p w14:paraId="18F007FC" w14:textId="4E66A38B" w:rsidR="00A7351A" w:rsidRDefault="00A7351A" w:rsidP="0053586C">
            <w:pPr>
              <w:spacing w:after="0" w:line="276" w:lineRule="auto"/>
              <w:rPr>
                <w:rFonts w:ascii="Arial" w:eastAsia="Calibri Light" w:hAnsi="Arial" w:cs="Arial"/>
                <w:sz w:val="20"/>
                <w:szCs w:val="20"/>
              </w:rPr>
            </w:pPr>
            <w:r>
              <w:rPr>
                <w:rFonts w:ascii="Arial" w:eastAsia="Calibri Light" w:hAnsi="Arial" w:cs="Arial"/>
                <w:sz w:val="20"/>
                <w:szCs w:val="20"/>
              </w:rPr>
              <w:t>Natura 2000-SOO</w:t>
            </w:r>
          </w:p>
        </w:tc>
        <w:tc>
          <w:tcPr>
            <w:tcW w:w="4622" w:type="dxa"/>
            <w:tcMar>
              <w:left w:w="108" w:type="dxa"/>
              <w:right w:w="108" w:type="dxa"/>
            </w:tcMar>
            <w:vAlign w:val="center"/>
          </w:tcPr>
          <w:p w14:paraId="4B6F1474" w14:textId="1E68A76E" w:rsidR="00A7351A" w:rsidRPr="005F3E40" w:rsidRDefault="00A7351A" w:rsidP="0053586C">
            <w:pPr>
              <w:spacing w:after="0" w:line="276" w:lineRule="auto"/>
              <w:rPr>
                <w:rFonts w:ascii="Arial" w:eastAsia="Calibri Light" w:hAnsi="Arial" w:cs="Arial"/>
                <w:sz w:val="20"/>
                <w:szCs w:val="20"/>
              </w:rPr>
            </w:pPr>
            <w:r>
              <w:rPr>
                <w:rFonts w:ascii="Arial" w:eastAsia="Calibri Light" w:hAnsi="Arial" w:cs="Arial"/>
                <w:sz w:val="20"/>
                <w:szCs w:val="20"/>
              </w:rPr>
              <w:t>12</w:t>
            </w:r>
          </w:p>
        </w:tc>
      </w:tr>
      <w:tr w:rsidR="00A7351A" w:rsidRPr="002E0139" w14:paraId="59AA1108" w14:textId="77777777" w:rsidTr="004067D3">
        <w:trPr>
          <w:trHeight w:val="315"/>
        </w:trPr>
        <w:tc>
          <w:tcPr>
            <w:tcW w:w="4385" w:type="dxa"/>
            <w:tcMar>
              <w:left w:w="108" w:type="dxa"/>
              <w:right w:w="108" w:type="dxa"/>
            </w:tcMar>
            <w:vAlign w:val="center"/>
          </w:tcPr>
          <w:p w14:paraId="1217343E" w14:textId="58EF3A67" w:rsidR="00A7351A" w:rsidRDefault="00A7351A" w:rsidP="0053586C">
            <w:pPr>
              <w:spacing w:after="0" w:line="276" w:lineRule="auto"/>
              <w:rPr>
                <w:rFonts w:ascii="Arial" w:eastAsia="Calibri Light" w:hAnsi="Arial" w:cs="Arial"/>
                <w:sz w:val="20"/>
                <w:szCs w:val="20"/>
              </w:rPr>
            </w:pPr>
            <w:r>
              <w:rPr>
                <w:rFonts w:ascii="Arial" w:eastAsia="Calibri Light" w:hAnsi="Arial" w:cs="Arial"/>
                <w:sz w:val="20"/>
                <w:szCs w:val="20"/>
              </w:rPr>
              <w:t>Obszary chronionego krajobrazu</w:t>
            </w:r>
          </w:p>
        </w:tc>
        <w:tc>
          <w:tcPr>
            <w:tcW w:w="4622" w:type="dxa"/>
            <w:tcMar>
              <w:left w:w="108" w:type="dxa"/>
              <w:right w:w="108" w:type="dxa"/>
            </w:tcMar>
            <w:vAlign w:val="center"/>
          </w:tcPr>
          <w:p w14:paraId="1F3BF170" w14:textId="08E80CAE" w:rsidR="00A7351A" w:rsidRPr="005F3E40" w:rsidRDefault="00A7351A" w:rsidP="0053586C">
            <w:pPr>
              <w:spacing w:after="0" w:line="276" w:lineRule="auto"/>
              <w:rPr>
                <w:rFonts w:ascii="Arial" w:eastAsia="Calibri Light" w:hAnsi="Arial" w:cs="Arial"/>
                <w:sz w:val="20"/>
                <w:szCs w:val="20"/>
              </w:rPr>
            </w:pPr>
            <w:r>
              <w:rPr>
                <w:rFonts w:ascii="Arial" w:eastAsia="Calibri Light" w:hAnsi="Arial" w:cs="Arial"/>
                <w:sz w:val="20"/>
                <w:szCs w:val="20"/>
              </w:rPr>
              <w:t>13</w:t>
            </w:r>
          </w:p>
        </w:tc>
      </w:tr>
      <w:tr w:rsidR="00A7351A" w:rsidRPr="002E0139" w14:paraId="318B8DD9" w14:textId="77777777" w:rsidTr="004067D3">
        <w:trPr>
          <w:trHeight w:val="315"/>
        </w:trPr>
        <w:tc>
          <w:tcPr>
            <w:tcW w:w="4385" w:type="dxa"/>
            <w:tcMar>
              <w:left w:w="108" w:type="dxa"/>
              <w:right w:w="108" w:type="dxa"/>
            </w:tcMar>
            <w:vAlign w:val="center"/>
          </w:tcPr>
          <w:p w14:paraId="4D931EDC" w14:textId="39BB4CB4" w:rsidR="00A7351A" w:rsidRDefault="00A7351A" w:rsidP="0053586C">
            <w:pPr>
              <w:spacing w:after="0" w:line="276" w:lineRule="auto"/>
              <w:rPr>
                <w:rFonts w:ascii="Arial" w:eastAsia="Calibri Light" w:hAnsi="Arial" w:cs="Arial"/>
                <w:sz w:val="20"/>
                <w:szCs w:val="20"/>
              </w:rPr>
            </w:pPr>
            <w:r>
              <w:rPr>
                <w:rFonts w:ascii="Arial" w:eastAsia="Calibri Light" w:hAnsi="Arial" w:cs="Arial"/>
                <w:sz w:val="20"/>
                <w:szCs w:val="20"/>
              </w:rPr>
              <w:t>Zespoły przyrodniczo-krajobrazowe</w:t>
            </w:r>
          </w:p>
        </w:tc>
        <w:tc>
          <w:tcPr>
            <w:tcW w:w="4622" w:type="dxa"/>
            <w:tcMar>
              <w:left w:w="108" w:type="dxa"/>
              <w:right w:w="108" w:type="dxa"/>
            </w:tcMar>
            <w:vAlign w:val="center"/>
          </w:tcPr>
          <w:p w14:paraId="2013C57A" w14:textId="493B1606" w:rsidR="00A7351A" w:rsidRPr="005F3E40" w:rsidRDefault="00A7351A" w:rsidP="0053586C">
            <w:pPr>
              <w:spacing w:after="0" w:line="276" w:lineRule="auto"/>
              <w:rPr>
                <w:rFonts w:ascii="Arial" w:eastAsia="Calibri Light" w:hAnsi="Arial" w:cs="Arial"/>
                <w:sz w:val="20"/>
                <w:szCs w:val="20"/>
              </w:rPr>
            </w:pPr>
            <w:r>
              <w:rPr>
                <w:rFonts w:ascii="Arial" w:eastAsia="Calibri Light" w:hAnsi="Arial" w:cs="Arial"/>
                <w:sz w:val="20"/>
                <w:szCs w:val="20"/>
              </w:rPr>
              <w:t>0</w:t>
            </w:r>
          </w:p>
        </w:tc>
      </w:tr>
      <w:tr w:rsidR="00A7351A" w:rsidRPr="002E0139" w14:paraId="557F3331" w14:textId="77777777" w:rsidTr="004067D3">
        <w:trPr>
          <w:trHeight w:val="315"/>
        </w:trPr>
        <w:tc>
          <w:tcPr>
            <w:tcW w:w="4385" w:type="dxa"/>
            <w:tcMar>
              <w:left w:w="108" w:type="dxa"/>
              <w:right w:w="108" w:type="dxa"/>
            </w:tcMar>
            <w:vAlign w:val="center"/>
          </w:tcPr>
          <w:p w14:paraId="7AEE551A" w14:textId="368144FE" w:rsidR="00A7351A" w:rsidRDefault="00A7351A" w:rsidP="0053586C">
            <w:pPr>
              <w:spacing w:after="0" w:line="276" w:lineRule="auto"/>
              <w:rPr>
                <w:rFonts w:ascii="Arial" w:eastAsia="Calibri Light" w:hAnsi="Arial" w:cs="Arial"/>
                <w:sz w:val="20"/>
                <w:szCs w:val="20"/>
              </w:rPr>
            </w:pPr>
            <w:r w:rsidRPr="00A7351A">
              <w:rPr>
                <w:rFonts w:ascii="Arial" w:eastAsia="Calibri Light" w:hAnsi="Arial" w:cs="Arial"/>
                <w:sz w:val="20"/>
                <w:szCs w:val="20"/>
              </w:rPr>
              <w:t>Stanowiska dokumentacyjne</w:t>
            </w:r>
          </w:p>
        </w:tc>
        <w:tc>
          <w:tcPr>
            <w:tcW w:w="4622" w:type="dxa"/>
            <w:tcMar>
              <w:left w:w="108" w:type="dxa"/>
              <w:right w:w="108" w:type="dxa"/>
            </w:tcMar>
            <w:vAlign w:val="center"/>
          </w:tcPr>
          <w:p w14:paraId="2443BB8F" w14:textId="7AC8C176" w:rsidR="00A7351A" w:rsidRPr="005F3E40" w:rsidRDefault="00A7351A" w:rsidP="0053586C">
            <w:pPr>
              <w:spacing w:after="0" w:line="276" w:lineRule="auto"/>
              <w:rPr>
                <w:rFonts w:ascii="Arial" w:eastAsia="Calibri Light" w:hAnsi="Arial" w:cs="Arial"/>
                <w:sz w:val="20"/>
                <w:szCs w:val="20"/>
              </w:rPr>
            </w:pPr>
            <w:r>
              <w:rPr>
                <w:rFonts w:ascii="Arial" w:eastAsia="Calibri Light" w:hAnsi="Arial" w:cs="Arial"/>
                <w:sz w:val="20"/>
                <w:szCs w:val="20"/>
              </w:rPr>
              <w:t>0</w:t>
            </w:r>
          </w:p>
        </w:tc>
      </w:tr>
      <w:tr w:rsidR="00A7351A" w:rsidRPr="002E0139" w14:paraId="647D7A80" w14:textId="77777777" w:rsidTr="004067D3">
        <w:trPr>
          <w:trHeight w:val="315"/>
        </w:trPr>
        <w:tc>
          <w:tcPr>
            <w:tcW w:w="4385" w:type="dxa"/>
            <w:tcMar>
              <w:left w:w="108" w:type="dxa"/>
              <w:right w:w="108" w:type="dxa"/>
            </w:tcMar>
            <w:vAlign w:val="center"/>
          </w:tcPr>
          <w:p w14:paraId="66A613D0" w14:textId="5F8B9787" w:rsidR="00A7351A" w:rsidRDefault="00A7351A" w:rsidP="0053586C">
            <w:pPr>
              <w:spacing w:after="0" w:line="276" w:lineRule="auto"/>
              <w:rPr>
                <w:rFonts w:ascii="Arial" w:eastAsia="Calibri Light" w:hAnsi="Arial" w:cs="Arial"/>
                <w:sz w:val="20"/>
                <w:szCs w:val="20"/>
              </w:rPr>
            </w:pPr>
            <w:r w:rsidRPr="00A7351A">
              <w:rPr>
                <w:rFonts w:ascii="Arial" w:eastAsia="Calibri Light" w:hAnsi="Arial" w:cs="Arial"/>
                <w:sz w:val="20"/>
                <w:szCs w:val="20"/>
              </w:rPr>
              <w:t>Użytki ekologiczne</w:t>
            </w:r>
          </w:p>
        </w:tc>
        <w:tc>
          <w:tcPr>
            <w:tcW w:w="4622" w:type="dxa"/>
            <w:tcMar>
              <w:left w:w="108" w:type="dxa"/>
              <w:right w:w="108" w:type="dxa"/>
            </w:tcMar>
            <w:vAlign w:val="center"/>
          </w:tcPr>
          <w:p w14:paraId="0C52EDE7" w14:textId="02624308" w:rsidR="00A7351A" w:rsidRPr="005F3E40" w:rsidRDefault="00A7351A" w:rsidP="0053586C">
            <w:pPr>
              <w:spacing w:after="0" w:line="276" w:lineRule="auto"/>
              <w:rPr>
                <w:rFonts w:ascii="Arial" w:eastAsia="Calibri Light" w:hAnsi="Arial" w:cs="Arial"/>
                <w:sz w:val="20"/>
                <w:szCs w:val="20"/>
              </w:rPr>
            </w:pPr>
            <w:r>
              <w:rPr>
                <w:rFonts w:ascii="Arial" w:eastAsia="Calibri Light" w:hAnsi="Arial" w:cs="Arial"/>
                <w:sz w:val="20"/>
                <w:szCs w:val="20"/>
              </w:rPr>
              <w:t>210</w:t>
            </w:r>
          </w:p>
        </w:tc>
      </w:tr>
      <w:tr w:rsidR="00A7351A" w:rsidRPr="002E0139" w14:paraId="4321D18B" w14:textId="77777777" w:rsidTr="004067D3">
        <w:trPr>
          <w:trHeight w:val="315"/>
        </w:trPr>
        <w:tc>
          <w:tcPr>
            <w:tcW w:w="4385" w:type="dxa"/>
            <w:tcMar>
              <w:left w:w="108" w:type="dxa"/>
              <w:right w:w="108" w:type="dxa"/>
            </w:tcMar>
            <w:vAlign w:val="center"/>
          </w:tcPr>
          <w:p w14:paraId="7A15932A" w14:textId="5B68AC3C" w:rsidR="00A7351A" w:rsidRDefault="00A7351A" w:rsidP="0053586C">
            <w:pPr>
              <w:spacing w:after="0" w:line="276" w:lineRule="auto"/>
              <w:rPr>
                <w:rFonts w:ascii="Arial" w:eastAsia="Calibri Light" w:hAnsi="Arial" w:cs="Arial"/>
                <w:sz w:val="20"/>
                <w:szCs w:val="20"/>
              </w:rPr>
            </w:pPr>
            <w:r w:rsidRPr="00A7351A">
              <w:rPr>
                <w:rFonts w:ascii="Arial" w:eastAsia="Calibri Light" w:hAnsi="Arial" w:cs="Arial"/>
                <w:sz w:val="20"/>
                <w:szCs w:val="20"/>
              </w:rPr>
              <w:t>Pomniki przyrody</w:t>
            </w:r>
          </w:p>
        </w:tc>
        <w:tc>
          <w:tcPr>
            <w:tcW w:w="4622" w:type="dxa"/>
            <w:tcMar>
              <w:left w:w="108" w:type="dxa"/>
              <w:right w:w="108" w:type="dxa"/>
            </w:tcMar>
            <w:vAlign w:val="center"/>
          </w:tcPr>
          <w:p w14:paraId="28BBAE7E" w14:textId="0EB23DC3" w:rsidR="00A7351A" w:rsidRPr="005F3E40" w:rsidRDefault="00A7351A" w:rsidP="0053586C">
            <w:pPr>
              <w:spacing w:after="0" w:line="276" w:lineRule="auto"/>
              <w:rPr>
                <w:rFonts w:ascii="Arial" w:eastAsia="Calibri Light" w:hAnsi="Arial" w:cs="Arial"/>
                <w:sz w:val="20"/>
                <w:szCs w:val="20"/>
              </w:rPr>
            </w:pPr>
            <w:r>
              <w:rPr>
                <w:rFonts w:ascii="Arial" w:eastAsia="Calibri Light" w:hAnsi="Arial" w:cs="Arial"/>
                <w:sz w:val="20"/>
                <w:szCs w:val="20"/>
              </w:rPr>
              <w:t>3</w:t>
            </w:r>
          </w:p>
        </w:tc>
      </w:tr>
      <w:tr w:rsidR="005B0406" w:rsidRPr="005F3E40" w14:paraId="35799A43" w14:textId="77777777" w:rsidTr="004067D3">
        <w:trPr>
          <w:trHeight w:val="315"/>
        </w:trPr>
        <w:tc>
          <w:tcPr>
            <w:tcW w:w="9007" w:type="dxa"/>
            <w:gridSpan w:val="2"/>
            <w:shd w:val="clear" w:color="auto" w:fill="D9D9D9" w:themeFill="background1" w:themeFillShade="D9"/>
            <w:tcMar>
              <w:left w:w="108" w:type="dxa"/>
              <w:right w:w="108" w:type="dxa"/>
            </w:tcMar>
            <w:vAlign w:val="center"/>
          </w:tcPr>
          <w:p w14:paraId="1982440E" w14:textId="77777777" w:rsidR="005B0406" w:rsidRPr="005F3E40" w:rsidRDefault="005B0406" w:rsidP="0053586C">
            <w:pPr>
              <w:spacing w:after="0" w:line="276" w:lineRule="auto"/>
              <w:jc w:val="center"/>
              <w:rPr>
                <w:rFonts w:ascii="Arial" w:hAnsi="Arial" w:cs="Arial"/>
                <w:b/>
                <w:sz w:val="20"/>
                <w:szCs w:val="20"/>
              </w:rPr>
            </w:pPr>
            <w:r w:rsidRPr="005F3E40">
              <w:rPr>
                <w:rFonts w:ascii="Arial" w:eastAsia="Calibri Light" w:hAnsi="Arial" w:cs="Arial"/>
                <w:b/>
                <w:color w:val="000000" w:themeColor="text1"/>
                <w:sz w:val="20"/>
                <w:szCs w:val="20"/>
              </w:rPr>
              <w:t>Cel środowiskowy</w:t>
            </w:r>
          </w:p>
        </w:tc>
      </w:tr>
      <w:tr w:rsidR="005B0406" w:rsidRPr="005F3E40" w14:paraId="6FECB3F5" w14:textId="77777777" w:rsidTr="004067D3">
        <w:trPr>
          <w:trHeight w:val="315"/>
        </w:trPr>
        <w:tc>
          <w:tcPr>
            <w:tcW w:w="4385" w:type="dxa"/>
            <w:tcMar>
              <w:left w:w="108" w:type="dxa"/>
              <w:right w:w="108" w:type="dxa"/>
            </w:tcMar>
            <w:vAlign w:val="center"/>
          </w:tcPr>
          <w:p w14:paraId="151FD9A1" w14:textId="43600AFC" w:rsidR="005B0406" w:rsidRPr="005F3E40" w:rsidRDefault="00A7351A" w:rsidP="0053586C">
            <w:pPr>
              <w:spacing w:after="0" w:line="276" w:lineRule="auto"/>
              <w:rPr>
                <w:rFonts w:ascii="Arial" w:hAnsi="Arial" w:cs="Arial"/>
                <w:sz w:val="20"/>
                <w:szCs w:val="20"/>
              </w:rPr>
            </w:pPr>
            <w:r>
              <w:rPr>
                <w:rFonts w:ascii="Arial" w:eastAsia="Calibri Light" w:hAnsi="Arial" w:cs="Arial"/>
                <w:sz w:val="20"/>
                <w:szCs w:val="20"/>
              </w:rPr>
              <w:t>S</w:t>
            </w:r>
            <w:r w:rsidRPr="005F3E40">
              <w:rPr>
                <w:rFonts w:ascii="Arial" w:eastAsia="Calibri Light" w:hAnsi="Arial" w:cs="Arial"/>
                <w:sz w:val="20"/>
                <w:szCs w:val="20"/>
              </w:rPr>
              <w:t>tan chemiczny</w:t>
            </w:r>
          </w:p>
        </w:tc>
        <w:tc>
          <w:tcPr>
            <w:tcW w:w="4622" w:type="dxa"/>
            <w:tcMar>
              <w:left w:w="108" w:type="dxa"/>
              <w:right w:w="108" w:type="dxa"/>
            </w:tcMar>
            <w:vAlign w:val="center"/>
          </w:tcPr>
          <w:p w14:paraId="01ECAE70" w14:textId="51E4196D" w:rsidR="005B0406" w:rsidRPr="005F3E40" w:rsidRDefault="00A7351A" w:rsidP="0053586C">
            <w:pPr>
              <w:spacing w:after="0" w:line="276" w:lineRule="auto"/>
              <w:rPr>
                <w:rFonts w:ascii="Arial" w:hAnsi="Arial" w:cs="Arial"/>
                <w:sz w:val="20"/>
                <w:szCs w:val="20"/>
              </w:rPr>
            </w:pPr>
            <w:r w:rsidRPr="00A7351A">
              <w:rPr>
                <w:rFonts w:ascii="Arial" w:eastAsia="Calibri Light" w:hAnsi="Arial" w:cs="Arial"/>
                <w:sz w:val="20"/>
                <w:szCs w:val="20"/>
              </w:rPr>
              <w:t>dobry stan chemiczny</w:t>
            </w:r>
          </w:p>
        </w:tc>
      </w:tr>
      <w:tr w:rsidR="005B0406" w:rsidRPr="005F3E40" w14:paraId="14386375" w14:textId="77777777" w:rsidTr="004067D3">
        <w:trPr>
          <w:trHeight w:val="315"/>
        </w:trPr>
        <w:tc>
          <w:tcPr>
            <w:tcW w:w="4385" w:type="dxa"/>
            <w:tcMar>
              <w:left w:w="108" w:type="dxa"/>
              <w:right w:w="108" w:type="dxa"/>
            </w:tcMar>
            <w:vAlign w:val="center"/>
          </w:tcPr>
          <w:p w14:paraId="66C0C3D3" w14:textId="17341822" w:rsidR="005B0406" w:rsidRPr="005F3E40" w:rsidRDefault="005B0406" w:rsidP="0053586C">
            <w:pPr>
              <w:spacing w:after="0" w:line="276" w:lineRule="auto"/>
              <w:rPr>
                <w:rFonts w:ascii="Arial" w:hAnsi="Arial" w:cs="Arial"/>
                <w:sz w:val="20"/>
                <w:szCs w:val="20"/>
              </w:rPr>
            </w:pPr>
            <w:r>
              <w:rPr>
                <w:rFonts w:ascii="Arial" w:eastAsia="Calibri Light" w:hAnsi="Arial" w:cs="Arial"/>
                <w:sz w:val="20"/>
                <w:szCs w:val="20"/>
              </w:rPr>
              <w:t>S</w:t>
            </w:r>
            <w:r w:rsidRPr="005F3E40">
              <w:rPr>
                <w:rFonts w:ascii="Arial" w:eastAsia="Calibri Light" w:hAnsi="Arial" w:cs="Arial"/>
                <w:sz w:val="20"/>
                <w:szCs w:val="20"/>
              </w:rPr>
              <w:t xml:space="preserve">tan </w:t>
            </w:r>
            <w:r w:rsidR="00A7351A">
              <w:rPr>
                <w:rFonts w:ascii="Arial" w:eastAsia="Calibri Light" w:hAnsi="Arial" w:cs="Arial"/>
                <w:sz w:val="20"/>
                <w:szCs w:val="20"/>
              </w:rPr>
              <w:t>ilosciowy</w:t>
            </w:r>
          </w:p>
        </w:tc>
        <w:tc>
          <w:tcPr>
            <w:tcW w:w="4622" w:type="dxa"/>
            <w:tcMar>
              <w:left w:w="108" w:type="dxa"/>
              <w:right w:w="108" w:type="dxa"/>
            </w:tcMar>
            <w:vAlign w:val="center"/>
          </w:tcPr>
          <w:p w14:paraId="0C25764F" w14:textId="344848DE" w:rsidR="005B0406" w:rsidRPr="005F3E40" w:rsidRDefault="00A7351A" w:rsidP="0053586C">
            <w:pPr>
              <w:spacing w:after="0" w:line="276" w:lineRule="auto"/>
              <w:rPr>
                <w:rFonts w:ascii="Arial" w:hAnsi="Arial" w:cs="Arial"/>
                <w:sz w:val="20"/>
                <w:szCs w:val="20"/>
              </w:rPr>
            </w:pPr>
            <w:r w:rsidRPr="00A7351A">
              <w:rPr>
                <w:rFonts w:ascii="Arial" w:eastAsia="Calibri Light" w:hAnsi="Arial" w:cs="Arial"/>
                <w:sz w:val="20"/>
                <w:szCs w:val="20"/>
              </w:rPr>
              <w:t>dobry stan chemiczny</w:t>
            </w:r>
          </w:p>
        </w:tc>
      </w:tr>
      <w:tr w:rsidR="005B0406" w:rsidRPr="005F3E40" w14:paraId="19567551" w14:textId="77777777" w:rsidTr="004067D3">
        <w:trPr>
          <w:trHeight w:val="315"/>
        </w:trPr>
        <w:tc>
          <w:tcPr>
            <w:tcW w:w="9007" w:type="dxa"/>
            <w:gridSpan w:val="2"/>
            <w:shd w:val="clear" w:color="auto" w:fill="D9D9D9" w:themeFill="background1" w:themeFillShade="D9"/>
            <w:tcMar>
              <w:left w:w="108" w:type="dxa"/>
              <w:right w:w="108" w:type="dxa"/>
            </w:tcMar>
            <w:vAlign w:val="center"/>
          </w:tcPr>
          <w:p w14:paraId="35A86C7B" w14:textId="77777777" w:rsidR="005B0406" w:rsidRPr="005F3E40" w:rsidRDefault="005B0406" w:rsidP="0053586C">
            <w:pPr>
              <w:spacing w:after="0" w:line="276" w:lineRule="auto"/>
              <w:jc w:val="center"/>
              <w:rPr>
                <w:rFonts w:ascii="Arial" w:hAnsi="Arial" w:cs="Arial"/>
                <w:b/>
                <w:sz w:val="20"/>
                <w:szCs w:val="20"/>
              </w:rPr>
            </w:pPr>
            <w:r w:rsidRPr="005F3E40">
              <w:rPr>
                <w:rFonts w:ascii="Arial" w:eastAsia="Calibri Light" w:hAnsi="Arial" w:cs="Arial"/>
                <w:b/>
                <w:color w:val="000000" w:themeColor="text1"/>
                <w:sz w:val="20"/>
                <w:szCs w:val="20"/>
              </w:rPr>
              <w:t>Odstępstwa</w:t>
            </w:r>
          </w:p>
        </w:tc>
      </w:tr>
      <w:tr w:rsidR="005B0406" w:rsidRPr="005F3E40" w14:paraId="0BC3FF0E" w14:textId="77777777" w:rsidTr="004067D3">
        <w:trPr>
          <w:trHeight w:val="315"/>
        </w:trPr>
        <w:tc>
          <w:tcPr>
            <w:tcW w:w="4385" w:type="dxa"/>
            <w:tcMar>
              <w:left w:w="108" w:type="dxa"/>
              <w:right w:w="108" w:type="dxa"/>
            </w:tcMar>
            <w:vAlign w:val="center"/>
          </w:tcPr>
          <w:p w14:paraId="5154E90E" w14:textId="77777777" w:rsidR="005B0406" w:rsidRPr="005F3E40" w:rsidRDefault="005B0406" w:rsidP="0053586C">
            <w:pPr>
              <w:spacing w:after="0" w:line="276" w:lineRule="auto"/>
              <w:rPr>
                <w:rFonts w:ascii="Arial" w:hAnsi="Arial" w:cs="Arial"/>
                <w:sz w:val="20"/>
                <w:szCs w:val="20"/>
              </w:rPr>
            </w:pPr>
            <w:r w:rsidRPr="00C303B5">
              <w:rPr>
                <w:rFonts w:ascii="Arial" w:eastAsia="Calibri Light" w:hAnsi="Arial" w:cs="Arial"/>
                <w:sz w:val="20"/>
                <w:szCs w:val="20"/>
              </w:rPr>
              <w:t>Czy ustanowiono odstępstwo?</w:t>
            </w:r>
          </w:p>
        </w:tc>
        <w:tc>
          <w:tcPr>
            <w:tcW w:w="4622" w:type="dxa"/>
            <w:tcMar>
              <w:left w:w="108" w:type="dxa"/>
              <w:right w:w="108" w:type="dxa"/>
            </w:tcMar>
            <w:vAlign w:val="center"/>
          </w:tcPr>
          <w:p w14:paraId="417DA231" w14:textId="5A88EDBA" w:rsidR="005B0406" w:rsidRPr="005F3E40" w:rsidRDefault="00A7351A" w:rsidP="0053586C">
            <w:pPr>
              <w:spacing w:after="0" w:line="276" w:lineRule="auto"/>
              <w:rPr>
                <w:rFonts w:ascii="Arial" w:hAnsi="Arial" w:cs="Arial"/>
                <w:sz w:val="20"/>
                <w:szCs w:val="20"/>
              </w:rPr>
            </w:pPr>
            <w:r>
              <w:rPr>
                <w:rFonts w:ascii="Arial" w:eastAsia="Calibri Light" w:hAnsi="Arial" w:cs="Arial"/>
                <w:sz w:val="20"/>
                <w:szCs w:val="20"/>
              </w:rPr>
              <w:t>nie dotyczy</w:t>
            </w:r>
          </w:p>
        </w:tc>
      </w:tr>
      <w:tr w:rsidR="005B0406" w:rsidRPr="005F3E40" w14:paraId="72425B9B" w14:textId="77777777" w:rsidTr="004067D3">
        <w:trPr>
          <w:trHeight w:val="315"/>
        </w:trPr>
        <w:tc>
          <w:tcPr>
            <w:tcW w:w="9007" w:type="dxa"/>
            <w:gridSpan w:val="2"/>
            <w:shd w:val="clear" w:color="auto" w:fill="D9D9D9" w:themeFill="background1" w:themeFillShade="D9"/>
            <w:tcMar>
              <w:left w:w="108" w:type="dxa"/>
              <w:right w:w="108" w:type="dxa"/>
            </w:tcMar>
            <w:vAlign w:val="center"/>
          </w:tcPr>
          <w:p w14:paraId="5EDD7E47" w14:textId="77777777" w:rsidR="005B0406" w:rsidRPr="005F3E40" w:rsidRDefault="005B0406" w:rsidP="0053586C">
            <w:pPr>
              <w:spacing w:after="0" w:line="276" w:lineRule="auto"/>
              <w:jc w:val="center"/>
              <w:rPr>
                <w:rFonts w:ascii="Arial" w:hAnsi="Arial" w:cs="Arial"/>
                <w:b/>
                <w:sz w:val="20"/>
                <w:szCs w:val="20"/>
              </w:rPr>
            </w:pPr>
            <w:r w:rsidRPr="005F3E40">
              <w:rPr>
                <w:rFonts w:ascii="Arial" w:eastAsia="Calibri Light" w:hAnsi="Arial" w:cs="Arial"/>
                <w:b/>
                <w:color w:val="000000" w:themeColor="text1"/>
                <w:sz w:val="20"/>
                <w:szCs w:val="20"/>
              </w:rPr>
              <w:t>Zestawy działań</w:t>
            </w:r>
          </w:p>
        </w:tc>
      </w:tr>
      <w:tr w:rsidR="004067D3" w:rsidRPr="005F3E40" w14:paraId="30717FD1" w14:textId="77777777" w:rsidTr="004067D3">
        <w:trPr>
          <w:trHeight w:val="315"/>
        </w:trPr>
        <w:tc>
          <w:tcPr>
            <w:tcW w:w="4385" w:type="dxa"/>
            <w:tcMar>
              <w:left w:w="108" w:type="dxa"/>
              <w:right w:w="108" w:type="dxa"/>
            </w:tcMar>
            <w:vAlign w:val="center"/>
          </w:tcPr>
          <w:p w14:paraId="56E003A0" w14:textId="77777777" w:rsidR="004067D3" w:rsidRDefault="004067D3" w:rsidP="004067D3">
            <w:pPr>
              <w:spacing w:after="0" w:line="276" w:lineRule="auto"/>
              <w:rPr>
                <w:rFonts w:ascii="Arial" w:eastAsia="Calibri Light" w:hAnsi="Arial" w:cs="Arial"/>
                <w:sz w:val="20"/>
                <w:szCs w:val="20"/>
              </w:rPr>
            </w:pPr>
            <w:r>
              <w:rPr>
                <w:rFonts w:ascii="Arial" w:eastAsia="Calibri Light" w:hAnsi="Arial" w:cs="Arial"/>
                <w:sz w:val="20"/>
                <w:szCs w:val="20"/>
              </w:rPr>
              <w:t>Działania podstawowe:</w:t>
            </w:r>
          </w:p>
          <w:p w14:paraId="6AF7FE98" w14:textId="77777777" w:rsidR="004067D3" w:rsidRDefault="004067D3" w:rsidP="004067D3">
            <w:pPr>
              <w:spacing w:after="0" w:line="276" w:lineRule="auto"/>
              <w:rPr>
                <w:rFonts w:ascii="Arial" w:eastAsia="Calibri Light" w:hAnsi="Arial" w:cs="Arial"/>
                <w:sz w:val="20"/>
                <w:szCs w:val="20"/>
              </w:rPr>
            </w:pPr>
            <w:r w:rsidRPr="00A7351A">
              <w:rPr>
                <w:rFonts w:ascii="Arial" w:eastAsia="Calibri Light" w:hAnsi="Arial" w:cs="Arial"/>
                <w:sz w:val="20"/>
                <w:szCs w:val="20"/>
              </w:rPr>
              <w:t xml:space="preserve">GW200084GWC23 </w:t>
            </w:r>
          </w:p>
          <w:p w14:paraId="2C809DC3" w14:textId="46EEF585" w:rsidR="004067D3" w:rsidRPr="005F3E40" w:rsidRDefault="004067D3" w:rsidP="004067D3">
            <w:pPr>
              <w:spacing w:after="0" w:line="276" w:lineRule="auto"/>
              <w:rPr>
                <w:rFonts w:ascii="Arial" w:eastAsia="Calibri Light" w:hAnsi="Arial" w:cs="Arial"/>
                <w:sz w:val="20"/>
                <w:szCs w:val="20"/>
              </w:rPr>
            </w:pPr>
            <w:r w:rsidRPr="009E44C4">
              <w:rPr>
                <w:rFonts w:ascii="Arial" w:eastAsia="Calibri Light" w:hAnsi="Arial" w:cs="Arial"/>
                <w:sz w:val="20"/>
                <w:szCs w:val="20"/>
              </w:rPr>
              <w:t>Działani</w:t>
            </w:r>
            <w:r>
              <w:rPr>
                <w:rFonts w:ascii="Arial" w:eastAsia="Calibri Light" w:hAnsi="Arial" w:cs="Arial"/>
                <w:sz w:val="20"/>
                <w:szCs w:val="20"/>
              </w:rPr>
              <w:t xml:space="preserve">e administracyjne, </w:t>
            </w:r>
            <w:r w:rsidRPr="004067D3">
              <w:rPr>
                <w:rFonts w:ascii="Arial" w:eastAsia="Calibri Light" w:hAnsi="Arial" w:cs="Arial"/>
                <w:sz w:val="20"/>
                <w:szCs w:val="20"/>
              </w:rPr>
              <w:t xml:space="preserve">ustanowienie obszaru ochronnego zbiornika wód śródlądowych (GZWP) </w:t>
            </w:r>
          </w:p>
        </w:tc>
        <w:tc>
          <w:tcPr>
            <w:tcW w:w="4622" w:type="dxa"/>
            <w:tcMar>
              <w:left w:w="108" w:type="dxa"/>
              <w:right w:w="108" w:type="dxa"/>
            </w:tcMar>
            <w:vAlign w:val="center"/>
          </w:tcPr>
          <w:p w14:paraId="0D69D733" w14:textId="4443B602" w:rsidR="004067D3" w:rsidRPr="005F3E40" w:rsidRDefault="004067D3" w:rsidP="004067D3">
            <w:pPr>
              <w:spacing w:after="0" w:line="276" w:lineRule="auto"/>
              <w:rPr>
                <w:rFonts w:ascii="Arial" w:eastAsia="Calibri Light" w:hAnsi="Arial" w:cs="Arial"/>
                <w:sz w:val="20"/>
                <w:szCs w:val="20"/>
              </w:rPr>
            </w:pPr>
            <w:r w:rsidRPr="004067D3">
              <w:rPr>
                <w:rFonts w:ascii="Arial" w:eastAsia="Calibri Light" w:hAnsi="Arial" w:cs="Arial"/>
                <w:sz w:val="20"/>
                <w:szCs w:val="20"/>
              </w:rPr>
              <w:t>wydanie rozporządzenia ustanawiającego obszar ochronny zbiornika wód śródlądowych, w</w:t>
            </w:r>
            <w:r>
              <w:rPr>
                <w:rFonts w:ascii="Arial" w:eastAsia="Calibri Light" w:hAnsi="Arial" w:cs="Arial"/>
                <w:sz w:val="20"/>
                <w:szCs w:val="20"/>
              </w:rPr>
              <w:t xml:space="preserve"> </w:t>
            </w:r>
            <w:r w:rsidRPr="004067D3">
              <w:rPr>
                <w:rFonts w:ascii="Arial" w:eastAsia="Calibri Light" w:hAnsi="Arial" w:cs="Arial"/>
                <w:sz w:val="20"/>
                <w:szCs w:val="20"/>
              </w:rPr>
              <w:t>drodze aktu prawa miejscowego dla GZWP nr 326 (Zbiornik Częstochowa (E))</w:t>
            </w:r>
          </w:p>
        </w:tc>
      </w:tr>
      <w:tr w:rsidR="004067D3" w:rsidRPr="005F3E40" w14:paraId="12AD8081" w14:textId="77777777" w:rsidTr="004067D3">
        <w:trPr>
          <w:trHeight w:val="315"/>
        </w:trPr>
        <w:tc>
          <w:tcPr>
            <w:tcW w:w="4385" w:type="dxa"/>
            <w:tcMar>
              <w:left w:w="108" w:type="dxa"/>
              <w:right w:w="108" w:type="dxa"/>
            </w:tcMar>
            <w:vAlign w:val="center"/>
          </w:tcPr>
          <w:p w14:paraId="6A8152D5" w14:textId="77777777" w:rsidR="004067D3" w:rsidRDefault="004067D3" w:rsidP="004067D3">
            <w:pPr>
              <w:spacing w:after="0" w:line="276" w:lineRule="auto"/>
              <w:rPr>
                <w:rFonts w:ascii="Arial" w:eastAsia="Calibri Light" w:hAnsi="Arial" w:cs="Arial"/>
                <w:sz w:val="20"/>
                <w:szCs w:val="20"/>
              </w:rPr>
            </w:pPr>
            <w:r>
              <w:rPr>
                <w:rFonts w:ascii="Arial" w:eastAsia="Calibri Light" w:hAnsi="Arial" w:cs="Arial"/>
                <w:sz w:val="20"/>
                <w:szCs w:val="20"/>
              </w:rPr>
              <w:t>Działania podstawowe:</w:t>
            </w:r>
          </w:p>
          <w:p w14:paraId="7E53A698" w14:textId="0D9FED80" w:rsidR="004067D3" w:rsidRDefault="004067D3" w:rsidP="004067D3">
            <w:pPr>
              <w:spacing w:after="0" w:line="276" w:lineRule="auto"/>
              <w:rPr>
                <w:rFonts w:ascii="Arial" w:eastAsia="Calibri Light" w:hAnsi="Arial" w:cs="Arial"/>
                <w:sz w:val="20"/>
                <w:szCs w:val="20"/>
              </w:rPr>
            </w:pPr>
            <w:r w:rsidRPr="004067D3">
              <w:rPr>
                <w:rFonts w:ascii="Arial" w:eastAsia="Calibri Light" w:hAnsi="Arial" w:cs="Arial"/>
                <w:sz w:val="20"/>
                <w:szCs w:val="20"/>
              </w:rPr>
              <w:t>GW200084GWC23</w:t>
            </w:r>
            <w:r w:rsidRPr="00A7351A">
              <w:rPr>
                <w:rFonts w:ascii="Arial" w:eastAsia="Calibri Light" w:hAnsi="Arial" w:cs="Arial"/>
                <w:sz w:val="20"/>
                <w:szCs w:val="20"/>
              </w:rPr>
              <w:t xml:space="preserve"> </w:t>
            </w:r>
          </w:p>
          <w:p w14:paraId="57EFD86D" w14:textId="6A2B00AA" w:rsidR="004067D3" w:rsidRDefault="004067D3" w:rsidP="004067D3">
            <w:pPr>
              <w:spacing w:after="0" w:line="276" w:lineRule="auto"/>
              <w:rPr>
                <w:rFonts w:ascii="Arial" w:eastAsia="Calibri Light" w:hAnsi="Arial" w:cs="Arial"/>
                <w:sz w:val="20"/>
                <w:szCs w:val="20"/>
              </w:rPr>
            </w:pPr>
            <w:r w:rsidRPr="009E44C4">
              <w:rPr>
                <w:rFonts w:ascii="Arial" w:eastAsia="Calibri Light" w:hAnsi="Arial" w:cs="Arial"/>
                <w:sz w:val="20"/>
                <w:szCs w:val="20"/>
              </w:rPr>
              <w:t>Działani</w:t>
            </w:r>
            <w:r>
              <w:rPr>
                <w:rFonts w:ascii="Arial" w:eastAsia="Calibri Light" w:hAnsi="Arial" w:cs="Arial"/>
                <w:sz w:val="20"/>
                <w:szCs w:val="20"/>
              </w:rPr>
              <w:t xml:space="preserve">e administracyjne, </w:t>
            </w:r>
            <w:r w:rsidRPr="004067D3">
              <w:rPr>
                <w:rFonts w:ascii="Arial" w:eastAsia="Calibri Light" w:hAnsi="Arial" w:cs="Arial"/>
                <w:sz w:val="20"/>
                <w:szCs w:val="20"/>
              </w:rPr>
              <w:t xml:space="preserve">ustanowienie obszaru ochronnego zbiornika wód śródlądowych (GZWP) </w:t>
            </w:r>
          </w:p>
        </w:tc>
        <w:tc>
          <w:tcPr>
            <w:tcW w:w="4622" w:type="dxa"/>
            <w:tcMar>
              <w:left w:w="108" w:type="dxa"/>
              <w:right w:w="108" w:type="dxa"/>
            </w:tcMar>
            <w:vAlign w:val="center"/>
          </w:tcPr>
          <w:p w14:paraId="274EBCCB" w14:textId="24142D06" w:rsidR="004067D3" w:rsidRPr="004067D3" w:rsidRDefault="004067D3" w:rsidP="004067D3">
            <w:pPr>
              <w:spacing w:after="0" w:line="276" w:lineRule="auto"/>
              <w:rPr>
                <w:rFonts w:ascii="Arial" w:eastAsia="Calibri Light" w:hAnsi="Arial" w:cs="Arial"/>
                <w:sz w:val="20"/>
                <w:szCs w:val="20"/>
              </w:rPr>
            </w:pPr>
            <w:r w:rsidRPr="004067D3">
              <w:rPr>
                <w:rFonts w:ascii="Arial" w:eastAsia="Calibri Light" w:hAnsi="Arial" w:cs="Arial"/>
                <w:sz w:val="20"/>
                <w:szCs w:val="20"/>
              </w:rPr>
              <w:t>wydanie rozporządzenia ustanawiającego obszar ochronny zbiornika wód śródlądowych, w</w:t>
            </w:r>
            <w:r>
              <w:rPr>
                <w:rFonts w:ascii="Arial" w:eastAsia="Calibri Light" w:hAnsi="Arial" w:cs="Arial"/>
                <w:sz w:val="20"/>
                <w:szCs w:val="20"/>
              </w:rPr>
              <w:t xml:space="preserve"> </w:t>
            </w:r>
            <w:r w:rsidRPr="004067D3">
              <w:rPr>
                <w:rFonts w:ascii="Arial" w:eastAsia="Calibri Light" w:hAnsi="Arial" w:cs="Arial"/>
                <w:sz w:val="20"/>
                <w:szCs w:val="20"/>
              </w:rPr>
              <w:t>drodze aktu prawa miejscowego dla GZWP nr 401 (Niecka łódzka)</w:t>
            </w:r>
          </w:p>
        </w:tc>
      </w:tr>
      <w:tr w:rsidR="004067D3" w:rsidRPr="005F3E40" w14:paraId="2DD64E34" w14:textId="77777777" w:rsidTr="004067D3">
        <w:trPr>
          <w:trHeight w:val="315"/>
        </w:trPr>
        <w:tc>
          <w:tcPr>
            <w:tcW w:w="4385" w:type="dxa"/>
            <w:tcMar>
              <w:left w:w="108" w:type="dxa"/>
              <w:right w:w="108" w:type="dxa"/>
            </w:tcMar>
            <w:vAlign w:val="center"/>
          </w:tcPr>
          <w:p w14:paraId="669BAD3F" w14:textId="77777777" w:rsidR="004067D3" w:rsidRDefault="004067D3" w:rsidP="004067D3">
            <w:pPr>
              <w:spacing w:after="0" w:line="276" w:lineRule="auto"/>
              <w:rPr>
                <w:rFonts w:ascii="Arial" w:eastAsia="Calibri Light" w:hAnsi="Arial" w:cs="Arial"/>
                <w:sz w:val="20"/>
                <w:szCs w:val="20"/>
              </w:rPr>
            </w:pPr>
            <w:r>
              <w:rPr>
                <w:rFonts w:ascii="Arial" w:eastAsia="Calibri Light" w:hAnsi="Arial" w:cs="Arial"/>
                <w:sz w:val="20"/>
                <w:szCs w:val="20"/>
              </w:rPr>
              <w:t>Działania uzupełniające:</w:t>
            </w:r>
          </w:p>
          <w:p w14:paraId="4A81C4EC" w14:textId="77777777" w:rsidR="004067D3" w:rsidRDefault="004067D3" w:rsidP="004067D3">
            <w:pPr>
              <w:spacing w:after="0" w:line="276" w:lineRule="auto"/>
              <w:rPr>
                <w:rFonts w:ascii="Arial" w:eastAsia="Calibri Light" w:hAnsi="Arial" w:cs="Arial"/>
                <w:sz w:val="20"/>
                <w:szCs w:val="20"/>
              </w:rPr>
            </w:pPr>
            <w:r w:rsidRPr="004067D3">
              <w:rPr>
                <w:rFonts w:ascii="Arial" w:eastAsia="Calibri Light" w:hAnsi="Arial" w:cs="Arial"/>
                <w:sz w:val="20"/>
                <w:szCs w:val="20"/>
              </w:rPr>
              <w:t xml:space="preserve">GW200084GWC28 </w:t>
            </w:r>
          </w:p>
          <w:p w14:paraId="63F8D54C" w14:textId="6E487C0F" w:rsidR="004067D3" w:rsidRDefault="004067D3" w:rsidP="004067D3">
            <w:pPr>
              <w:spacing w:after="0" w:line="276" w:lineRule="auto"/>
              <w:rPr>
                <w:rFonts w:ascii="Arial" w:eastAsia="Calibri Light" w:hAnsi="Arial" w:cs="Arial"/>
                <w:sz w:val="20"/>
                <w:szCs w:val="20"/>
              </w:rPr>
            </w:pPr>
            <w:r w:rsidRPr="009E44C4">
              <w:rPr>
                <w:rFonts w:ascii="Arial" w:eastAsia="Calibri Light" w:hAnsi="Arial" w:cs="Arial"/>
                <w:sz w:val="20"/>
                <w:szCs w:val="20"/>
              </w:rPr>
              <w:t>Działani</w:t>
            </w:r>
            <w:r>
              <w:rPr>
                <w:rFonts w:ascii="Arial" w:eastAsia="Calibri Light" w:hAnsi="Arial" w:cs="Arial"/>
                <w:sz w:val="20"/>
                <w:szCs w:val="20"/>
              </w:rPr>
              <w:t xml:space="preserve">e administracyjne, </w:t>
            </w:r>
            <w:r w:rsidRPr="004067D3">
              <w:rPr>
                <w:rFonts w:ascii="Arial" w:eastAsia="Calibri Light" w:hAnsi="Arial" w:cs="Arial"/>
                <w:sz w:val="20"/>
                <w:szCs w:val="20"/>
              </w:rPr>
              <w:t>wsparcie działań organów administracji w zakresie ustanawiania obszarów ochronnych GZWP</w:t>
            </w:r>
          </w:p>
        </w:tc>
        <w:tc>
          <w:tcPr>
            <w:tcW w:w="4622" w:type="dxa"/>
            <w:tcMar>
              <w:left w:w="108" w:type="dxa"/>
              <w:right w:w="108" w:type="dxa"/>
            </w:tcMar>
            <w:vAlign w:val="center"/>
          </w:tcPr>
          <w:p w14:paraId="5C1BB407" w14:textId="515D4B79" w:rsidR="004067D3" w:rsidRPr="004067D3" w:rsidRDefault="004067D3" w:rsidP="004067D3">
            <w:pPr>
              <w:spacing w:after="0" w:line="276" w:lineRule="auto"/>
              <w:rPr>
                <w:rFonts w:ascii="Arial" w:eastAsia="Calibri Light" w:hAnsi="Arial" w:cs="Arial"/>
                <w:sz w:val="20"/>
                <w:szCs w:val="20"/>
              </w:rPr>
            </w:pPr>
            <w:r w:rsidRPr="004067D3">
              <w:rPr>
                <w:rFonts w:ascii="Arial" w:eastAsia="Calibri Light" w:hAnsi="Arial" w:cs="Arial"/>
                <w:sz w:val="20"/>
                <w:szCs w:val="20"/>
              </w:rPr>
              <w:t>wsparcie merytoryczne w zakresie zagadnień hydrogeologicznych i hydrodynamicznych</w:t>
            </w:r>
            <w:r>
              <w:rPr>
                <w:rFonts w:ascii="Arial" w:eastAsia="Calibri Light" w:hAnsi="Arial" w:cs="Arial"/>
                <w:sz w:val="20"/>
                <w:szCs w:val="20"/>
              </w:rPr>
              <w:t xml:space="preserve"> </w:t>
            </w:r>
            <w:r w:rsidRPr="004067D3">
              <w:rPr>
                <w:rFonts w:ascii="Arial" w:eastAsia="Calibri Light" w:hAnsi="Arial" w:cs="Arial"/>
                <w:sz w:val="20"/>
                <w:szCs w:val="20"/>
              </w:rPr>
              <w:t>związanych z ustanawianiem obszarów ochronnych zbiorników wód śródlądowych (GZWP).</w:t>
            </w:r>
            <w:r>
              <w:rPr>
                <w:rFonts w:ascii="Arial" w:eastAsia="Calibri Light" w:hAnsi="Arial" w:cs="Arial"/>
                <w:sz w:val="20"/>
                <w:szCs w:val="20"/>
              </w:rPr>
              <w:t xml:space="preserve"> </w:t>
            </w:r>
            <w:r w:rsidRPr="004067D3">
              <w:rPr>
                <w:rFonts w:ascii="Arial" w:eastAsia="Calibri Light" w:hAnsi="Arial" w:cs="Arial"/>
                <w:sz w:val="20"/>
                <w:szCs w:val="20"/>
              </w:rPr>
              <w:t>Obejmować będzie m.in. przeniesienie informacji merytorycznych z dokumentacji</w:t>
            </w:r>
            <w:r>
              <w:rPr>
                <w:rFonts w:ascii="Arial" w:eastAsia="Calibri Light" w:hAnsi="Arial" w:cs="Arial"/>
                <w:sz w:val="20"/>
                <w:szCs w:val="20"/>
              </w:rPr>
              <w:t xml:space="preserve"> </w:t>
            </w:r>
            <w:r w:rsidRPr="004067D3">
              <w:rPr>
                <w:rFonts w:ascii="Arial" w:eastAsia="Calibri Light" w:hAnsi="Arial" w:cs="Arial"/>
                <w:sz w:val="20"/>
                <w:szCs w:val="20"/>
              </w:rPr>
              <w:t>hydrogeologicznych do dokumentów niezbędnych do opracowania wniosku o ustanowienie</w:t>
            </w:r>
            <w:r>
              <w:rPr>
                <w:rFonts w:ascii="Arial" w:eastAsia="Calibri Light" w:hAnsi="Arial" w:cs="Arial"/>
                <w:sz w:val="20"/>
                <w:szCs w:val="20"/>
              </w:rPr>
              <w:t xml:space="preserve"> </w:t>
            </w:r>
            <w:r w:rsidRPr="004067D3">
              <w:rPr>
                <w:rFonts w:ascii="Arial" w:eastAsia="Calibri Light" w:hAnsi="Arial" w:cs="Arial"/>
                <w:sz w:val="20"/>
                <w:szCs w:val="20"/>
              </w:rPr>
              <w:t>obszaru ochronnego GZWP (GZWP nr 326)</w:t>
            </w:r>
          </w:p>
        </w:tc>
      </w:tr>
      <w:tr w:rsidR="004067D3" w:rsidRPr="005F3E40" w14:paraId="4ED4DA15" w14:textId="77777777" w:rsidTr="004067D3">
        <w:trPr>
          <w:trHeight w:val="315"/>
        </w:trPr>
        <w:tc>
          <w:tcPr>
            <w:tcW w:w="4385" w:type="dxa"/>
            <w:tcMar>
              <w:left w:w="108" w:type="dxa"/>
              <w:right w:w="108" w:type="dxa"/>
            </w:tcMar>
            <w:vAlign w:val="center"/>
          </w:tcPr>
          <w:p w14:paraId="730CB73F" w14:textId="77777777" w:rsidR="004067D3" w:rsidRDefault="004067D3" w:rsidP="004067D3">
            <w:pPr>
              <w:spacing w:after="0" w:line="276" w:lineRule="auto"/>
              <w:rPr>
                <w:rFonts w:ascii="Arial" w:eastAsia="Calibri Light" w:hAnsi="Arial" w:cs="Arial"/>
                <w:sz w:val="20"/>
                <w:szCs w:val="20"/>
              </w:rPr>
            </w:pPr>
            <w:r>
              <w:rPr>
                <w:rFonts w:ascii="Arial" w:eastAsia="Calibri Light" w:hAnsi="Arial" w:cs="Arial"/>
                <w:sz w:val="20"/>
                <w:szCs w:val="20"/>
              </w:rPr>
              <w:t>Działania uzupełniające:</w:t>
            </w:r>
          </w:p>
          <w:p w14:paraId="49DEE917" w14:textId="77777777" w:rsidR="004067D3" w:rsidRDefault="004067D3" w:rsidP="004067D3">
            <w:pPr>
              <w:spacing w:after="0" w:line="276" w:lineRule="auto"/>
              <w:rPr>
                <w:rFonts w:ascii="Arial" w:eastAsia="Calibri Light" w:hAnsi="Arial" w:cs="Arial"/>
                <w:sz w:val="20"/>
                <w:szCs w:val="20"/>
              </w:rPr>
            </w:pPr>
            <w:r w:rsidRPr="004067D3">
              <w:rPr>
                <w:rFonts w:ascii="Arial" w:eastAsia="Calibri Light" w:hAnsi="Arial" w:cs="Arial"/>
                <w:sz w:val="20"/>
                <w:szCs w:val="20"/>
              </w:rPr>
              <w:t xml:space="preserve">GW200084GWC28 </w:t>
            </w:r>
          </w:p>
          <w:p w14:paraId="7409D54A" w14:textId="07A10547" w:rsidR="004067D3" w:rsidRPr="005F3E40" w:rsidRDefault="004067D3" w:rsidP="004067D3">
            <w:pPr>
              <w:spacing w:after="0" w:line="276" w:lineRule="auto"/>
              <w:rPr>
                <w:rFonts w:ascii="Arial" w:eastAsia="Calibri Light" w:hAnsi="Arial" w:cs="Arial"/>
                <w:sz w:val="20"/>
                <w:szCs w:val="20"/>
              </w:rPr>
            </w:pPr>
            <w:r w:rsidRPr="009E44C4">
              <w:rPr>
                <w:rFonts w:ascii="Arial" w:eastAsia="Calibri Light" w:hAnsi="Arial" w:cs="Arial"/>
                <w:sz w:val="20"/>
                <w:szCs w:val="20"/>
              </w:rPr>
              <w:t>Działani</w:t>
            </w:r>
            <w:r>
              <w:rPr>
                <w:rFonts w:ascii="Arial" w:eastAsia="Calibri Light" w:hAnsi="Arial" w:cs="Arial"/>
                <w:sz w:val="20"/>
                <w:szCs w:val="20"/>
              </w:rPr>
              <w:t xml:space="preserve">e administracyjne, </w:t>
            </w:r>
            <w:r w:rsidRPr="004067D3">
              <w:rPr>
                <w:rFonts w:ascii="Arial" w:eastAsia="Calibri Light" w:hAnsi="Arial" w:cs="Arial"/>
                <w:sz w:val="20"/>
                <w:szCs w:val="20"/>
              </w:rPr>
              <w:t>wsparcie działań organów administracji w zakresie ustanawiania obszarów ochronnych GZWP</w:t>
            </w:r>
          </w:p>
        </w:tc>
        <w:tc>
          <w:tcPr>
            <w:tcW w:w="4622" w:type="dxa"/>
            <w:tcMar>
              <w:left w:w="108" w:type="dxa"/>
              <w:right w:w="108" w:type="dxa"/>
            </w:tcMar>
            <w:vAlign w:val="center"/>
          </w:tcPr>
          <w:p w14:paraId="3848759D" w14:textId="7BC11284" w:rsidR="004067D3" w:rsidRPr="005F3E40" w:rsidRDefault="004067D3" w:rsidP="004067D3">
            <w:pPr>
              <w:spacing w:after="0" w:line="276" w:lineRule="auto"/>
              <w:rPr>
                <w:rFonts w:ascii="Arial" w:eastAsia="Calibri Light" w:hAnsi="Arial" w:cs="Arial"/>
                <w:sz w:val="20"/>
                <w:szCs w:val="20"/>
              </w:rPr>
            </w:pPr>
            <w:r w:rsidRPr="004067D3">
              <w:rPr>
                <w:rFonts w:ascii="Arial" w:eastAsia="Calibri Light" w:hAnsi="Arial" w:cs="Arial"/>
                <w:sz w:val="20"/>
                <w:szCs w:val="20"/>
              </w:rPr>
              <w:t>wsparcie merytoryczne w zakresie zagadnień hydrogeologicznych i hydrodynamicznych</w:t>
            </w:r>
            <w:r>
              <w:rPr>
                <w:rFonts w:ascii="Arial" w:eastAsia="Calibri Light" w:hAnsi="Arial" w:cs="Arial"/>
                <w:sz w:val="20"/>
                <w:szCs w:val="20"/>
              </w:rPr>
              <w:t xml:space="preserve"> </w:t>
            </w:r>
            <w:r w:rsidRPr="004067D3">
              <w:rPr>
                <w:rFonts w:ascii="Arial" w:eastAsia="Calibri Light" w:hAnsi="Arial" w:cs="Arial"/>
                <w:sz w:val="20"/>
                <w:szCs w:val="20"/>
              </w:rPr>
              <w:t>związanych z ustanawianiem obszarów ochronnych zbiorników wód śródlądowych (GZWP).</w:t>
            </w:r>
            <w:r>
              <w:rPr>
                <w:rFonts w:ascii="Arial" w:eastAsia="Calibri Light" w:hAnsi="Arial" w:cs="Arial"/>
                <w:sz w:val="20"/>
                <w:szCs w:val="20"/>
              </w:rPr>
              <w:t xml:space="preserve"> </w:t>
            </w:r>
            <w:r w:rsidRPr="004067D3">
              <w:rPr>
                <w:rFonts w:ascii="Arial" w:eastAsia="Calibri Light" w:hAnsi="Arial" w:cs="Arial"/>
                <w:sz w:val="20"/>
                <w:szCs w:val="20"/>
              </w:rPr>
              <w:t>Obejmować będzie m.in. przeniesienie informacji merytorycznych z dokumentacji</w:t>
            </w:r>
            <w:r>
              <w:rPr>
                <w:rFonts w:ascii="Arial" w:eastAsia="Calibri Light" w:hAnsi="Arial" w:cs="Arial"/>
                <w:sz w:val="20"/>
                <w:szCs w:val="20"/>
              </w:rPr>
              <w:t xml:space="preserve"> </w:t>
            </w:r>
            <w:r w:rsidRPr="004067D3">
              <w:rPr>
                <w:rFonts w:ascii="Arial" w:eastAsia="Calibri Light" w:hAnsi="Arial" w:cs="Arial"/>
                <w:sz w:val="20"/>
                <w:szCs w:val="20"/>
              </w:rPr>
              <w:t>hydrogeologicznych do dokumentów niezbędnych do opracowania wniosku o ustanowienie</w:t>
            </w:r>
            <w:r>
              <w:rPr>
                <w:rFonts w:ascii="Arial" w:eastAsia="Calibri Light" w:hAnsi="Arial" w:cs="Arial"/>
                <w:sz w:val="20"/>
                <w:szCs w:val="20"/>
              </w:rPr>
              <w:t xml:space="preserve"> </w:t>
            </w:r>
            <w:r w:rsidRPr="004067D3">
              <w:rPr>
                <w:rFonts w:ascii="Arial" w:eastAsia="Calibri Light" w:hAnsi="Arial" w:cs="Arial"/>
                <w:sz w:val="20"/>
                <w:szCs w:val="20"/>
              </w:rPr>
              <w:t>obszaru ochronnego GZWP (GZWP nr 401)</w:t>
            </w:r>
          </w:p>
        </w:tc>
      </w:tr>
      <w:tr w:rsidR="00921978" w:rsidRPr="005F3E40" w14:paraId="794E3F84" w14:textId="77777777" w:rsidTr="00921978">
        <w:trPr>
          <w:trHeight w:val="315"/>
        </w:trPr>
        <w:tc>
          <w:tcPr>
            <w:tcW w:w="9007" w:type="dxa"/>
            <w:gridSpan w:val="2"/>
            <w:shd w:val="clear" w:color="auto" w:fill="D0CECE" w:themeFill="background2" w:themeFillShade="E6"/>
            <w:tcMar>
              <w:left w:w="108" w:type="dxa"/>
              <w:right w:w="108" w:type="dxa"/>
            </w:tcMar>
            <w:vAlign w:val="center"/>
          </w:tcPr>
          <w:p w14:paraId="784139AB" w14:textId="0FB0114D" w:rsidR="00921978" w:rsidRPr="00921978" w:rsidRDefault="00921978" w:rsidP="00921978">
            <w:pPr>
              <w:spacing w:after="0" w:line="276" w:lineRule="auto"/>
              <w:jc w:val="center"/>
              <w:rPr>
                <w:rFonts w:ascii="Arial" w:eastAsia="Calibri Light" w:hAnsi="Arial" w:cs="Arial"/>
                <w:b/>
                <w:color w:val="000000" w:themeColor="text1"/>
                <w:sz w:val="20"/>
                <w:szCs w:val="20"/>
              </w:rPr>
            </w:pPr>
            <w:r w:rsidRPr="00921978">
              <w:rPr>
                <w:rFonts w:ascii="Arial" w:eastAsia="Calibri Light" w:hAnsi="Arial" w:cs="Arial"/>
                <w:b/>
                <w:color w:val="000000" w:themeColor="text1"/>
                <w:sz w:val="20"/>
                <w:szCs w:val="20"/>
              </w:rPr>
              <w:t>Inne informacje</w:t>
            </w:r>
          </w:p>
        </w:tc>
      </w:tr>
      <w:tr w:rsidR="00921978" w:rsidRPr="005F3E40" w14:paraId="7A022945" w14:textId="77777777" w:rsidTr="004067D3">
        <w:trPr>
          <w:trHeight w:val="315"/>
        </w:trPr>
        <w:tc>
          <w:tcPr>
            <w:tcW w:w="4385" w:type="dxa"/>
            <w:tcMar>
              <w:left w:w="108" w:type="dxa"/>
              <w:right w:w="108" w:type="dxa"/>
            </w:tcMar>
            <w:vAlign w:val="center"/>
          </w:tcPr>
          <w:p w14:paraId="5F0A7316" w14:textId="6AB6D870" w:rsidR="00921978" w:rsidRDefault="00921978" w:rsidP="004067D3">
            <w:pPr>
              <w:spacing w:after="0" w:line="276" w:lineRule="auto"/>
              <w:rPr>
                <w:rFonts w:ascii="Arial" w:eastAsia="Calibri Light" w:hAnsi="Arial" w:cs="Arial"/>
                <w:sz w:val="20"/>
                <w:szCs w:val="20"/>
              </w:rPr>
            </w:pPr>
            <w:r w:rsidRPr="00921978">
              <w:rPr>
                <w:rFonts w:ascii="Arial" w:eastAsia="Calibri Light" w:hAnsi="Arial" w:cs="Arial"/>
                <w:sz w:val="20"/>
                <w:szCs w:val="20"/>
              </w:rPr>
              <w:t>Główne Zbiorniki Wód Podziemnych / Lokalne Zbiorniki Wód Podziemnych</w:t>
            </w:r>
          </w:p>
        </w:tc>
        <w:tc>
          <w:tcPr>
            <w:tcW w:w="4622" w:type="dxa"/>
            <w:tcMar>
              <w:left w:w="108" w:type="dxa"/>
              <w:right w:w="108" w:type="dxa"/>
            </w:tcMar>
            <w:vAlign w:val="center"/>
          </w:tcPr>
          <w:p w14:paraId="2EEDF5F9" w14:textId="45DF9E9A" w:rsidR="00921978" w:rsidRPr="004067D3" w:rsidRDefault="00921978" w:rsidP="004067D3">
            <w:pPr>
              <w:spacing w:after="0" w:line="276" w:lineRule="auto"/>
              <w:rPr>
                <w:rFonts w:ascii="Arial" w:eastAsia="Calibri Light" w:hAnsi="Arial" w:cs="Arial"/>
                <w:sz w:val="20"/>
                <w:szCs w:val="20"/>
              </w:rPr>
            </w:pPr>
            <w:r>
              <w:rPr>
                <w:rFonts w:ascii="Arial" w:eastAsia="Calibri Light" w:hAnsi="Arial" w:cs="Arial"/>
                <w:sz w:val="20"/>
                <w:szCs w:val="20"/>
              </w:rPr>
              <w:t xml:space="preserve">326, 401, 403, </w:t>
            </w:r>
            <w:r w:rsidRPr="00921978">
              <w:rPr>
                <w:rFonts w:ascii="Arial" w:eastAsia="Calibri Light" w:hAnsi="Arial" w:cs="Arial"/>
                <w:b/>
                <w:bCs/>
                <w:sz w:val="20"/>
                <w:szCs w:val="20"/>
              </w:rPr>
              <w:t>404</w:t>
            </w:r>
            <w:r>
              <w:rPr>
                <w:rFonts w:ascii="Arial" w:eastAsia="Calibri Light" w:hAnsi="Arial" w:cs="Arial"/>
                <w:sz w:val="20"/>
                <w:szCs w:val="20"/>
              </w:rPr>
              <w:t>, 408, 409, 410, 414, 416</w:t>
            </w:r>
          </w:p>
        </w:tc>
      </w:tr>
    </w:tbl>
    <w:p w14:paraId="5EE7A057" w14:textId="77777777" w:rsidR="00921978" w:rsidRDefault="00921978" w:rsidP="001932BA">
      <w:pPr>
        <w:spacing w:line="276" w:lineRule="auto"/>
        <w:jc w:val="both"/>
        <w:rPr>
          <w:rFonts w:ascii="Arial" w:hAnsi="Arial" w:cs="Arial"/>
        </w:rPr>
      </w:pPr>
    </w:p>
    <w:p w14:paraId="5F0503EB" w14:textId="77777777" w:rsidR="00921978" w:rsidRDefault="00921978" w:rsidP="00921978">
      <w:pPr>
        <w:keepNext/>
        <w:spacing w:line="276" w:lineRule="auto"/>
        <w:jc w:val="both"/>
      </w:pPr>
      <w:r>
        <w:rPr>
          <w:noProof/>
        </w:rPr>
        <w:lastRenderedPageBreak/>
        <w:drawing>
          <wp:inline distT="0" distB="0" distL="0" distR="0" wp14:anchorId="1C5F1070" wp14:editId="0606681E">
            <wp:extent cx="5732145" cy="3706495"/>
            <wp:effectExtent l="0" t="0" r="1905" b="825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2145" cy="3706495"/>
                    </a:xfrm>
                    <a:prstGeom prst="rect">
                      <a:avLst/>
                    </a:prstGeom>
                  </pic:spPr>
                </pic:pic>
              </a:graphicData>
            </a:graphic>
          </wp:inline>
        </w:drawing>
      </w:r>
    </w:p>
    <w:p w14:paraId="5E744475" w14:textId="17739359" w:rsidR="00921978" w:rsidRPr="00921978" w:rsidRDefault="00921978" w:rsidP="00921978">
      <w:pPr>
        <w:pStyle w:val="Legenda"/>
        <w:jc w:val="center"/>
        <w:rPr>
          <w:rFonts w:ascii="Arial" w:hAnsi="Arial" w:cs="Arial"/>
          <w:color w:val="auto"/>
        </w:rPr>
      </w:pPr>
      <w:r w:rsidRPr="00921978">
        <w:rPr>
          <w:rFonts w:ascii="Arial" w:hAnsi="Arial" w:cs="Arial"/>
          <w:color w:val="auto"/>
        </w:rPr>
        <w:t xml:space="preserve">Rys. </w:t>
      </w:r>
      <w:r w:rsidRPr="00921978">
        <w:rPr>
          <w:rFonts w:ascii="Arial" w:hAnsi="Arial" w:cs="Arial"/>
          <w:color w:val="auto"/>
        </w:rPr>
        <w:fldChar w:fldCharType="begin"/>
      </w:r>
      <w:r w:rsidRPr="00921978">
        <w:rPr>
          <w:rFonts w:ascii="Arial" w:hAnsi="Arial" w:cs="Arial"/>
          <w:color w:val="auto"/>
        </w:rPr>
        <w:instrText xml:space="preserve"> SEQ Rys. \* ARABIC </w:instrText>
      </w:r>
      <w:r w:rsidRPr="00921978">
        <w:rPr>
          <w:rFonts w:ascii="Arial" w:hAnsi="Arial" w:cs="Arial"/>
          <w:color w:val="auto"/>
        </w:rPr>
        <w:fldChar w:fldCharType="separate"/>
      </w:r>
      <w:r w:rsidR="007C4FE4">
        <w:rPr>
          <w:rFonts w:ascii="Arial" w:hAnsi="Arial" w:cs="Arial"/>
          <w:noProof/>
          <w:color w:val="auto"/>
        </w:rPr>
        <w:t>11</w:t>
      </w:r>
      <w:r w:rsidRPr="00921978">
        <w:rPr>
          <w:rFonts w:ascii="Arial" w:hAnsi="Arial" w:cs="Arial"/>
          <w:color w:val="auto"/>
        </w:rPr>
        <w:fldChar w:fldCharType="end"/>
      </w:r>
      <w:r w:rsidRPr="00921978">
        <w:rPr>
          <w:rFonts w:ascii="Arial" w:hAnsi="Arial" w:cs="Arial"/>
          <w:color w:val="auto"/>
        </w:rPr>
        <w:t xml:space="preserve"> Planowana inwestycja na obszarze Głównego zbiornika Wód Podziemnych GZWP 404 Koluszki-Tomaszów</w:t>
      </w:r>
    </w:p>
    <w:p w14:paraId="2562A141" w14:textId="0206EED5" w:rsidR="00192EE0" w:rsidRDefault="00921978" w:rsidP="001932BA">
      <w:pPr>
        <w:spacing w:line="276" w:lineRule="auto"/>
        <w:jc w:val="both"/>
        <w:rPr>
          <w:rFonts w:ascii="Arial" w:hAnsi="Arial" w:cs="Arial"/>
        </w:rPr>
      </w:pPr>
      <w:r>
        <w:rPr>
          <w:rFonts w:ascii="Arial" w:hAnsi="Arial" w:cs="Arial"/>
        </w:rPr>
        <w:t xml:space="preserve"> </w:t>
      </w:r>
      <w:r w:rsidR="00192EE0">
        <w:rPr>
          <w:rFonts w:ascii="Arial" w:hAnsi="Arial" w:cs="Arial"/>
        </w:rPr>
        <w:br w:type="page"/>
      </w:r>
    </w:p>
    <w:p w14:paraId="479500F4" w14:textId="0854DFEA" w:rsidR="001932BA" w:rsidRPr="00AF7CE1" w:rsidRDefault="001932BA">
      <w:pPr>
        <w:pStyle w:val="Akapitzlist"/>
        <w:numPr>
          <w:ilvl w:val="1"/>
          <w:numId w:val="2"/>
        </w:numPr>
        <w:outlineLvl w:val="1"/>
        <w:rPr>
          <w:rFonts w:ascii="Arial" w:hAnsi="Arial" w:cs="Arial"/>
          <w:b/>
          <w:bCs/>
        </w:rPr>
      </w:pPr>
      <w:bookmarkStart w:id="40" w:name="_Toc143194512"/>
      <w:r w:rsidRPr="00AF7CE1">
        <w:rPr>
          <w:rFonts w:ascii="Arial" w:hAnsi="Arial" w:cs="Arial"/>
          <w:b/>
          <w:bCs/>
        </w:rPr>
        <w:lastRenderedPageBreak/>
        <w:t>Plan zarządzania ry</w:t>
      </w:r>
      <w:r w:rsidR="00A95392" w:rsidRPr="00AF7CE1">
        <w:rPr>
          <w:rFonts w:ascii="Arial" w:hAnsi="Arial" w:cs="Arial"/>
          <w:b/>
          <w:bCs/>
        </w:rPr>
        <w:t>z</w:t>
      </w:r>
      <w:r w:rsidRPr="00AF7CE1">
        <w:rPr>
          <w:rFonts w:ascii="Arial" w:hAnsi="Arial" w:cs="Arial"/>
          <w:b/>
          <w:bCs/>
        </w:rPr>
        <w:t>ykiem powodziowym</w:t>
      </w:r>
      <w:bookmarkEnd w:id="40"/>
    </w:p>
    <w:p w14:paraId="293B7DA9" w14:textId="7C489905" w:rsidR="001932BA" w:rsidRPr="00AF7CE1" w:rsidRDefault="001932BA" w:rsidP="001932BA">
      <w:pPr>
        <w:spacing w:line="276" w:lineRule="auto"/>
        <w:jc w:val="both"/>
        <w:rPr>
          <w:rFonts w:ascii="Arial" w:hAnsi="Arial" w:cs="Arial"/>
        </w:rPr>
      </w:pPr>
      <w:r w:rsidRPr="00AF7CE1">
        <w:rPr>
          <w:rFonts w:ascii="Arial" w:hAnsi="Arial" w:cs="Arial"/>
        </w:rPr>
        <w:t xml:space="preserve">Aktualnie obowiązujący plan zarządzania ryzykiem powodziowym (PZRP) dla obszaru dorzecza Wisły został przyjęty Rozporządzeniem Rady Ministrów z dnia 18 października 2016 r. w sprawie przyjęcia Planu zarządzania ryzykiem powodziowym dla obszaru dorzecza Wisły </w:t>
      </w:r>
      <w:r w:rsidR="008538AE">
        <w:rPr>
          <w:rFonts w:ascii="Arial" w:hAnsi="Arial" w:cs="Arial"/>
        </w:rPr>
        <w:fldChar w:fldCharType="begin"/>
      </w:r>
      <w:r w:rsidR="008538AE">
        <w:rPr>
          <w:rFonts w:ascii="Arial" w:hAnsi="Arial" w:cs="Arial"/>
        </w:rPr>
        <w:instrText xml:space="preserve"> REF _Ref142318499 \r \h </w:instrText>
      </w:r>
      <w:r w:rsidR="008538AE">
        <w:rPr>
          <w:rFonts w:ascii="Arial" w:hAnsi="Arial" w:cs="Arial"/>
        </w:rPr>
      </w:r>
      <w:r w:rsidR="008538AE">
        <w:rPr>
          <w:rFonts w:ascii="Arial" w:hAnsi="Arial" w:cs="Arial"/>
        </w:rPr>
        <w:fldChar w:fldCharType="separate"/>
      </w:r>
      <w:r w:rsidR="00445818">
        <w:rPr>
          <w:rFonts w:ascii="Arial" w:hAnsi="Arial" w:cs="Arial"/>
        </w:rPr>
        <w:t>[4]</w:t>
      </w:r>
      <w:r w:rsidR="008538AE">
        <w:rPr>
          <w:rFonts w:ascii="Arial" w:hAnsi="Arial" w:cs="Arial"/>
        </w:rPr>
        <w:fldChar w:fldCharType="end"/>
      </w:r>
      <w:r w:rsidRPr="00AF7CE1">
        <w:rPr>
          <w:rFonts w:ascii="Arial" w:hAnsi="Arial" w:cs="Arial"/>
        </w:rPr>
        <w:t xml:space="preserve">. </w:t>
      </w:r>
    </w:p>
    <w:p w14:paraId="6A5087B2" w14:textId="7404484B" w:rsidR="001932BA" w:rsidRPr="00AF7CE1" w:rsidRDefault="001932BA" w:rsidP="001932BA">
      <w:pPr>
        <w:spacing w:line="276" w:lineRule="auto"/>
        <w:jc w:val="both"/>
        <w:rPr>
          <w:rFonts w:ascii="Arial" w:hAnsi="Arial" w:cs="Arial"/>
        </w:rPr>
      </w:pPr>
      <w:r w:rsidRPr="00AF7CE1">
        <w:rPr>
          <w:rFonts w:ascii="Arial" w:hAnsi="Arial" w:cs="Arial"/>
        </w:rPr>
        <w:t xml:space="preserve">Plany zarządzania ryzykiem powodziowym (PZRP) dla obszarów dorzeczy i regionów wodnych sporządza się w oparciu o przepisy Dyrektywy 2007/60/WE Parlamentu Europejskiego i Rady z dnia 23 października 2007 r. w sprawie oceny ryzyka powodziowego i zarządzania nim </w:t>
      </w:r>
      <w:r w:rsidR="008538AE">
        <w:rPr>
          <w:rFonts w:ascii="Arial" w:hAnsi="Arial" w:cs="Arial"/>
        </w:rPr>
        <w:fldChar w:fldCharType="begin"/>
      </w:r>
      <w:r w:rsidR="008538AE">
        <w:rPr>
          <w:rFonts w:ascii="Arial" w:hAnsi="Arial" w:cs="Arial"/>
        </w:rPr>
        <w:instrText xml:space="preserve"> REF _Ref142318611 \r \h </w:instrText>
      </w:r>
      <w:r w:rsidR="008538AE">
        <w:rPr>
          <w:rFonts w:ascii="Arial" w:hAnsi="Arial" w:cs="Arial"/>
        </w:rPr>
      </w:r>
      <w:r w:rsidR="008538AE">
        <w:rPr>
          <w:rFonts w:ascii="Arial" w:hAnsi="Arial" w:cs="Arial"/>
        </w:rPr>
        <w:fldChar w:fldCharType="separate"/>
      </w:r>
      <w:r w:rsidR="00445818">
        <w:rPr>
          <w:rFonts w:ascii="Arial" w:hAnsi="Arial" w:cs="Arial"/>
        </w:rPr>
        <w:t>[9]</w:t>
      </w:r>
      <w:r w:rsidR="008538AE">
        <w:rPr>
          <w:rFonts w:ascii="Arial" w:hAnsi="Arial" w:cs="Arial"/>
        </w:rPr>
        <w:fldChar w:fldCharType="end"/>
      </w:r>
      <w:r w:rsidR="008538AE">
        <w:rPr>
          <w:rFonts w:ascii="Arial" w:hAnsi="Arial" w:cs="Arial"/>
        </w:rPr>
        <w:t xml:space="preserve"> </w:t>
      </w:r>
      <w:r w:rsidRPr="00AF7CE1">
        <w:rPr>
          <w:rFonts w:ascii="Arial" w:hAnsi="Arial" w:cs="Arial"/>
        </w:rPr>
        <w:t xml:space="preserve">– tzw. Dyrektywy powodziowej. Podobnie jak w przypadku innych aktów planistycznych z zakresu gospodarki wodnej obowiązuje 6-letni cykl planistyczny. Prace nad planami zostały poprzedzone przygotowaniem wstępnej oceny ryzyka powodziowego (WORP), na </w:t>
      </w:r>
      <w:r w:rsidR="00583292" w:rsidRPr="00AF7CE1">
        <w:rPr>
          <w:rFonts w:ascii="Arial" w:hAnsi="Arial" w:cs="Arial"/>
        </w:rPr>
        <w:t>postawie,</w:t>
      </w:r>
      <w:r w:rsidRPr="00AF7CE1">
        <w:rPr>
          <w:rFonts w:ascii="Arial" w:hAnsi="Arial" w:cs="Arial"/>
        </w:rPr>
        <w:t xml:space="preserve"> której wyznacza się obszary narażonych na niebezpieczeństwo powodzi (ONNP).  Dla wyznaczonych obszarów opracowuje się mapy zagrożenia powodziowego (MZP) i mapy ryzyka powodziowego (MRP). </w:t>
      </w:r>
    </w:p>
    <w:p w14:paraId="2E72A68F" w14:textId="77777777" w:rsidR="001932BA" w:rsidRPr="00AF7CE1" w:rsidRDefault="001932BA" w:rsidP="001932BA">
      <w:pPr>
        <w:spacing w:line="276" w:lineRule="auto"/>
        <w:jc w:val="both"/>
        <w:rPr>
          <w:rFonts w:ascii="Arial" w:hAnsi="Arial" w:cs="Arial"/>
        </w:rPr>
      </w:pPr>
      <w:r w:rsidRPr="00AF7CE1">
        <w:rPr>
          <w:rFonts w:ascii="Arial" w:hAnsi="Arial" w:cs="Arial"/>
        </w:rPr>
        <w:t>Obszary narażonych na niebezpieczeństwo powodzi (ONNP) to obszary, na których istnieje znaczące ryzyko powodziowe lub na których wystąpienie dużego ryzyka jest prawdopodobne.</w:t>
      </w:r>
    </w:p>
    <w:p w14:paraId="3EE64DC5" w14:textId="2381147D" w:rsidR="00CE0AB2" w:rsidRDefault="001932BA" w:rsidP="001932BA">
      <w:pPr>
        <w:spacing w:line="276" w:lineRule="auto"/>
        <w:jc w:val="both"/>
        <w:rPr>
          <w:rFonts w:ascii="Arial" w:hAnsi="Arial" w:cs="Arial"/>
        </w:rPr>
      </w:pPr>
      <w:r w:rsidRPr="00AF7CE1">
        <w:rPr>
          <w:rFonts w:ascii="Arial" w:hAnsi="Arial" w:cs="Arial"/>
        </w:rPr>
        <w:t xml:space="preserve">Mapy zagrożenia powodziowego (MZP) wskazane jako załącznik do Planu zarządzania ryzykiem powodziowym zostały opracowane zgodnie z wymogami Rozporządzenia Ministra Środowiska, Ministra Transportu, Budownictwa i Gospodarki Morskiej, Ministra Administracji i Cyfryzacji oraz Ministra Spraw Wewnętrznych z dnia 21 grudnia 2012 r. w sprawie opracowywania map zagrożenia powodziowego oraz map ryzyka powodziowego </w:t>
      </w:r>
      <w:r w:rsidR="00CE0AB2">
        <w:rPr>
          <w:rFonts w:ascii="Arial" w:hAnsi="Arial" w:cs="Arial"/>
        </w:rPr>
        <w:fldChar w:fldCharType="begin"/>
      </w:r>
      <w:r w:rsidR="00CE0AB2">
        <w:rPr>
          <w:rFonts w:ascii="Arial" w:hAnsi="Arial" w:cs="Arial"/>
        </w:rPr>
        <w:instrText xml:space="preserve"> REF _Ref142318943 \r \h </w:instrText>
      </w:r>
      <w:r w:rsidR="00CE0AB2">
        <w:rPr>
          <w:rFonts w:ascii="Arial" w:hAnsi="Arial" w:cs="Arial"/>
        </w:rPr>
      </w:r>
      <w:r w:rsidR="00CE0AB2">
        <w:rPr>
          <w:rFonts w:ascii="Arial" w:hAnsi="Arial" w:cs="Arial"/>
        </w:rPr>
        <w:fldChar w:fldCharType="separate"/>
      </w:r>
      <w:r w:rsidR="00445818">
        <w:rPr>
          <w:rFonts w:ascii="Arial" w:hAnsi="Arial" w:cs="Arial"/>
        </w:rPr>
        <w:t>[10]</w:t>
      </w:r>
      <w:r w:rsidR="00CE0AB2">
        <w:rPr>
          <w:rFonts w:ascii="Arial" w:hAnsi="Arial" w:cs="Arial"/>
        </w:rPr>
        <w:fldChar w:fldCharType="end"/>
      </w:r>
      <w:r w:rsidRPr="00AF7CE1">
        <w:rPr>
          <w:rFonts w:ascii="Arial" w:hAnsi="Arial" w:cs="Arial"/>
        </w:rPr>
        <w:t xml:space="preserve">. </w:t>
      </w:r>
    </w:p>
    <w:p w14:paraId="7F6C8F31" w14:textId="24426033" w:rsidR="001932BA" w:rsidRPr="00AF7CE1" w:rsidRDefault="001932BA" w:rsidP="00CE0AB2">
      <w:pPr>
        <w:spacing w:after="0" w:line="276" w:lineRule="auto"/>
        <w:jc w:val="both"/>
        <w:rPr>
          <w:rFonts w:ascii="Arial" w:hAnsi="Arial" w:cs="Arial"/>
        </w:rPr>
      </w:pPr>
      <w:r w:rsidRPr="00AF7CE1">
        <w:rPr>
          <w:rFonts w:ascii="Arial" w:hAnsi="Arial" w:cs="Arial"/>
        </w:rPr>
        <w:t>Mapy zagrożenia powodziowego przygotowuje się w zestawach tematycznych obrazujących głębokość wód oraz prędkość przepływu wody wraz z kierunkami przepływu. MZP przedstawiają:</w:t>
      </w:r>
    </w:p>
    <w:p w14:paraId="582DE43F" w14:textId="0A75B263" w:rsidR="001932BA" w:rsidRPr="00AF7CE1" w:rsidRDefault="001932BA">
      <w:pPr>
        <w:pStyle w:val="Akapitzlist"/>
        <w:numPr>
          <w:ilvl w:val="0"/>
          <w:numId w:val="10"/>
        </w:numPr>
        <w:spacing w:line="276" w:lineRule="auto"/>
        <w:jc w:val="both"/>
        <w:rPr>
          <w:rFonts w:ascii="Arial" w:hAnsi="Arial" w:cs="Arial"/>
        </w:rPr>
      </w:pPr>
      <w:r w:rsidRPr="00AF7CE1">
        <w:rPr>
          <w:rFonts w:ascii="Arial" w:hAnsi="Arial" w:cs="Arial"/>
        </w:rPr>
        <w:t>obszary, na których prawdopodobieństwo wystąpienia powodzi jest niskie i wynosi Q0,2%, (czyli raz na 500 lat),</w:t>
      </w:r>
    </w:p>
    <w:p w14:paraId="7BC1C0EC" w14:textId="4120F6A1" w:rsidR="001932BA" w:rsidRPr="00AF7CE1" w:rsidRDefault="001932BA">
      <w:pPr>
        <w:pStyle w:val="Akapitzlist"/>
        <w:numPr>
          <w:ilvl w:val="0"/>
          <w:numId w:val="10"/>
        </w:numPr>
        <w:spacing w:line="276" w:lineRule="auto"/>
        <w:jc w:val="both"/>
        <w:rPr>
          <w:rFonts w:ascii="Arial" w:hAnsi="Arial" w:cs="Arial"/>
        </w:rPr>
      </w:pPr>
      <w:r w:rsidRPr="00AF7CE1">
        <w:rPr>
          <w:rFonts w:ascii="Arial" w:hAnsi="Arial" w:cs="Arial"/>
        </w:rPr>
        <w:t>obszary, na których prawdopodobieństwo wystąpienia powodzi jest średnie i wynosi Q1%, (czyli raz na 100 lat),</w:t>
      </w:r>
    </w:p>
    <w:p w14:paraId="531311F3" w14:textId="0367DF8C" w:rsidR="001932BA" w:rsidRPr="00AF7CE1" w:rsidRDefault="001932BA">
      <w:pPr>
        <w:pStyle w:val="Akapitzlist"/>
        <w:numPr>
          <w:ilvl w:val="0"/>
          <w:numId w:val="10"/>
        </w:numPr>
        <w:spacing w:line="276" w:lineRule="auto"/>
        <w:jc w:val="both"/>
        <w:rPr>
          <w:rFonts w:ascii="Arial" w:hAnsi="Arial" w:cs="Arial"/>
        </w:rPr>
      </w:pPr>
      <w:r w:rsidRPr="00AF7CE1">
        <w:rPr>
          <w:rFonts w:ascii="Arial" w:hAnsi="Arial" w:cs="Arial"/>
        </w:rPr>
        <w:t>obszary, na których prawdopodobieństwo wystąpienia powodzi jest wysokie i wynosi Q10%, (czyli raz na 10 lat),</w:t>
      </w:r>
    </w:p>
    <w:p w14:paraId="1DA466A1" w14:textId="58A38882" w:rsidR="001932BA" w:rsidRPr="00AF7CE1" w:rsidRDefault="001932BA">
      <w:pPr>
        <w:pStyle w:val="Akapitzlist"/>
        <w:numPr>
          <w:ilvl w:val="0"/>
          <w:numId w:val="10"/>
        </w:numPr>
        <w:spacing w:line="276" w:lineRule="auto"/>
        <w:jc w:val="both"/>
        <w:rPr>
          <w:rFonts w:ascii="Arial" w:hAnsi="Arial" w:cs="Arial"/>
        </w:rPr>
      </w:pPr>
      <w:r w:rsidRPr="00AF7CE1">
        <w:rPr>
          <w:rFonts w:ascii="Arial" w:hAnsi="Arial" w:cs="Arial"/>
        </w:rPr>
        <w:t>obszary narażone na zalanie w przypadku zniszczenia lub uszkodzenia wałów przeciw-powodziowych.</w:t>
      </w:r>
    </w:p>
    <w:p w14:paraId="4701EFAD" w14:textId="0FEF5BA2" w:rsidR="001932BA" w:rsidRPr="00AF7CE1" w:rsidRDefault="001932BA" w:rsidP="001932BA">
      <w:pPr>
        <w:spacing w:line="276" w:lineRule="auto"/>
        <w:jc w:val="both"/>
        <w:rPr>
          <w:rFonts w:ascii="Arial" w:hAnsi="Arial" w:cs="Arial"/>
        </w:rPr>
      </w:pPr>
      <w:r w:rsidRPr="00AF7CE1">
        <w:rPr>
          <w:rFonts w:ascii="Arial" w:hAnsi="Arial" w:cs="Arial"/>
        </w:rPr>
        <w:t>Na poszczególnych mapach uwzględnia się m.in. głębokości wody lub prędkość przepływu wody wraz z kierunkami przepływu, granice obszaru zagrożenia powodziowego, maksymalne rzędne zwierciadła wody wynikające z modelowania hydraulicznego, rzędne korony wałów przeciwpowodziowych w przekrojach poprzecznych, które zostaną wykorzystane do obliczeń modelowych, cieki naturalne i kanały, nazwy cieków naturalnych i kanałów, kilometraże rzeki z punktami co 500 m, zasadniczy trójstopniowy podział terytorialny państwa, nazwy miejscowości, podział arkuszowy map topograficznych.</w:t>
      </w:r>
    </w:p>
    <w:p w14:paraId="30549ABD" w14:textId="039C3969" w:rsidR="001932BA" w:rsidRPr="00AF7CE1" w:rsidRDefault="001932BA" w:rsidP="001932BA">
      <w:pPr>
        <w:spacing w:line="276" w:lineRule="auto"/>
        <w:jc w:val="both"/>
        <w:rPr>
          <w:rFonts w:ascii="Arial" w:hAnsi="Arial" w:cs="Arial"/>
        </w:rPr>
      </w:pPr>
      <w:r w:rsidRPr="00AF7CE1">
        <w:rPr>
          <w:rFonts w:ascii="Arial" w:hAnsi="Arial" w:cs="Arial"/>
        </w:rPr>
        <w:t xml:space="preserve">Mapy ryzyka powodziowego (MRP) są uzupełnieniem Map zagrożenia powodziowego (MZP) i określają wartości potencjalnych strat powodziowych oraz przedstawiają szacunkową liczbę mieszkańców oraz obiekty narażone na zalanie w przypadku wystąpienia powodzi o określonym prawdopodobieństwie jak również obiekty stanowiące potencjalne źródło zagrożenia dla środowiska i zdrowia człowieka. Są to informacje, które pozwalają na ocenę </w:t>
      </w:r>
      <w:r w:rsidRPr="00AF7CE1">
        <w:rPr>
          <w:rFonts w:ascii="Arial" w:hAnsi="Arial" w:cs="Arial"/>
        </w:rPr>
        <w:lastRenderedPageBreak/>
        <w:t>ryzyka powodziowego dla zdrowia i życia ludzi, środowiska, dziedzictwa kulturowego i działalności gospodarczej, czyli kategorii, dla których należy ograniczyć negatywne skutki powodzi zgodnie z celami zarządzania ryzykiem powodziowym. Mapy ryzyka powodziowego sporządza się w dwóch warstwach tematycznych: zagrożenie dla ludności i potencjalne straty powodziowe oraz użytkowanie terenu wraz z obszarami i obiektami o szczególnym znaczeniu kulturowym, przyrodniczym i gospodarczym.</w:t>
      </w:r>
    </w:p>
    <w:p w14:paraId="514578B3" w14:textId="0F37F213" w:rsidR="00D47339" w:rsidRPr="00AF7CE1" w:rsidRDefault="001932BA" w:rsidP="001932BA">
      <w:pPr>
        <w:spacing w:line="276" w:lineRule="auto"/>
        <w:jc w:val="both"/>
        <w:rPr>
          <w:rFonts w:ascii="Arial" w:hAnsi="Arial" w:cs="Arial"/>
        </w:rPr>
      </w:pPr>
      <w:r w:rsidRPr="00AF7CE1">
        <w:rPr>
          <w:rFonts w:ascii="Arial" w:hAnsi="Arial" w:cs="Arial"/>
        </w:rPr>
        <w:t xml:space="preserve">Poniżej przedstawiono obszar objęty inwestycją na podkładzie wybranych map zagrożenia powodziowego obrazującego </w:t>
      </w:r>
      <w:bookmarkStart w:id="41" w:name="_Hlk143115100"/>
      <w:r w:rsidRPr="00AF7CE1">
        <w:rPr>
          <w:rFonts w:ascii="Arial" w:hAnsi="Arial" w:cs="Arial"/>
        </w:rPr>
        <w:t>prawdopodobieństwo wystąpienia powodzi raz na 10 lat (10%) oraz raz na 100 lat (1%)</w:t>
      </w:r>
      <w:bookmarkEnd w:id="41"/>
      <w:r w:rsidRPr="00AF7CE1">
        <w:rPr>
          <w:rFonts w:ascii="Arial" w:hAnsi="Arial" w:cs="Arial"/>
        </w:rPr>
        <w:t>.</w:t>
      </w:r>
    </w:p>
    <w:p w14:paraId="148B1913" w14:textId="77777777" w:rsidR="00E6439D" w:rsidRDefault="00E6439D" w:rsidP="000B5013">
      <w:pPr>
        <w:keepNext/>
        <w:spacing w:line="276" w:lineRule="auto"/>
        <w:jc w:val="center"/>
      </w:pPr>
      <w:r w:rsidRPr="00E6439D">
        <w:rPr>
          <w:rFonts w:ascii="Arial" w:hAnsi="Arial" w:cs="Arial"/>
          <w:noProof/>
        </w:rPr>
        <w:lastRenderedPageBreak/>
        <w:drawing>
          <wp:inline distT="0" distB="0" distL="0" distR="0" wp14:anchorId="6C306091" wp14:editId="51E0D376">
            <wp:extent cx="8460000" cy="5611884"/>
            <wp:effectExtent l="0" t="4763"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rot="16200000">
                      <a:off x="0" y="0"/>
                      <a:ext cx="8460000" cy="5611884"/>
                    </a:xfrm>
                    <a:prstGeom prst="rect">
                      <a:avLst/>
                    </a:prstGeom>
                  </pic:spPr>
                </pic:pic>
              </a:graphicData>
            </a:graphic>
          </wp:inline>
        </w:drawing>
      </w:r>
    </w:p>
    <w:p w14:paraId="704E8044" w14:textId="20E489A8" w:rsidR="001932BA" w:rsidRPr="00E6439D" w:rsidRDefault="00E6439D" w:rsidP="00E6439D">
      <w:pPr>
        <w:pStyle w:val="Legenda"/>
        <w:jc w:val="center"/>
        <w:rPr>
          <w:rFonts w:ascii="Arial" w:hAnsi="Arial" w:cs="Arial"/>
          <w:color w:val="auto"/>
        </w:rPr>
      </w:pPr>
      <w:r w:rsidRPr="00E6439D">
        <w:rPr>
          <w:rFonts w:ascii="Arial" w:hAnsi="Arial" w:cs="Arial"/>
          <w:color w:val="auto"/>
        </w:rPr>
        <w:t xml:space="preserve">Rys. </w:t>
      </w:r>
      <w:r w:rsidRPr="00E6439D">
        <w:rPr>
          <w:rFonts w:ascii="Arial" w:hAnsi="Arial" w:cs="Arial"/>
          <w:color w:val="auto"/>
        </w:rPr>
        <w:fldChar w:fldCharType="begin"/>
      </w:r>
      <w:r w:rsidRPr="00E6439D">
        <w:rPr>
          <w:rFonts w:ascii="Arial" w:hAnsi="Arial" w:cs="Arial"/>
          <w:color w:val="auto"/>
        </w:rPr>
        <w:instrText xml:space="preserve"> SEQ Rys. \* ARABIC </w:instrText>
      </w:r>
      <w:r w:rsidRPr="00E6439D">
        <w:rPr>
          <w:rFonts w:ascii="Arial" w:hAnsi="Arial" w:cs="Arial"/>
          <w:color w:val="auto"/>
        </w:rPr>
        <w:fldChar w:fldCharType="separate"/>
      </w:r>
      <w:r w:rsidR="007C4FE4">
        <w:rPr>
          <w:rFonts w:ascii="Arial" w:hAnsi="Arial" w:cs="Arial"/>
          <w:noProof/>
          <w:color w:val="auto"/>
        </w:rPr>
        <w:t>12</w:t>
      </w:r>
      <w:r w:rsidRPr="00E6439D">
        <w:rPr>
          <w:rFonts w:ascii="Arial" w:hAnsi="Arial" w:cs="Arial"/>
          <w:color w:val="auto"/>
        </w:rPr>
        <w:fldChar w:fldCharType="end"/>
      </w:r>
      <w:r w:rsidRPr="00E6439D">
        <w:rPr>
          <w:rFonts w:ascii="Arial" w:hAnsi="Arial" w:cs="Arial"/>
          <w:color w:val="auto"/>
        </w:rPr>
        <w:t xml:space="preserve"> Obszar inwestycji na tle mapy zagrożenia powodziowego 10% (raz na 10 lat).</w:t>
      </w:r>
    </w:p>
    <w:p w14:paraId="476DC60E" w14:textId="77777777" w:rsidR="00E6439D" w:rsidRDefault="00E6439D" w:rsidP="000B5013">
      <w:pPr>
        <w:keepNext/>
        <w:spacing w:line="276" w:lineRule="auto"/>
        <w:jc w:val="center"/>
      </w:pPr>
      <w:r w:rsidRPr="00E6439D">
        <w:rPr>
          <w:rFonts w:ascii="Arial" w:hAnsi="Arial" w:cs="Arial"/>
          <w:noProof/>
        </w:rPr>
        <w:lastRenderedPageBreak/>
        <w:drawing>
          <wp:inline distT="0" distB="0" distL="0" distR="0" wp14:anchorId="02FD9A97" wp14:editId="2EB2C59D">
            <wp:extent cx="8460000" cy="5673739"/>
            <wp:effectExtent l="2222" t="0" r="953" b="952"/>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rot="16200000">
                      <a:off x="0" y="0"/>
                      <a:ext cx="8460000" cy="5673739"/>
                    </a:xfrm>
                    <a:prstGeom prst="rect">
                      <a:avLst/>
                    </a:prstGeom>
                  </pic:spPr>
                </pic:pic>
              </a:graphicData>
            </a:graphic>
          </wp:inline>
        </w:drawing>
      </w:r>
    </w:p>
    <w:p w14:paraId="061BC22E" w14:textId="4E1A9390" w:rsidR="00E6439D" w:rsidRPr="00E6439D" w:rsidRDefault="00E6439D" w:rsidP="00E6439D">
      <w:pPr>
        <w:pStyle w:val="Legenda"/>
        <w:jc w:val="center"/>
        <w:rPr>
          <w:rFonts w:ascii="Arial" w:hAnsi="Arial" w:cs="Arial"/>
          <w:color w:val="auto"/>
          <w:highlight w:val="yellow"/>
        </w:rPr>
      </w:pPr>
      <w:r w:rsidRPr="00E6439D">
        <w:rPr>
          <w:rFonts w:ascii="Arial" w:hAnsi="Arial" w:cs="Arial"/>
          <w:color w:val="auto"/>
        </w:rPr>
        <w:t xml:space="preserve">Rys. </w:t>
      </w:r>
      <w:r w:rsidRPr="00E6439D">
        <w:rPr>
          <w:rFonts w:ascii="Arial" w:hAnsi="Arial" w:cs="Arial"/>
          <w:color w:val="auto"/>
        </w:rPr>
        <w:fldChar w:fldCharType="begin"/>
      </w:r>
      <w:r w:rsidRPr="00E6439D">
        <w:rPr>
          <w:rFonts w:ascii="Arial" w:hAnsi="Arial" w:cs="Arial"/>
          <w:color w:val="auto"/>
        </w:rPr>
        <w:instrText xml:space="preserve"> SEQ Rys. \* ARABIC </w:instrText>
      </w:r>
      <w:r w:rsidRPr="00E6439D">
        <w:rPr>
          <w:rFonts w:ascii="Arial" w:hAnsi="Arial" w:cs="Arial"/>
          <w:color w:val="auto"/>
        </w:rPr>
        <w:fldChar w:fldCharType="separate"/>
      </w:r>
      <w:r w:rsidR="007C4FE4">
        <w:rPr>
          <w:rFonts w:ascii="Arial" w:hAnsi="Arial" w:cs="Arial"/>
          <w:noProof/>
          <w:color w:val="auto"/>
        </w:rPr>
        <w:t>13</w:t>
      </w:r>
      <w:r w:rsidRPr="00E6439D">
        <w:rPr>
          <w:rFonts w:ascii="Arial" w:hAnsi="Arial" w:cs="Arial"/>
          <w:color w:val="auto"/>
        </w:rPr>
        <w:fldChar w:fldCharType="end"/>
      </w:r>
      <w:r w:rsidRPr="00E6439D">
        <w:rPr>
          <w:rFonts w:ascii="Arial" w:hAnsi="Arial" w:cs="Arial"/>
          <w:color w:val="auto"/>
        </w:rPr>
        <w:t xml:space="preserve"> Obszar inwestycji na tle mapy zagrożenia powodziowego 1% (raz na 100 lat) z głębokością wody.</w:t>
      </w:r>
    </w:p>
    <w:p w14:paraId="41253A51" w14:textId="77777777" w:rsidR="001932BA" w:rsidRPr="00CE0AB2" w:rsidRDefault="001932BA" w:rsidP="001932BA">
      <w:pPr>
        <w:spacing w:line="276" w:lineRule="auto"/>
        <w:jc w:val="both"/>
        <w:rPr>
          <w:rFonts w:ascii="Arial" w:hAnsi="Arial" w:cs="Arial"/>
          <w:u w:val="single"/>
        </w:rPr>
      </w:pPr>
      <w:r w:rsidRPr="00CE0AB2">
        <w:rPr>
          <w:rFonts w:ascii="Arial" w:hAnsi="Arial" w:cs="Arial"/>
          <w:u w:val="single"/>
        </w:rPr>
        <w:lastRenderedPageBreak/>
        <w:t>Charakterystyka zagrożenia powodziowego w rejonie wodnym Środkowej Wisły</w:t>
      </w:r>
    </w:p>
    <w:p w14:paraId="54ADB126" w14:textId="042E15C1" w:rsidR="0047038D" w:rsidRDefault="001932BA" w:rsidP="0047038D">
      <w:pPr>
        <w:spacing w:line="276" w:lineRule="auto"/>
        <w:jc w:val="both"/>
        <w:rPr>
          <w:rFonts w:ascii="Arial" w:hAnsi="Arial" w:cs="Arial"/>
        </w:rPr>
      </w:pPr>
      <w:r w:rsidRPr="00AF7CE1">
        <w:rPr>
          <w:rFonts w:ascii="Arial" w:hAnsi="Arial" w:cs="Arial"/>
        </w:rPr>
        <w:t>Obszar inwestycji i planowanego korzystania z wód znajduje się regionie wodnym Środkowej Wisły. W regionie wodnym Środkowej Wisły dominują powodzie rzeczne związane z topnieniem śniegu (wezbrania roztopowe, często podpiętrzane zatorami lodowymi). Topnieniu pokrywy śnieżnej często towarzyszą opady deszczu, co powoduje zwiększenie wysokości wezbrania. Wielkość i przebieg tego typu powodzi zależy od ilości wody zgromadzonej w pokrywie śnieżnej, intensywności procesu topnienia (temperatura powietrza) i stopnia przemarznięcia gruntu. Powodzie rzeczne związane z opadami deszczu (wezbrania opadowe) na tym odcinku Wisły spowodowane są intensywnymi opadami deszczu o szerokim zasięgu w regionach wodnych Małej Wisły i Górnej Wisły - w ich wyniku powstają fale wezbraniowe, które przemieszczając się Wisłą powodują zagrożenie powodziowe wzdłuż całego biegu rzeki. Powodzie rzeczne spowodowane opadami występujące latem (wezbrania opadowe letnie) występują przeważnie w lipcu, nieco rzadziej w sierpniu i czerwcu. Podczas wezbrań letnich Wisła osiągała najwyższe poziomy wody. Powodzie rzeczne wywołane zatorami (wezbrania zatorowe) powodowane są zatrzymywaniem i piętrzeniem śryżu w okresie zamarzania rzeki lub kry lodowej w czasie roztopów. Tworzą się głównie na płyciznach i innych przeszkodach na dużych rzekach nizinnych, również powyżej zapór wodnych i stopni piętrzących. Zagrożenie powodziowe na obszarze dorzecza Wisły wynika głównie z uwarunkowań geomorfologicznych, meteorologicznych, hydrologicznych, klimatycznych oraz antropogenicznych (głównie z zagospodarowania przestrzennego poszczególnych zlewni oraz wykonanych w minionych wiekach prac regulacyjnych). Do zwiększenia ryzyka wystąpienia powodzi przyczynia się niewłaściwy stan systemu ochrony przeciwpowodziowej.</w:t>
      </w:r>
    </w:p>
    <w:p w14:paraId="77053845" w14:textId="4815FADD" w:rsidR="00B4159E" w:rsidRPr="00AF7CE1" w:rsidRDefault="003E1810" w:rsidP="0047038D">
      <w:pPr>
        <w:spacing w:line="276" w:lineRule="auto"/>
        <w:jc w:val="both"/>
        <w:rPr>
          <w:rFonts w:ascii="Arial" w:hAnsi="Arial" w:cs="Arial"/>
        </w:rPr>
      </w:pPr>
      <w:r w:rsidRPr="00AF7CE1">
        <w:rPr>
          <w:rFonts w:ascii="Arial" w:hAnsi="Arial" w:cs="Arial"/>
        </w:rPr>
        <w:t>Zamierzon</w:t>
      </w:r>
      <w:r>
        <w:rPr>
          <w:rFonts w:ascii="Arial" w:hAnsi="Arial" w:cs="Arial"/>
        </w:rPr>
        <w:t>a realizacja inwestycji, zakres wnioskowanych usług wodnych</w:t>
      </w:r>
      <w:r w:rsidRPr="00AF7CE1">
        <w:rPr>
          <w:rFonts w:ascii="Arial" w:hAnsi="Arial" w:cs="Arial"/>
        </w:rPr>
        <w:t xml:space="preserve"> </w:t>
      </w:r>
      <w:r>
        <w:rPr>
          <w:rFonts w:ascii="Arial" w:hAnsi="Arial" w:cs="Arial"/>
        </w:rPr>
        <w:t xml:space="preserve">oraz wykonanie wnioskowanych urządzeń wodnych </w:t>
      </w:r>
      <w:r w:rsidRPr="00AF7CE1">
        <w:rPr>
          <w:rFonts w:ascii="Arial" w:hAnsi="Arial" w:cs="Arial"/>
        </w:rPr>
        <w:t xml:space="preserve">i </w:t>
      </w:r>
      <w:r>
        <w:rPr>
          <w:rFonts w:ascii="Arial" w:hAnsi="Arial" w:cs="Arial"/>
        </w:rPr>
        <w:t xml:space="preserve">ich </w:t>
      </w:r>
      <w:r w:rsidRPr="00AF7CE1">
        <w:rPr>
          <w:rFonts w:ascii="Arial" w:hAnsi="Arial" w:cs="Arial"/>
        </w:rPr>
        <w:t>późniejsz</w:t>
      </w:r>
      <w:r>
        <w:rPr>
          <w:rFonts w:ascii="Arial" w:hAnsi="Arial" w:cs="Arial"/>
        </w:rPr>
        <w:t>a eksploatacja</w:t>
      </w:r>
      <w:r w:rsidRPr="00AF7CE1">
        <w:rPr>
          <w:rFonts w:ascii="Arial" w:hAnsi="Arial" w:cs="Arial"/>
        </w:rPr>
        <w:t xml:space="preserve"> </w:t>
      </w:r>
      <w:r w:rsidR="00B4159E">
        <w:rPr>
          <w:rFonts w:ascii="Arial" w:hAnsi="Arial" w:cs="Arial"/>
        </w:rPr>
        <w:t>na obszarach szczególnego zagrożenia powodzią, nie wpłynie na wzrost ryzyka powodzi</w:t>
      </w:r>
      <w:r w:rsidR="00B4159E" w:rsidRPr="00AF7CE1">
        <w:rPr>
          <w:rFonts w:ascii="Arial" w:hAnsi="Arial" w:cs="Arial"/>
        </w:rPr>
        <w:t>.</w:t>
      </w:r>
      <w:r w:rsidR="00B4159E">
        <w:rPr>
          <w:rFonts w:ascii="Arial" w:hAnsi="Arial" w:cs="Arial"/>
        </w:rPr>
        <w:t xml:space="preserve"> Zakład będzie we własnym zakresie pozyskiwał informacje na temat aktualnego zagrożenia powodziowego, a na okres prognozowanego wezbrania teren parku zostanie wyłączony z użytkowania i zabezpieczony m. im. poprzez przeniesienie demontowanych elementów poza obszar szczególnego zagrożenia powodzią (zgodnie z decyzją </w:t>
      </w:r>
      <w:r w:rsidR="00B4159E">
        <w:rPr>
          <w:rFonts w:ascii="Arial" w:hAnsi="Arial" w:cs="Arial"/>
        </w:rPr>
        <w:fldChar w:fldCharType="begin"/>
      </w:r>
      <w:r w:rsidR="00B4159E">
        <w:rPr>
          <w:rFonts w:ascii="Arial" w:hAnsi="Arial" w:cs="Arial"/>
        </w:rPr>
        <w:instrText xml:space="preserve"> REF _Ref142131622 \r \h </w:instrText>
      </w:r>
      <w:r w:rsidR="00B4159E">
        <w:rPr>
          <w:rFonts w:ascii="Arial" w:hAnsi="Arial" w:cs="Arial"/>
        </w:rPr>
      </w:r>
      <w:r w:rsidR="00B4159E">
        <w:rPr>
          <w:rFonts w:ascii="Arial" w:hAnsi="Arial" w:cs="Arial"/>
        </w:rPr>
        <w:fldChar w:fldCharType="separate"/>
      </w:r>
      <w:r w:rsidR="00445818">
        <w:rPr>
          <w:rFonts w:ascii="Arial" w:hAnsi="Arial" w:cs="Arial"/>
        </w:rPr>
        <w:t>[52]</w:t>
      </w:r>
      <w:r w:rsidR="00B4159E">
        <w:rPr>
          <w:rFonts w:ascii="Arial" w:hAnsi="Arial" w:cs="Arial"/>
        </w:rPr>
        <w:fldChar w:fldCharType="end"/>
      </w:r>
      <w:r w:rsidR="00B4159E">
        <w:rPr>
          <w:rFonts w:ascii="Arial" w:hAnsi="Arial" w:cs="Arial"/>
        </w:rPr>
        <w:t>).</w:t>
      </w:r>
    </w:p>
    <w:p w14:paraId="2671EF28" w14:textId="195E8916" w:rsidR="0047038D" w:rsidRPr="00AF7CE1" w:rsidRDefault="0047038D">
      <w:pPr>
        <w:pStyle w:val="Akapitzlist"/>
        <w:numPr>
          <w:ilvl w:val="1"/>
          <w:numId w:val="2"/>
        </w:numPr>
        <w:outlineLvl w:val="1"/>
        <w:rPr>
          <w:rFonts w:ascii="Arial" w:hAnsi="Arial" w:cs="Arial"/>
          <w:b/>
          <w:bCs/>
        </w:rPr>
      </w:pPr>
      <w:bookmarkStart w:id="42" w:name="_Toc143194513"/>
      <w:r w:rsidRPr="00AF7CE1">
        <w:rPr>
          <w:rFonts w:ascii="Arial" w:hAnsi="Arial" w:cs="Arial"/>
          <w:b/>
          <w:bCs/>
        </w:rPr>
        <w:t>Plan przeciwdziałania skutkom suszy</w:t>
      </w:r>
      <w:bookmarkEnd w:id="42"/>
      <w:r w:rsidRPr="00AF7CE1">
        <w:rPr>
          <w:rFonts w:ascii="Arial" w:hAnsi="Arial" w:cs="Arial"/>
          <w:b/>
          <w:bCs/>
        </w:rPr>
        <w:t xml:space="preserve"> </w:t>
      </w:r>
    </w:p>
    <w:p w14:paraId="41E4B2FC" w14:textId="261782EB" w:rsidR="0047038D" w:rsidRPr="00AF7CE1" w:rsidRDefault="009612F4" w:rsidP="0047038D">
      <w:pPr>
        <w:spacing w:line="276" w:lineRule="auto"/>
        <w:jc w:val="both"/>
        <w:rPr>
          <w:rFonts w:ascii="Arial" w:hAnsi="Arial" w:cs="Arial"/>
        </w:rPr>
      </w:pPr>
      <w:r w:rsidRPr="00AF7CE1">
        <w:rPr>
          <w:rFonts w:ascii="Arial" w:hAnsi="Arial" w:cs="Arial"/>
        </w:rPr>
        <w:t xml:space="preserve">Rozporządzeniem Ministra Infrastruktury z dnia 15 lipca 2021 r. został przyjęty Plan przeciwdziałania skutkom suszy </w:t>
      </w:r>
      <w:r w:rsidR="0047038D" w:rsidRPr="00AF7CE1">
        <w:rPr>
          <w:rFonts w:ascii="Arial" w:hAnsi="Arial" w:cs="Arial"/>
        </w:rPr>
        <w:t>(PPSS)</w:t>
      </w:r>
      <w:r>
        <w:rPr>
          <w:rFonts w:ascii="Arial" w:hAnsi="Arial" w:cs="Arial"/>
        </w:rPr>
        <w:t xml:space="preserve"> </w:t>
      </w:r>
      <w:r>
        <w:rPr>
          <w:rFonts w:ascii="Arial" w:hAnsi="Arial" w:cs="Arial"/>
        </w:rPr>
        <w:fldChar w:fldCharType="begin"/>
      </w:r>
      <w:r>
        <w:rPr>
          <w:rFonts w:ascii="Arial" w:hAnsi="Arial" w:cs="Arial"/>
        </w:rPr>
        <w:instrText xml:space="preserve"> REF _Ref142322238 \r \h </w:instrText>
      </w:r>
      <w:r>
        <w:rPr>
          <w:rFonts w:ascii="Arial" w:hAnsi="Arial" w:cs="Arial"/>
        </w:rPr>
      </w:r>
      <w:r>
        <w:rPr>
          <w:rFonts w:ascii="Arial" w:hAnsi="Arial" w:cs="Arial"/>
        </w:rPr>
        <w:fldChar w:fldCharType="separate"/>
      </w:r>
      <w:r w:rsidR="00445818">
        <w:rPr>
          <w:rFonts w:ascii="Arial" w:hAnsi="Arial" w:cs="Arial"/>
        </w:rPr>
        <w:t>[11]</w:t>
      </w:r>
      <w:r>
        <w:rPr>
          <w:rFonts w:ascii="Arial" w:hAnsi="Arial" w:cs="Arial"/>
        </w:rPr>
        <w:fldChar w:fldCharType="end"/>
      </w:r>
      <w:r w:rsidR="0047038D" w:rsidRPr="00AF7CE1">
        <w:rPr>
          <w:rFonts w:ascii="Arial" w:hAnsi="Arial" w:cs="Arial"/>
        </w:rPr>
        <w:t xml:space="preserve">, który stanowi jeden z głównych aktów planistycznych w obszarze gospodarki wodnej. </w:t>
      </w:r>
    </w:p>
    <w:p w14:paraId="577D687A" w14:textId="469A47E8" w:rsidR="0047038D" w:rsidRPr="00AF7CE1" w:rsidRDefault="0047038D" w:rsidP="0047038D">
      <w:pPr>
        <w:spacing w:line="276" w:lineRule="auto"/>
        <w:jc w:val="both"/>
        <w:rPr>
          <w:rFonts w:ascii="Arial" w:hAnsi="Arial" w:cs="Arial"/>
        </w:rPr>
      </w:pPr>
      <w:r w:rsidRPr="00AF7CE1">
        <w:rPr>
          <w:rFonts w:ascii="Arial" w:hAnsi="Arial" w:cs="Arial"/>
        </w:rPr>
        <w:t>W Planie przeciwdziałania skutkom suszy ocenę możliwości korzystania z zasobów dyspozycyjnych wód powierzchniowych w czasie suszy zdeterminowano określeniem wskaźnika stanu nienaruszalnych zasobów wód powierzchniowych. W 42,37 % obszaru dorzecza Wisły istnieje nadwyżka przepływu do dyspozycji. Oznacza to, że w przypadku wystąpienia suszy hydrologicznej w tej części obszaru dorzecza Wisły, zasoby dyspozycyjne nie zostaną wyeksploatowane, co przekłada się na możliwość korzystania z wód przez użytkowników mimo niskich stanów wód oraz prawidłowe funkcjonowanie ekosystemów wodnych.</w:t>
      </w:r>
    </w:p>
    <w:p w14:paraId="4EBE243A" w14:textId="63566C91" w:rsidR="0047038D" w:rsidRPr="00AF7CE1" w:rsidRDefault="0047038D" w:rsidP="0047038D">
      <w:pPr>
        <w:pStyle w:val="Legenda"/>
        <w:keepNext/>
        <w:spacing w:line="276" w:lineRule="auto"/>
        <w:rPr>
          <w:rFonts w:ascii="Arial" w:hAnsi="Arial" w:cs="Arial"/>
          <w:color w:val="auto"/>
        </w:rPr>
      </w:pPr>
      <w:r w:rsidRPr="00AF7CE1">
        <w:rPr>
          <w:rFonts w:ascii="Arial" w:hAnsi="Arial" w:cs="Arial"/>
          <w:color w:val="auto"/>
        </w:rPr>
        <w:lastRenderedPageBreak/>
        <w:t xml:space="preserve">Tabela </w:t>
      </w:r>
      <w:r w:rsidRPr="00AF7CE1">
        <w:rPr>
          <w:rFonts w:ascii="Arial" w:hAnsi="Arial" w:cs="Arial"/>
          <w:color w:val="auto"/>
        </w:rPr>
        <w:fldChar w:fldCharType="begin"/>
      </w:r>
      <w:r w:rsidRPr="00AF7CE1">
        <w:rPr>
          <w:rFonts w:ascii="Arial" w:hAnsi="Arial" w:cs="Arial"/>
          <w:color w:val="auto"/>
        </w:rPr>
        <w:instrText xml:space="preserve"> SEQ Tabela \* ARABIC </w:instrText>
      </w:r>
      <w:r w:rsidRPr="00AF7CE1">
        <w:rPr>
          <w:rFonts w:ascii="Arial" w:hAnsi="Arial" w:cs="Arial"/>
          <w:color w:val="auto"/>
        </w:rPr>
        <w:fldChar w:fldCharType="separate"/>
      </w:r>
      <w:r w:rsidR="007847A1">
        <w:rPr>
          <w:rFonts w:ascii="Arial" w:hAnsi="Arial" w:cs="Arial"/>
          <w:noProof/>
          <w:color w:val="auto"/>
        </w:rPr>
        <w:t>11</w:t>
      </w:r>
      <w:r w:rsidRPr="00AF7CE1">
        <w:rPr>
          <w:rFonts w:ascii="Arial" w:hAnsi="Arial" w:cs="Arial"/>
          <w:color w:val="auto"/>
        </w:rPr>
        <w:fldChar w:fldCharType="end"/>
      </w:r>
      <w:r w:rsidRPr="00AF7CE1">
        <w:rPr>
          <w:rFonts w:ascii="Arial" w:hAnsi="Arial" w:cs="Arial"/>
          <w:color w:val="auto"/>
        </w:rPr>
        <w:t>. Wyniki wskaźników stopnia wykorzystania dyspozycyjnych zasobów wód powierzchniowych i stanu nienaruszalnych zasobów wód powierzchniowych na obszarze dorzecza Wisły (dane hydrologiczne za 1987–2017 r., stan użytkowania zasobów na 31.12.2016 r.)</w:t>
      </w:r>
      <w:r w:rsidR="00B911E8">
        <w:rPr>
          <w:rFonts w:ascii="Arial" w:hAnsi="Arial" w:cs="Arial"/>
          <w:color w:val="auto"/>
        </w:rPr>
        <w:t xml:space="preserve"> </w:t>
      </w:r>
      <w:r w:rsidR="00B911E8">
        <w:rPr>
          <w:rFonts w:ascii="Arial" w:hAnsi="Arial" w:cs="Arial"/>
          <w:color w:val="auto"/>
        </w:rPr>
        <w:fldChar w:fldCharType="begin"/>
      </w:r>
      <w:r w:rsidR="00B911E8">
        <w:rPr>
          <w:rFonts w:ascii="Arial" w:hAnsi="Arial" w:cs="Arial"/>
          <w:color w:val="auto"/>
        </w:rPr>
        <w:instrText xml:space="preserve"> REF _Ref142322238 \r \h </w:instrText>
      </w:r>
      <w:r w:rsidR="00B911E8">
        <w:rPr>
          <w:rFonts w:ascii="Arial" w:hAnsi="Arial" w:cs="Arial"/>
          <w:color w:val="auto"/>
        </w:rPr>
      </w:r>
      <w:r w:rsidR="00B911E8">
        <w:rPr>
          <w:rFonts w:ascii="Arial" w:hAnsi="Arial" w:cs="Arial"/>
          <w:color w:val="auto"/>
        </w:rPr>
        <w:fldChar w:fldCharType="separate"/>
      </w:r>
      <w:r w:rsidR="00445818">
        <w:rPr>
          <w:rFonts w:ascii="Arial" w:hAnsi="Arial" w:cs="Arial"/>
          <w:color w:val="auto"/>
        </w:rPr>
        <w:t>[11]</w:t>
      </w:r>
      <w:r w:rsidR="00B911E8">
        <w:rPr>
          <w:rFonts w:ascii="Arial" w:hAnsi="Arial" w:cs="Arial"/>
          <w:color w:val="auto"/>
        </w:rPr>
        <w:fldChar w:fldCharType="end"/>
      </w:r>
    </w:p>
    <w:tbl>
      <w:tblPr>
        <w:tblStyle w:val="Tabela-Siatka"/>
        <w:tblW w:w="0" w:type="auto"/>
        <w:tblLook w:val="04A0" w:firstRow="1" w:lastRow="0" w:firstColumn="1" w:lastColumn="0" w:noHBand="0" w:noVBand="1"/>
      </w:tblPr>
      <w:tblGrid>
        <w:gridCol w:w="1115"/>
        <w:gridCol w:w="1061"/>
        <w:gridCol w:w="991"/>
        <w:gridCol w:w="1143"/>
        <w:gridCol w:w="1143"/>
        <w:gridCol w:w="1085"/>
        <w:gridCol w:w="1062"/>
        <w:gridCol w:w="1417"/>
      </w:tblGrid>
      <w:tr w:rsidR="0047038D" w:rsidRPr="00AF7CE1" w14:paraId="48A4A978" w14:textId="77777777" w:rsidTr="009371DE">
        <w:tc>
          <w:tcPr>
            <w:tcW w:w="1129" w:type="dxa"/>
            <w:vMerge w:val="restart"/>
          </w:tcPr>
          <w:p w14:paraId="6F809B63" w14:textId="77777777" w:rsidR="0047038D" w:rsidRPr="00B911E8" w:rsidRDefault="0047038D" w:rsidP="0047038D">
            <w:pPr>
              <w:spacing w:line="276" w:lineRule="auto"/>
              <w:rPr>
                <w:rFonts w:ascii="Arial" w:hAnsi="Arial" w:cs="Arial"/>
                <w:sz w:val="18"/>
                <w:szCs w:val="18"/>
              </w:rPr>
            </w:pPr>
            <w:r w:rsidRPr="00B911E8">
              <w:rPr>
                <w:rFonts w:ascii="Arial" w:hAnsi="Arial" w:cs="Arial"/>
                <w:sz w:val="18"/>
                <w:szCs w:val="18"/>
              </w:rPr>
              <w:t>Nazwa obszaru dorzecza</w:t>
            </w:r>
          </w:p>
        </w:tc>
        <w:tc>
          <w:tcPr>
            <w:tcW w:w="1071" w:type="dxa"/>
            <w:vMerge w:val="restart"/>
          </w:tcPr>
          <w:p w14:paraId="33D60865" w14:textId="77777777" w:rsidR="0047038D" w:rsidRPr="00B911E8" w:rsidRDefault="0047038D" w:rsidP="0047038D">
            <w:pPr>
              <w:spacing w:line="276" w:lineRule="auto"/>
              <w:rPr>
                <w:rFonts w:ascii="Arial" w:hAnsi="Arial" w:cs="Arial"/>
                <w:sz w:val="18"/>
                <w:szCs w:val="18"/>
              </w:rPr>
            </w:pPr>
            <w:r w:rsidRPr="00B911E8">
              <w:rPr>
                <w:rFonts w:ascii="Arial" w:hAnsi="Arial" w:cs="Arial"/>
                <w:sz w:val="18"/>
                <w:szCs w:val="18"/>
              </w:rPr>
              <w:t>Kod obszaru dorzecza</w:t>
            </w:r>
          </w:p>
        </w:tc>
        <w:tc>
          <w:tcPr>
            <w:tcW w:w="3286" w:type="dxa"/>
            <w:gridSpan w:val="3"/>
          </w:tcPr>
          <w:p w14:paraId="350CE608" w14:textId="77777777" w:rsidR="0047038D" w:rsidRPr="00B911E8" w:rsidRDefault="0047038D" w:rsidP="0047038D">
            <w:pPr>
              <w:spacing w:line="276" w:lineRule="auto"/>
              <w:jc w:val="center"/>
              <w:rPr>
                <w:rFonts w:ascii="Arial" w:hAnsi="Arial" w:cs="Arial"/>
                <w:sz w:val="18"/>
                <w:szCs w:val="18"/>
                <w:lang w:val="pl-PL"/>
              </w:rPr>
            </w:pPr>
            <w:r w:rsidRPr="00B911E8">
              <w:rPr>
                <w:rFonts w:ascii="Arial" w:hAnsi="Arial" w:cs="Arial"/>
                <w:sz w:val="18"/>
                <w:szCs w:val="18"/>
                <w:lang w:val="pl-PL"/>
              </w:rPr>
              <w:t>Stopień wykorzystania dyspozycyjnych zasobów wód powierzchniowych [%]</w:t>
            </w:r>
          </w:p>
        </w:tc>
        <w:tc>
          <w:tcPr>
            <w:tcW w:w="3576" w:type="dxa"/>
            <w:gridSpan w:val="3"/>
          </w:tcPr>
          <w:p w14:paraId="4AE1847E" w14:textId="77777777" w:rsidR="0047038D" w:rsidRPr="00B911E8" w:rsidRDefault="0047038D" w:rsidP="0047038D">
            <w:pPr>
              <w:spacing w:line="276" w:lineRule="auto"/>
              <w:jc w:val="center"/>
              <w:rPr>
                <w:rFonts w:ascii="Arial" w:hAnsi="Arial" w:cs="Arial"/>
                <w:sz w:val="18"/>
                <w:szCs w:val="18"/>
                <w:lang w:val="pl-PL"/>
              </w:rPr>
            </w:pPr>
            <w:r w:rsidRPr="00B911E8">
              <w:rPr>
                <w:rFonts w:ascii="Arial" w:hAnsi="Arial" w:cs="Arial"/>
                <w:sz w:val="18"/>
                <w:szCs w:val="18"/>
                <w:lang w:val="pl-PL"/>
              </w:rPr>
              <w:t xml:space="preserve">Wskaźnik stanu nienaruszalnych zasobów wód powierzchniowych </w:t>
            </w:r>
            <w:r w:rsidRPr="00B911E8">
              <w:rPr>
                <w:rFonts w:ascii="Arial" w:hAnsi="Arial" w:cs="Arial"/>
                <w:sz w:val="18"/>
                <w:szCs w:val="18"/>
                <w:lang w:val="pl-PL"/>
              </w:rPr>
              <w:br/>
              <w:t>w czasie suszy hydrologicznej [%]</w:t>
            </w:r>
          </w:p>
        </w:tc>
      </w:tr>
      <w:tr w:rsidR="0047038D" w:rsidRPr="00AF7CE1" w14:paraId="313B5353" w14:textId="77777777" w:rsidTr="009371DE">
        <w:tc>
          <w:tcPr>
            <w:tcW w:w="1129" w:type="dxa"/>
            <w:vMerge/>
          </w:tcPr>
          <w:p w14:paraId="7006364F" w14:textId="77777777" w:rsidR="0047038D" w:rsidRPr="00B911E8" w:rsidRDefault="0047038D" w:rsidP="0047038D">
            <w:pPr>
              <w:spacing w:line="276" w:lineRule="auto"/>
              <w:jc w:val="center"/>
              <w:rPr>
                <w:rFonts w:ascii="Arial" w:hAnsi="Arial" w:cs="Arial"/>
                <w:sz w:val="18"/>
                <w:szCs w:val="18"/>
                <w:lang w:val="pl-PL"/>
              </w:rPr>
            </w:pPr>
          </w:p>
        </w:tc>
        <w:tc>
          <w:tcPr>
            <w:tcW w:w="1071" w:type="dxa"/>
            <w:vMerge/>
          </w:tcPr>
          <w:p w14:paraId="395E6D1C" w14:textId="77777777" w:rsidR="0047038D" w:rsidRPr="00B911E8" w:rsidRDefault="0047038D" w:rsidP="0047038D">
            <w:pPr>
              <w:spacing w:line="276" w:lineRule="auto"/>
              <w:jc w:val="center"/>
              <w:rPr>
                <w:rFonts w:ascii="Arial" w:hAnsi="Arial" w:cs="Arial"/>
                <w:sz w:val="18"/>
                <w:szCs w:val="18"/>
                <w:lang w:val="pl-PL"/>
              </w:rPr>
            </w:pPr>
          </w:p>
        </w:tc>
        <w:tc>
          <w:tcPr>
            <w:tcW w:w="994" w:type="dxa"/>
          </w:tcPr>
          <w:p w14:paraId="768CA11D" w14:textId="77777777" w:rsidR="0047038D" w:rsidRPr="00B911E8" w:rsidRDefault="0047038D" w:rsidP="0047038D">
            <w:pPr>
              <w:spacing w:line="276" w:lineRule="auto"/>
              <w:jc w:val="center"/>
              <w:rPr>
                <w:rFonts w:ascii="Arial" w:hAnsi="Arial" w:cs="Arial"/>
                <w:sz w:val="18"/>
                <w:szCs w:val="18"/>
              </w:rPr>
            </w:pPr>
            <w:r w:rsidRPr="00B911E8">
              <w:rPr>
                <w:rFonts w:ascii="Arial" w:hAnsi="Arial" w:cs="Arial"/>
                <w:sz w:val="18"/>
                <w:szCs w:val="18"/>
              </w:rPr>
              <w:t>normalny</w:t>
            </w:r>
          </w:p>
        </w:tc>
        <w:tc>
          <w:tcPr>
            <w:tcW w:w="1146" w:type="dxa"/>
          </w:tcPr>
          <w:p w14:paraId="0C0DBC7D" w14:textId="77777777" w:rsidR="0047038D" w:rsidRPr="00B911E8" w:rsidRDefault="0047038D" w:rsidP="0047038D">
            <w:pPr>
              <w:spacing w:line="276" w:lineRule="auto"/>
              <w:jc w:val="center"/>
              <w:rPr>
                <w:rFonts w:ascii="Arial" w:hAnsi="Arial" w:cs="Arial"/>
                <w:sz w:val="18"/>
                <w:szCs w:val="18"/>
              </w:rPr>
            </w:pPr>
            <w:r w:rsidRPr="00B911E8">
              <w:rPr>
                <w:rFonts w:ascii="Arial" w:hAnsi="Arial" w:cs="Arial"/>
                <w:sz w:val="18"/>
                <w:szCs w:val="18"/>
              </w:rPr>
              <w:t>intensywny</w:t>
            </w:r>
          </w:p>
        </w:tc>
        <w:tc>
          <w:tcPr>
            <w:tcW w:w="1146" w:type="dxa"/>
          </w:tcPr>
          <w:p w14:paraId="0604D112" w14:textId="77777777" w:rsidR="0047038D" w:rsidRPr="00B911E8" w:rsidRDefault="0047038D" w:rsidP="0047038D">
            <w:pPr>
              <w:spacing w:line="276" w:lineRule="auto"/>
              <w:jc w:val="center"/>
              <w:rPr>
                <w:rFonts w:ascii="Arial" w:hAnsi="Arial" w:cs="Arial"/>
                <w:sz w:val="18"/>
                <w:szCs w:val="18"/>
              </w:rPr>
            </w:pPr>
            <w:r w:rsidRPr="00B911E8">
              <w:rPr>
                <w:rFonts w:ascii="Arial" w:hAnsi="Arial" w:cs="Arial"/>
                <w:sz w:val="18"/>
                <w:szCs w:val="18"/>
              </w:rPr>
              <w:t>bardzo intensywny</w:t>
            </w:r>
          </w:p>
        </w:tc>
        <w:tc>
          <w:tcPr>
            <w:tcW w:w="1088" w:type="dxa"/>
          </w:tcPr>
          <w:p w14:paraId="01D541DC" w14:textId="77777777" w:rsidR="0047038D" w:rsidRPr="00B911E8" w:rsidRDefault="0047038D" w:rsidP="0047038D">
            <w:pPr>
              <w:spacing w:line="276" w:lineRule="auto"/>
              <w:jc w:val="center"/>
              <w:rPr>
                <w:rFonts w:ascii="Arial" w:hAnsi="Arial" w:cs="Arial"/>
                <w:sz w:val="18"/>
                <w:szCs w:val="18"/>
                <w:lang w:val="pl-PL"/>
              </w:rPr>
            </w:pPr>
            <w:r w:rsidRPr="00B911E8">
              <w:rPr>
                <w:rFonts w:ascii="Arial" w:hAnsi="Arial" w:cs="Arial"/>
                <w:sz w:val="18"/>
                <w:szCs w:val="18"/>
                <w:lang w:val="pl-PL"/>
              </w:rPr>
              <w:t>istnieje nadwyżka przepływu do dyspozycji</w:t>
            </w:r>
          </w:p>
        </w:tc>
        <w:tc>
          <w:tcPr>
            <w:tcW w:w="1063" w:type="dxa"/>
          </w:tcPr>
          <w:p w14:paraId="6D4C4FBD" w14:textId="77777777" w:rsidR="0047038D" w:rsidRPr="00B911E8" w:rsidRDefault="0047038D" w:rsidP="0047038D">
            <w:pPr>
              <w:spacing w:line="276" w:lineRule="auto"/>
              <w:jc w:val="center"/>
              <w:rPr>
                <w:rFonts w:ascii="Arial" w:hAnsi="Arial" w:cs="Arial"/>
                <w:sz w:val="18"/>
                <w:szCs w:val="18"/>
                <w:lang w:val="pl-PL"/>
              </w:rPr>
            </w:pPr>
            <w:r w:rsidRPr="00B911E8">
              <w:rPr>
                <w:rFonts w:ascii="Arial" w:hAnsi="Arial" w:cs="Arial"/>
                <w:sz w:val="18"/>
                <w:szCs w:val="18"/>
                <w:lang w:val="pl-PL"/>
              </w:rPr>
              <w:t>brak nadwyżki przepływu do dyspozycji</w:t>
            </w:r>
          </w:p>
        </w:tc>
        <w:tc>
          <w:tcPr>
            <w:tcW w:w="1425" w:type="dxa"/>
          </w:tcPr>
          <w:p w14:paraId="239BF60F" w14:textId="77777777" w:rsidR="0047038D" w:rsidRPr="00B911E8" w:rsidRDefault="0047038D" w:rsidP="0047038D">
            <w:pPr>
              <w:spacing w:line="276" w:lineRule="auto"/>
              <w:jc w:val="center"/>
              <w:rPr>
                <w:rFonts w:ascii="Arial" w:hAnsi="Arial" w:cs="Arial"/>
                <w:sz w:val="18"/>
                <w:szCs w:val="18"/>
                <w:lang w:val="pl-PL"/>
              </w:rPr>
            </w:pPr>
            <w:r w:rsidRPr="00B911E8">
              <w:rPr>
                <w:rFonts w:ascii="Arial" w:hAnsi="Arial" w:cs="Arial"/>
                <w:sz w:val="18"/>
                <w:szCs w:val="18"/>
                <w:lang w:val="pl-PL"/>
              </w:rPr>
              <w:t>brak możliwość zrealizowania potrzeb użytkowników i ekosystemów</w:t>
            </w:r>
          </w:p>
        </w:tc>
      </w:tr>
      <w:tr w:rsidR="0047038D" w:rsidRPr="00AF7CE1" w14:paraId="5C8A1FAF" w14:textId="77777777" w:rsidTr="009371DE">
        <w:trPr>
          <w:trHeight w:val="60"/>
        </w:trPr>
        <w:tc>
          <w:tcPr>
            <w:tcW w:w="1129" w:type="dxa"/>
          </w:tcPr>
          <w:p w14:paraId="4BF861A1" w14:textId="77777777" w:rsidR="0047038D" w:rsidRPr="00AF7CE1" w:rsidRDefault="0047038D" w:rsidP="0047038D">
            <w:pPr>
              <w:spacing w:line="276" w:lineRule="auto"/>
              <w:jc w:val="center"/>
              <w:rPr>
                <w:rFonts w:ascii="Arial" w:hAnsi="Arial" w:cs="Arial"/>
                <w:sz w:val="20"/>
                <w:szCs w:val="20"/>
              </w:rPr>
            </w:pPr>
            <w:r w:rsidRPr="00AF7CE1">
              <w:rPr>
                <w:rFonts w:ascii="Arial" w:hAnsi="Arial" w:cs="Arial"/>
                <w:sz w:val="20"/>
                <w:szCs w:val="20"/>
              </w:rPr>
              <w:t>Wisły</w:t>
            </w:r>
          </w:p>
        </w:tc>
        <w:tc>
          <w:tcPr>
            <w:tcW w:w="1071" w:type="dxa"/>
          </w:tcPr>
          <w:p w14:paraId="12C64C76" w14:textId="77777777" w:rsidR="0047038D" w:rsidRPr="00AF7CE1" w:rsidRDefault="0047038D" w:rsidP="0047038D">
            <w:pPr>
              <w:spacing w:line="276" w:lineRule="auto"/>
              <w:jc w:val="center"/>
              <w:rPr>
                <w:rFonts w:ascii="Arial" w:hAnsi="Arial" w:cs="Arial"/>
                <w:sz w:val="20"/>
                <w:szCs w:val="20"/>
              </w:rPr>
            </w:pPr>
            <w:r w:rsidRPr="00AF7CE1">
              <w:rPr>
                <w:rFonts w:ascii="Arial" w:hAnsi="Arial" w:cs="Arial"/>
                <w:sz w:val="20"/>
                <w:szCs w:val="20"/>
              </w:rPr>
              <w:t>2000</w:t>
            </w:r>
          </w:p>
        </w:tc>
        <w:tc>
          <w:tcPr>
            <w:tcW w:w="994" w:type="dxa"/>
          </w:tcPr>
          <w:p w14:paraId="5C6FFEB7" w14:textId="77777777" w:rsidR="0047038D" w:rsidRPr="00AF7CE1" w:rsidRDefault="0047038D" w:rsidP="0047038D">
            <w:pPr>
              <w:spacing w:line="276" w:lineRule="auto"/>
              <w:jc w:val="center"/>
              <w:rPr>
                <w:rFonts w:ascii="Arial" w:hAnsi="Arial" w:cs="Arial"/>
                <w:sz w:val="20"/>
                <w:szCs w:val="20"/>
              </w:rPr>
            </w:pPr>
            <w:r w:rsidRPr="00AF7CE1">
              <w:rPr>
                <w:rFonts w:ascii="Arial" w:hAnsi="Arial" w:cs="Arial"/>
                <w:sz w:val="20"/>
                <w:szCs w:val="20"/>
              </w:rPr>
              <w:t>22,22</w:t>
            </w:r>
          </w:p>
        </w:tc>
        <w:tc>
          <w:tcPr>
            <w:tcW w:w="1146" w:type="dxa"/>
          </w:tcPr>
          <w:p w14:paraId="4F8BA6FE" w14:textId="77777777" w:rsidR="0047038D" w:rsidRPr="00AF7CE1" w:rsidRDefault="0047038D" w:rsidP="0047038D">
            <w:pPr>
              <w:spacing w:line="276" w:lineRule="auto"/>
              <w:jc w:val="center"/>
              <w:rPr>
                <w:rFonts w:ascii="Arial" w:hAnsi="Arial" w:cs="Arial"/>
                <w:b/>
                <w:bCs/>
                <w:sz w:val="20"/>
                <w:szCs w:val="20"/>
              </w:rPr>
            </w:pPr>
            <w:r w:rsidRPr="00AF7CE1">
              <w:rPr>
                <w:rFonts w:ascii="Arial" w:hAnsi="Arial" w:cs="Arial"/>
                <w:b/>
                <w:bCs/>
                <w:sz w:val="20"/>
                <w:szCs w:val="20"/>
              </w:rPr>
              <w:t>25,36</w:t>
            </w:r>
          </w:p>
        </w:tc>
        <w:tc>
          <w:tcPr>
            <w:tcW w:w="1146" w:type="dxa"/>
          </w:tcPr>
          <w:p w14:paraId="3B92496C" w14:textId="77777777" w:rsidR="0047038D" w:rsidRPr="00AF7CE1" w:rsidRDefault="0047038D" w:rsidP="0047038D">
            <w:pPr>
              <w:spacing w:line="276" w:lineRule="auto"/>
              <w:jc w:val="center"/>
              <w:rPr>
                <w:rFonts w:ascii="Arial" w:hAnsi="Arial" w:cs="Arial"/>
                <w:sz w:val="20"/>
                <w:szCs w:val="20"/>
              </w:rPr>
            </w:pPr>
            <w:r w:rsidRPr="00AF7CE1">
              <w:rPr>
                <w:rFonts w:ascii="Arial" w:hAnsi="Arial" w:cs="Arial"/>
                <w:sz w:val="20"/>
                <w:szCs w:val="20"/>
              </w:rPr>
              <w:t>11,15</w:t>
            </w:r>
          </w:p>
        </w:tc>
        <w:tc>
          <w:tcPr>
            <w:tcW w:w="1088" w:type="dxa"/>
          </w:tcPr>
          <w:p w14:paraId="76178454" w14:textId="77777777" w:rsidR="0047038D" w:rsidRPr="00AF7CE1" w:rsidRDefault="0047038D" w:rsidP="0047038D">
            <w:pPr>
              <w:spacing w:line="276" w:lineRule="auto"/>
              <w:jc w:val="center"/>
              <w:rPr>
                <w:rFonts w:ascii="Arial" w:hAnsi="Arial" w:cs="Arial"/>
                <w:b/>
                <w:bCs/>
                <w:sz w:val="20"/>
                <w:szCs w:val="20"/>
              </w:rPr>
            </w:pPr>
            <w:r w:rsidRPr="00AF7CE1">
              <w:rPr>
                <w:rFonts w:ascii="Arial" w:hAnsi="Arial" w:cs="Arial"/>
                <w:b/>
                <w:bCs/>
                <w:sz w:val="20"/>
                <w:szCs w:val="20"/>
              </w:rPr>
              <w:t>42,37</w:t>
            </w:r>
          </w:p>
        </w:tc>
        <w:tc>
          <w:tcPr>
            <w:tcW w:w="1063" w:type="dxa"/>
          </w:tcPr>
          <w:p w14:paraId="7F3C9162" w14:textId="77777777" w:rsidR="0047038D" w:rsidRPr="00AF7CE1" w:rsidRDefault="0047038D" w:rsidP="0047038D">
            <w:pPr>
              <w:spacing w:line="276" w:lineRule="auto"/>
              <w:jc w:val="center"/>
              <w:rPr>
                <w:rFonts w:ascii="Arial" w:hAnsi="Arial" w:cs="Arial"/>
                <w:sz w:val="20"/>
                <w:szCs w:val="20"/>
              </w:rPr>
            </w:pPr>
            <w:r w:rsidRPr="00AF7CE1">
              <w:rPr>
                <w:rFonts w:ascii="Arial" w:hAnsi="Arial" w:cs="Arial"/>
                <w:sz w:val="20"/>
                <w:szCs w:val="20"/>
              </w:rPr>
              <w:t>3,47</w:t>
            </w:r>
          </w:p>
        </w:tc>
        <w:tc>
          <w:tcPr>
            <w:tcW w:w="1425" w:type="dxa"/>
          </w:tcPr>
          <w:p w14:paraId="51A25B01" w14:textId="77777777" w:rsidR="0047038D" w:rsidRPr="00AF7CE1" w:rsidRDefault="0047038D" w:rsidP="0047038D">
            <w:pPr>
              <w:keepNext/>
              <w:spacing w:line="276" w:lineRule="auto"/>
              <w:jc w:val="center"/>
              <w:rPr>
                <w:rFonts w:ascii="Arial" w:hAnsi="Arial" w:cs="Arial"/>
                <w:sz w:val="20"/>
                <w:szCs w:val="20"/>
              </w:rPr>
            </w:pPr>
            <w:r w:rsidRPr="00AF7CE1">
              <w:rPr>
                <w:rFonts w:ascii="Arial" w:hAnsi="Arial" w:cs="Arial"/>
                <w:sz w:val="20"/>
                <w:szCs w:val="20"/>
              </w:rPr>
              <w:t>13,21</w:t>
            </w:r>
          </w:p>
        </w:tc>
      </w:tr>
    </w:tbl>
    <w:p w14:paraId="39EE731D" w14:textId="77777777" w:rsidR="0047038D" w:rsidRPr="00AF7CE1" w:rsidRDefault="0047038D" w:rsidP="0047038D">
      <w:pPr>
        <w:spacing w:line="276" w:lineRule="auto"/>
        <w:rPr>
          <w:rFonts w:ascii="Arial" w:hAnsi="Arial" w:cs="Arial"/>
        </w:rPr>
      </w:pPr>
    </w:p>
    <w:p w14:paraId="4E311439" w14:textId="3C301D57" w:rsidR="0047038D" w:rsidRPr="00AF7CE1" w:rsidRDefault="0047038D" w:rsidP="0047038D">
      <w:pPr>
        <w:spacing w:line="276" w:lineRule="auto"/>
        <w:jc w:val="both"/>
        <w:rPr>
          <w:rFonts w:ascii="Arial" w:hAnsi="Arial" w:cs="Arial"/>
        </w:rPr>
      </w:pPr>
      <w:r w:rsidRPr="00AF7CE1">
        <w:rPr>
          <w:rFonts w:ascii="Arial" w:hAnsi="Arial" w:cs="Arial"/>
        </w:rPr>
        <w:t>Jednocześnie dla obszaru dorzecza Wisły wskazano największy procentowych udział dorzecza, w którym wyróżnia się intensywny stopień wykorzystania wód powierzchniowych, rozumiany jako wykorzystanie z wyraźną presją na trwałość zasobów oraz eksploatacja zasobów wodnych na poziomie maksymalnej dostępności zasobów wodnych.</w:t>
      </w:r>
    </w:p>
    <w:p w14:paraId="4BE1B954" w14:textId="058FD251" w:rsidR="0047038D" w:rsidRPr="00AF7CE1" w:rsidRDefault="0047038D" w:rsidP="0047038D">
      <w:pPr>
        <w:pStyle w:val="Legenda"/>
        <w:keepNext/>
        <w:spacing w:line="276" w:lineRule="auto"/>
        <w:rPr>
          <w:rFonts w:ascii="Arial" w:hAnsi="Arial" w:cs="Arial"/>
          <w:color w:val="auto"/>
        </w:rPr>
      </w:pPr>
      <w:r w:rsidRPr="00AF7CE1">
        <w:rPr>
          <w:rFonts w:ascii="Arial" w:hAnsi="Arial" w:cs="Arial"/>
          <w:color w:val="auto"/>
        </w:rPr>
        <w:t xml:space="preserve">Tabela </w:t>
      </w:r>
      <w:r w:rsidRPr="00AF7CE1">
        <w:rPr>
          <w:rFonts w:ascii="Arial" w:hAnsi="Arial" w:cs="Arial"/>
          <w:color w:val="auto"/>
        </w:rPr>
        <w:fldChar w:fldCharType="begin"/>
      </w:r>
      <w:r w:rsidRPr="00AF7CE1">
        <w:rPr>
          <w:rFonts w:ascii="Arial" w:hAnsi="Arial" w:cs="Arial"/>
          <w:color w:val="auto"/>
        </w:rPr>
        <w:instrText xml:space="preserve"> SEQ Tabela \* ARABIC </w:instrText>
      </w:r>
      <w:r w:rsidRPr="00AF7CE1">
        <w:rPr>
          <w:rFonts w:ascii="Arial" w:hAnsi="Arial" w:cs="Arial"/>
          <w:color w:val="auto"/>
        </w:rPr>
        <w:fldChar w:fldCharType="separate"/>
      </w:r>
      <w:r w:rsidR="007847A1">
        <w:rPr>
          <w:rFonts w:ascii="Arial" w:hAnsi="Arial" w:cs="Arial"/>
          <w:noProof/>
          <w:color w:val="auto"/>
        </w:rPr>
        <w:t>12</w:t>
      </w:r>
      <w:r w:rsidRPr="00AF7CE1">
        <w:rPr>
          <w:rFonts w:ascii="Arial" w:hAnsi="Arial" w:cs="Arial"/>
          <w:color w:val="auto"/>
        </w:rPr>
        <w:fldChar w:fldCharType="end"/>
      </w:r>
      <w:r w:rsidRPr="00AF7CE1">
        <w:rPr>
          <w:rFonts w:ascii="Arial" w:hAnsi="Arial" w:cs="Arial"/>
          <w:color w:val="auto"/>
        </w:rPr>
        <w:t>. Wyniki oceny skali korzystania z zasobów wód powierzchniowych (PPSS, Tabela 15, s.55)</w:t>
      </w:r>
    </w:p>
    <w:tbl>
      <w:tblPr>
        <w:tblW w:w="8080" w:type="dxa"/>
        <w:jc w:val="center"/>
        <w:tblCellMar>
          <w:left w:w="70" w:type="dxa"/>
          <w:right w:w="70" w:type="dxa"/>
        </w:tblCellMar>
        <w:tblLook w:val="04A0" w:firstRow="1" w:lastRow="0" w:firstColumn="1" w:lastColumn="0" w:noHBand="0" w:noVBand="1"/>
      </w:tblPr>
      <w:tblGrid>
        <w:gridCol w:w="960"/>
        <w:gridCol w:w="2620"/>
        <w:gridCol w:w="788"/>
        <w:gridCol w:w="1132"/>
        <w:gridCol w:w="1795"/>
        <w:gridCol w:w="819"/>
      </w:tblGrid>
      <w:tr w:rsidR="0047038D" w:rsidRPr="00AF7CE1" w14:paraId="49AE59BB" w14:textId="77777777" w:rsidTr="009371DE">
        <w:trPr>
          <w:trHeight w:val="765"/>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8FB790" w14:textId="77777777" w:rsidR="0047038D" w:rsidRPr="00AF7CE1" w:rsidRDefault="0047038D" w:rsidP="0047038D">
            <w:pPr>
              <w:spacing w:after="0" w:line="276" w:lineRule="auto"/>
              <w:jc w:val="center"/>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Nazwa obszaru dorzecza</w:t>
            </w:r>
          </w:p>
        </w:tc>
        <w:tc>
          <w:tcPr>
            <w:tcW w:w="2620" w:type="dxa"/>
            <w:tcBorders>
              <w:top w:val="single" w:sz="4" w:space="0" w:color="auto"/>
              <w:left w:val="nil"/>
              <w:bottom w:val="single" w:sz="4" w:space="0" w:color="auto"/>
              <w:right w:val="single" w:sz="4" w:space="0" w:color="auto"/>
            </w:tcBorders>
            <w:shd w:val="clear" w:color="auto" w:fill="auto"/>
            <w:vAlign w:val="center"/>
            <w:hideMark/>
          </w:tcPr>
          <w:p w14:paraId="7D81E64D" w14:textId="77777777" w:rsidR="0047038D" w:rsidRPr="00AF7CE1" w:rsidRDefault="0047038D" w:rsidP="0047038D">
            <w:pPr>
              <w:spacing w:after="0" w:line="276" w:lineRule="auto"/>
              <w:jc w:val="center"/>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Cel poboru</w:t>
            </w:r>
          </w:p>
        </w:tc>
        <w:tc>
          <w:tcPr>
            <w:tcW w:w="1920" w:type="dxa"/>
            <w:gridSpan w:val="2"/>
            <w:tcBorders>
              <w:top w:val="single" w:sz="4" w:space="0" w:color="auto"/>
              <w:left w:val="nil"/>
              <w:bottom w:val="single" w:sz="4" w:space="0" w:color="auto"/>
              <w:right w:val="single" w:sz="4" w:space="0" w:color="auto"/>
            </w:tcBorders>
            <w:shd w:val="clear" w:color="auto" w:fill="auto"/>
            <w:vAlign w:val="center"/>
            <w:hideMark/>
          </w:tcPr>
          <w:p w14:paraId="7B6D13C0" w14:textId="77777777" w:rsidR="0047038D" w:rsidRPr="00AF7CE1" w:rsidRDefault="0047038D" w:rsidP="0047038D">
            <w:pPr>
              <w:spacing w:after="0" w:line="276" w:lineRule="auto"/>
              <w:jc w:val="center"/>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Liczba użytkowników</w:t>
            </w:r>
          </w:p>
        </w:tc>
        <w:tc>
          <w:tcPr>
            <w:tcW w:w="2580" w:type="dxa"/>
            <w:gridSpan w:val="2"/>
            <w:tcBorders>
              <w:top w:val="single" w:sz="4" w:space="0" w:color="auto"/>
              <w:left w:val="nil"/>
              <w:bottom w:val="single" w:sz="4" w:space="0" w:color="auto"/>
              <w:right w:val="single" w:sz="4" w:space="0" w:color="auto"/>
            </w:tcBorders>
            <w:shd w:val="clear" w:color="auto" w:fill="auto"/>
            <w:vAlign w:val="center"/>
            <w:hideMark/>
          </w:tcPr>
          <w:p w14:paraId="229BAFA7" w14:textId="77777777" w:rsidR="0047038D" w:rsidRPr="00AF7CE1" w:rsidRDefault="0047038D" w:rsidP="0047038D">
            <w:pPr>
              <w:spacing w:after="0" w:line="276" w:lineRule="auto"/>
              <w:jc w:val="center"/>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Ilość pobieranej wody             [m</w:t>
            </w:r>
            <w:r w:rsidRPr="00AF7CE1">
              <w:rPr>
                <w:rFonts w:ascii="Arial" w:eastAsia="Times New Roman" w:hAnsi="Arial" w:cs="Arial"/>
                <w:color w:val="000000"/>
                <w:sz w:val="20"/>
                <w:szCs w:val="20"/>
                <w:vertAlign w:val="superscript"/>
                <w:lang w:eastAsia="pl-PL"/>
              </w:rPr>
              <w:t>3</w:t>
            </w:r>
            <w:r w:rsidRPr="00AF7CE1">
              <w:rPr>
                <w:rFonts w:ascii="Arial" w:eastAsia="Times New Roman" w:hAnsi="Arial" w:cs="Arial"/>
                <w:color w:val="000000"/>
                <w:sz w:val="20"/>
                <w:szCs w:val="20"/>
                <w:lang w:eastAsia="pl-PL"/>
              </w:rPr>
              <w:t>/r], [%]</w:t>
            </w:r>
          </w:p>
        </w:tc>
      </w:tr>
      <w:tr w:rsidR="0047038D" w:rsidRPr="00AF7CE1" w14:paraId="5F1DB15B" w14:textId="77777777" w:rsidTr="009371DE">
        <w:trPr>
          <w:trHeight w:val="255"/>
          <w:jc w:val="center"/>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B54063" w14:textId="77777777" w:rsidR="0047038D" w:rsidRPr="00AF7CE1" w:rsidRDefault="0047038D" w:rsidP="0047038D">
            <w:pPr>
              <w:spacing w:after="0" w:line="276" w:lineRule="auto"/>
              <w:jc w:val="center"/>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Wisły</w:t>
            </w:r>
          </w:p>
        </w:tc>
        <w:tc>
          <w:tcPr>
            <w:tcW w:w="2620" w:type="dxa"/>
            <w:tcBorders>
              <w:top w:val="nil"/>
              <w:left w:val="nil"/>
              <w:bottom w:val="single" w:sz="4" w:space="0" w:color="auto"/>
              <w:right w:val="single" w:sz="4" w:space="0" w:color="auto"/>
            </w:tcBorders>
            <w:shd w:val="clear" w:color="auto" w:fill="auto"/>
            <w:noWrap/>
            <w:hideMark/>
          </w:tcPr>
          <w:p w14:paraId="0473ED8F" w14:textId="77777777" w:rsidR="0047038D" w:rsidRPr="00AF7CE1" w:rsidRDefault="0047038D" w:rsidP="0047038D">
            <w:pPr>
              <w:spacing w:after="0" w:line="276" w:lineRule="auto"/>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Ludność - ujęcia komunalne</w:t>
            </w:r>
          </w:p>
        </w:tc>
        <w:tc>
          <w:tcPr>
            <w:tcW w:w="788" w:type="dxa"/>
            <w:tcBorders>
              <w:top w:val="nil"/>
              <w:left w:val="nil"/>
              <w:bottom w:val="single" w:sz="4" w:space="0" w:color="auto"/>
              <w:right w:val="single" w:sz="4" w:space="0" w:color="auto"/>
            </w:tcBorders>
            <w:shd w:val="clear" w:color="auto" w:fill="auto"/>
            <w:noWrap/>
            <w:vAlign w:val="center"/>
            <w:hideMark/>
          </w:tcPr>
          <w:p w14:paraId="6E6D4763" w14:textId="77777777" w:rsidR="0047038D" w:rsidRPr="00AF7CE1" w:rsidRDefault="0047038D" w:rsidP="0047038D">
            <w:pPr>
              <w:spacing w:after="0" w:line="276" w:lineRule="auto"/>
              <w:jc w:val="center"/>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330</w:t>
            </w:r>
          </w:p>
        </w:tc>
        <w:tc>
          <w:tcPr>
            <w:tcW w:w="1132" w:type="dxa"/>
            <w:tcBorders>
              <w:top w:val="nil"/>
              <w:left w:val="nil"/>
              <w:bottom w:val="single" w:sz="4" w:space="0" w:color="auto"/>
              <w:right w:val="single" w:sz="4" w:space="0" w:color="auto"/>
            </w:tcBorders>
            <w:shd w:val="clear" w:color="auto" w:fill="auto"/>
            <w:noWrap/>
            <w:vAlign w:val="center"/>
            <w:hideMark/>
          </w:tcPr>
          <w:p w14:paraId="715882E5" w14:textId="77777777" w:rsidR="0047038D" w:rsidRPr="00AF7CE1" w:rsidRDefault="0047038D" w:rsidP="0047038D">
            <w:pPr>
              <w:spacing w:after="0" w:line="276" w:lineRule="auto"/>
              <w:jc w:val="center"/>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8,10%</w:t>
            </w:r>
          </w:p>
        </w:tc>
        <w:tc>
          <w:tcPr>
            <w:tcW w:w="1795" w:type="dxa"/>
            <w:tcBorders>
              <w:top w:val="nil"/>
              <w:left w:val="nil"/>
              <w:bottom w:val="single" w:sz="4" w:space="0" w:color="auto"/>
              <w:right w:val="single" w:sz="4" w:space="0" w:color="auto"/>
            </w:tcBorders>
            <w:shd w:val="clear" w:color="auto" w:fill="auto"/>
            <w:noWrap/>
            <w:vAlign w:val="center"/>
            <w:hideMark/>
          </w:tcPr>
          <w:p w14:paraId="6BA2749D" w14:textId="77777777" w:rsidR="0047038D" w:rsidRPr="00AF7CE1" w:rsidRDefault="0047038D" w:rsidP="0047038D">
            <w:pPr>
              <w:spacing w:after="0" w:line="276" w:lineRule="auto"/>
              <w:jc w:val="center"/>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195 137 828,10</w:t>
            </w:r>
          </w:p>
        </w:tc>
        <w:tc>
          <w:tcPr>
            <w:tcW w:w="785" w:type="dxa"/>
            <w:tcBorders>
              <w:top w:val="nil"/>
              <w:left w:val="nil"/>
              <w:bottom w:val="single" w:sz="4" w:space="0" w:color="auto"/>
              <w:right w:val="single" w:sz="4" w:space="0" w:color="auto"/>
            </w:tcBorders>
            <w:shd w:val="clear" w:color="auto" w:fill="auto"/>
            <w:noWrap/>
            <w:vAlign w:val="center"/>
            <w:hideMark/>
          </w:tcPr>
          <w:p w14:paraId="52609AC1" w14:textId="77777777" w:rsidR="0047038D" w:rsidRPr="00AF7CE1" w:rsidRDefault="0047038D" w:rsidP="0047038D">
            <w:pPr>
              <w:spacing w:after="0" w:line="276" w:lineRule="auto"/>
              <w:jc w:val="center"/>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9,20%</w:t>
            </w:r>
          </w:p>
        </w:tc>
      </w:tr>
      <w:tr w:rsidR="0047038D" w:rsidRPr="00AF7CE1" w14:paraId="13C11F31" w14:textId="77777777" w:rsidTr="009371DE">
        <w:trPr>
          <w:trHeight w:val="255"/>
          <w:jc w:val="center"/>
        </w:trPr>
        <w:tc>
          <w:tcPr>
            <w:tcW w:w="960" w:type="dxa"/>
            <w:vMerge/>
            <w:tcBorders>
              <w:top w:val="nil"/>
              <w:left w:val="single" w:sz="4" w:space="0" w:color="auto"/>
              <w:bottom w:val="single" w:sz="4" w:space="0" w:color="auto"/>
              <w:right w:val="single" w:sz="4" w:space="0" w:color="auto"/>
            </w:tcBorders>
            <w:vAlign w:val="center"/>
            <w:hideMark/>
          </w:tcPr>
          <w:p w14:paraId="1129E8B2" w14:textId="77777777" w:rsidR="0047038D" w:rsidRPr="00AF7CE1" w:rsidRDefault="0047038D" w:rsidP="0047038D">
            <w:pPr>
              <w:spacing w:after="0" w:line="276" w:lineRule="auto"/>
              <w:rPr>
                <w:rFonts w:ascii="Arial" w:eastAsia="Times New Roman" w:hAnsi="Arial" w:cs="Arial"/>
                <w:color w:val="000000"/>
                <w:sz w:val="20"/>
                <w:szCs w:val="20"/>
                <w:lang w:eastAsia="pl-PL"/>
              </w:rPr>
            </w:pPr>
          </w:p>
        </w:tc>
        <w:tc>
          <w:tcPr>
            <w:tcW w:w="2620" w:type="dxa"/>
            <w:tcBorders>
              <w:top w:val="nil"/>
              <w:left w:val="nil"/>
              <w:bottom w:val="single" w:sz="4" w:space="0" w:color="auto"/>
              <w:right w:val="single" w:sz="4" w:space="0" w:color="auto"/>
            </w:tcBorders>
            <w:shd w:val="clear" w:color="auto" w:fill="auto"/>
            <w:noWrap/>
            <w:hideMark/>
          </w:tcPr>
          <w:p w14:paraId="0FD0B914" w14:textId="77777777" w:rsidR="0047038D" w:rsidRPr="00AF7CE1" w:rsidRDefault="0047038D" w:rsidP="0047038D">
            <w:pPr>
              <w:spacing w:after="0" w:line="276" w:lineRule="auto"/>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Przemysł</w:t>
            </w:r>
          </w:p>
        </w:tc>
        <w:tc>
          <w:tcPr>
            <w:tcW w:w="788" w:type="dxa"/>
            <w:tcBorders>
              <w:top w:val="nil"/>
              <w:left w:val="nil"/>
              <w:bottom w:val="single" w:sz="4" w:space="0" w:color="auto"/>
              <w:right w:val="single" w:sz="4" w:space="0" w:color="auto"/>
            </w:tcBorders>
            <w:shd w:val="clear" w:color="auto" w:fill="auto"/>
            <w:noWrap/>
            <w:vAlign w:val="center"/>
            <w:hideMark/>
          </w:tcPr>
          <w:p w14:paraId="5558E185" w14:textId="77777777" w:rsidR="0047038D" w:rsidRPr="00AF7CE1" w:rsidRDefault="0047038D" w:rsidP="0047038D">
            <w:pPr>
              <w:spacing w:after="0" w:line="276" w:lineRule="auto"/>
              <w:jc w:val="center"/>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433</w:t>
            </w:r>
          </w:p>
        </w:tc>
        <w:tc>
          <w:tcPr>
            <w:tcW w:w="1132" w:type="dxa"/>
            <w:tcBorders>
              <w:top w:val="nil"/>
              <w:left w:val="nil"/>
              <w:bottom w:val="single" w:sz="4" w:space="0" w:color="auto"/>
              <w:right w:val="single" w:sz="4" w:space="0" w:color="auto"/>
            </w:tcBorders>
            <w:shd w:val="clear" w:color="auto" w:fill="auto"/>
            <w:noWrap/>
            <w:vAlign w:val="center"/>
            <w:hideMark/>
          </w:tcPr>
          <w:p w14:paraId="4DD0A06E" w14:textId="77777777" w:rsidR="0047038D" w:rsidRPr="00AF7CE1" w:rsidRDefault="0047038D" w:rsidP="0047038D">
            <w:pPr>
              <w:spacing w:after="0" w:line="276" w:lineRule="auto"/>
              <w:jc w:val="center"/>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10,70%</w:t>
            </w:r>
          </w:p>
        </w:tc>
        <w:tc>
          <w:tcPr>
            <w:tcW w:w="1795" w:type="dxa"/>
            <w:tcBorders>
              <w:top w:val="nil"/>
              <w:left w:val="nil"/>
              <w:bottom w:val="single" w:sz="4" w:space="0" w:color="auto"/>
              <w:right w:val="single" w:sz="4" w:space="0" w:color="auto"/>
            </w:tcBorders>
            <w:shd w:val="clear" w:color="auto" w:fill="auto"/>
            <w:noWrap/>
            <w:vAlign w:val="center"/>
            <w:hideMark/>
          </w:tcPr>
          <w:p w14:paraId="57A77221" w14:textId="77777777" w:rsidR="0047038D" w:rsidRPr="00AF7CE1" w:rsidRDefault="0047038D" w:rsidP="0047038D">
            <w:pPr>
              <w:spacing w:after="0" w:line="276" w:lineRule="auto"/>
              <w:jc w:val="center"/>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143 574 251,60</w:t>
            </w:r>
          </w:p>
        </w:tc>
        <w:tc>
          <w:tcPr>
            <w:tcW w:w="785" w:type="dxa"/>
            <w:tcBorders>
              <w:top w:val="nil"/>
              <w:left w:val="nil"/>
              <w:bottom w:val="single" w:sz="4" w:space="0" w:color="auto"/>
              <w:right w:val="single" w:sz="4" w:space="0" w:color="auto"/>
            </w:tcBorders>
            <w:shd w:val="clear" w:color="auto" w:fill="auto"/>
            <w:noWrap/>
            <w:vAlign w:val="center"/>
            <w:hideMark/>
          </w:tcPr>
          <w:p w14:paraId="4DD2317B" w14:textId="77777777" w:rsidR="0047038D" w:rsidRPr="00AF7CE1" w:rsidRDefault="0047038D" w:rsidP="0047038D">
            <w:pPr>
              <w:spacing w:after="0" w:line="276" w:lineRule="auto"/>
              <w:jc w:val="center"/>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6,80%</w:t>
            </w:r>
          </w:p>
        </w:tc>
      </w:tr>
      <w:tr w:rsidR="0047038D" w:rsidRPr="00AF7CE1" w14:paraId="27931D38" w14:textId="77777777" w:rsidTr="009371DE">
        <w:trPr>
          <w:trHeight w:val="255"/>
          <w:jc w:val="center"/>
        </w:trPr>
        <w:tc>
          <w:tcPr>
            <w:tcW w:w="960" w:type="dxa"/>
            <w:vMerge/>
            <w:tcBorders>
              <w:top w:val="nil"/>
              <w:left w:val="single" w:sz="4" w:space="0" w:color="auto"/>
              <w:bottom w:val="single" w:sz="4" w:space="0" w:color="auto"/>
              <w:right w:val="single" w:sz="4" w:space="0" w:color="auto"/>
            </w:tcBorders>
            <w:vAlign w:val="center"/>
            <w:hideMark/>
          </w:tcPr>
          <w:p w14:paraId="72D656AA" w14:textId="77777777" w:rsidR="0047038D" w:rsidRPr="00AF7CE1" w:rsidRDefault="0047038D" w:rsidP="0047038D">
            <w:pPr>
              <w:spacing w:after="0" w:line="276" w:lineRule="auto"/>
              <w:rPr>
                <w:rFonts w:ascii="Arial" w:eastAsia="Times New Roman" w:hAnsi="Arial" w:cs="Arial"/>
                <w:color w:val="000000"/>
                <w:sz w:val="20"/>
                <w:szCs w:val="20"/>
                <w:lang w:eastAsia="pl-PL"/>
              </w:rPr>
            </w:pPr>
          </w:p>
        </w:tc>
        <w:tc>
          <w:tcPr>
            <w:tcW w:w="2620" w:type="dxa"/>
            <w:tcBorders>
              <w:top w:val="nil"/>
              <w:left w:val="nil"/>
              <w:bottom w:val="single" w:sz="4" w:space="0" w:color="auto"/>
              <w:right w:val="single" w:sz="4" w:space="0" w:color="auto"/>
            </w:tcBorders>
            <w:shd w:val="clear" w:color="auto" w:fill="auto"/>
            <w:noWrap/>
            <w:hideMark/>
          </w:tcPr>
          <w:p w14:paraId="23C7BCFB" w14:textId="77777777" w:rsidR="0047038D" w:rsidRPr="00AF7CE1" w:rsidRDefault="0047038D" w:rsidP="0047038D">
            <w:pPr>
              <w:spacing w:after="0" w:line="276" w:lineRule="auto"/>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Rolnictwo</w:t>
            </w:r>
          </w:p>
        </w:tc>
        <w:tc>
          <w:tcPr>
            <w:tcW w:w="788" w:type="dxa"/>
            <w:tcBorders>
              <w:top w:val="nil"/>
              <w:left w:val="nil"/>
              <w:bottom w:val="single" w:sz="4" w:space="0" w:color="auto"/>
              <w:right w:val="single" w:sz="4" w:space="0" w:color="auto"/>
            </w:tcBorders>
            <w:shd w:val="clear" w:color="auto" w:fill="auto"/>
            <w:noWrap/>
            <w:vAlign w:val="center"/>
            <w:hideMark/>
          </w:tcPr>
          <w:p w14:paraId="40A9C186" w14:textId="77777777" w:rsidR="0047038D" w:rsidRPr="00AF7CE1" w:rsidRDefault="0047038D" w:rsidP="0047038D">
            <w:pPr>
              <w:spacing w:after="0" w:line="276" w:lineRule="auto"/>
              <w:jc w:val="center"/>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1255</w:t>
            </w:r>
          </w:p>
        </w:tc>
        <w:tc>
          <w:tcPr>
            <w:tcW w:w="1132" w:type="dxa"/>
            <w:tcBorders>
              <w:top w:val="nil"/>
              <w:left w:val="nil"/>
              <w:bottom w:val="single" w:sz="4" w:space="0" w:color="auto"/>
              <w:right w:val="single" w:sz="4" w:space="0" w:color="auto"/>
            </w:tcBorders>
            <w:shd w:val="clear" w:color="auto" w:fill="auto"/>
            <w:noWrap/>
            <w:vAlign w:val="center"/>
            <w:hideMark/>
          </w:tcPr>
          <w:p w14:paraId="4B721170" w14:textId="77777777" w:rsidR="0047038D" w:rsidRPr="00AF7CE1" w:rsidRDefault="0047038D" w:rsidP="0047038D">
            <w:pPr>
              <w:spacing w:after="0" w:line="276" w:lineRule="auto"/>
              <w:jc w:val="center"/>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30,90%</w:t>
            </w:r>
          </w:p>
        </w:tc>
        <w:tc>
          <w:tcPr>
            <w:tcW w:w="1795" w:type="dxa"/>
            <w:tcBorders>
              <w:top w:val="nil"/>
              <w:left w:val="nil"/>
              <w:bottom w:val="single" w:sz="4" w:space="0" w:color="auto"/>
              <w:right w:val="single" w:sz="4" w:space="0" w:color="auto"/>
            </w:tcBorders>
            <w:shd w:val="clear" w:color="auto" w:fill="auto"/>
            <w:noWrap/>
            <w:vAlign w:val="center"/>
            <w:hideMark/>
          </w:tcPr>
          <w:p w14:paraId="7213D4C5" w14:textId="77777777" w:rsidR="0047038D" w:rsidRPr="00AF7CE1" w:rsidRDefault="0047038D" w:rsidP="0047038D">
            <w:pPr>
              <w:spacing w:after="0" w:line="276" w:lineRule="auto"/>
              <w:jc w:val="center"/>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177 553 862,00</w:t>
            </w:r>
          </w:p>
        </w:tc>
        <w:tc>
          <w:tcPr>
            <w:tcW w:w="785" w:type="dxa"/>
            <w:tcBorders>
              <w:top w:val="nil"/>
              <w:left w:val="nil"/>
              <w:bottom w:val="single" w:sz="4" w:space="0" w:color="auto"/>
              <w:right w:val="single" w:sz="4" w:space="0" w:color="auto"/>
            </w:tcBorders>
            <w:shd w:val="clear" w:color="auto" w:fill="auto"/>
            <w:noWrap/>
            <w:vAlign w:val="center"/>
            <w:hideMark/>
          </w:tcPr>
          <w:p w14:paraId="7DD676A9" w14:textId="77777777" w:rsidR="0047038D" w:rsidRPr="00AF7CE1" w:rsidRDefault="0047038D" w:rsidP="0047038D">
            <w:pPr>
              <w:spacing w:after="0" w:line="276" w:lineRule="auto"/>
              <w:jc w:val="center"/>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8,40%</w:t>
            </w:r>
          </w:p>
        </w:tc>
      </w:tr>
      <w:tr w:rsidR="0047038D" w:rsidRPr="00AF7CE1" w14:paraId="0D415AE7" w14:textId="77777777" w:rsidTr="009371DE">
        <w:trPr>
          <w:trHeight w:val="255"/>
          <w:jc w:val="center"/>
        </w:trPr>
        <w:tc>
          <w:tcPr>
            <w:tcW w:w="960" w:type="dxa"/>
            <w:vMerge/>
            <w:tcBorders>
              <w:top w:val="nil"/>
              <w:left w:val="single" w:sz="4" w:space="0" w:color="auto"/>
              <w:bottom w:val="single" w:sz="4" w:space="0" w:color="auto"/>
              <w:right w:val="single" w:sz="4" w:space="0" w:color="auto"/>
            </w:tcBorders>
            <w:vAlign w:val="center"/>
            <w:hideMark/>
          </w:tcPr>
          <w:p w14:paraId="51D4AF81" w14:textId="77777777" w:rsidR="0047038D" w:rsidRPr="00AF7CE1" w:rsidRDefault="0047038D" w:rsidP="0047038D">
            <w:pPr>
              <w:spacing w:after="0" w:line="276" w:lineRule="auto"/>
              <w:rPr>
                <w:rFonts w:ascii="Arial" w:eastAsia="Times New Roman" w:hAnsi="Arial" w:cs="Arial"/>
                <w:color w:val="000000"/>
                <w:sz w:val="20"/>
                <w:szCs w:val="20"/>
                <w:lang w:eastAsia="pl-PL"/>
              </w:rPr>
            </w:pPr>
          </w:p>
        </w:tc>
        <w:tc>
          <w:tcPr>
            <w:tcW w:w="2620" w:type="dxa"/>
            <w:tcBorders>
              <w:top w:val="nil"/>
              <w:left w:val="nil"/>
              <w:bottom w:val="single" w:sz="4" w:space="0" w:color="auto"/>
              <w:right w:val="single" w:sz="4" w:space="0" w:color="auto"/>
            </w:tcBorders>
            <w:shd w:val="clear" w:color="auto" w:fill="auto"/>
            <w:noWrap/>
            <w:hideMark/>
          </w:tcPr>
          <w:p w14:paraId="675DD09C" w14:textId="77777777" w:rsidR="0047038D" w:rsidRPr="00AF7CE1" w:rsidRDefault="0047038D" w:rsidP="0047038D">
            <w:pPr>
              <w:spacing w:after="0" w:line="276" w:lineRule="auto"/>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Akwakultura</w:t>
            </w:r>
          </w:p>
        </w:tc>
        <w:tc>
          <w:tcPr>
            <w:tcW w:w="788" w:type="dxa"/>
            <w:tcBorders>
              <w:top w:val="nil"/>
              <w:left w:val="nil"/>
              <w:bottom w:val="single" w:sz="4" w:space="0" w:color="auto"/>
              <w:right w:val="single" w:sz="4" w:space="0" w:color="auto"/>
            </w:tcBorders>
            <w:shd w:val="clear" w:color="auto" w:fill="auto"/>
            <w:noWrap/>
            <w:vAlign w:val="center"/>
            <w:hideMark/>
          </w:tcPr>
          <w:p w14:paraId="1518EE54" w14:textId="77777777" w:rsidR="0047038D" w:rsidRPr="00AF7CE1" w:rsidRDefault="0047038D" w:rsidP="0047038D">
            <w:pPr>
              <w:spacing w:after="0" w:line="276" w:lineRule="auto"/>
              <w:jc w:val="center"/>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1939</w:t>
            </w:r>
          </w:p>
        </w:tc>
        <w:tc>
          <w:tcPr>
            <w:tcW w:w="1132" w:type="dxa"/>
            <w:tcBorders>
              <w:top w:val="nil"/>
              <w:left w:val="nil"/>
              <w:bottom w:val="single" w:sz="4" w:space="0" w:color="auto"/>
              <w:right w:val="single" w:sz="4" w:space="0" w:color="auto"/>
            </w:tcBorders>
            <w:shd w:val="clear" w:color="auto" w:fill="auto"/>
            <w:noWrap/>
            <w:vAlign w:val="center"/>
            <w:hideMark/>
          </w:tcPr>
          <w:p w14:paraId="787BD771" w14:textId="77777777" w:rsidR="0047038D" w:rsidRPr="00AF7CE1" w:rsidRDefault="0047038D" w:rsidP="0047038D">
            <w:pPr>
              <w:spacing w:after="0" w:line="276" w:lineRule="auto"/>
              <w:jc w:val="center"/>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47,80%</w:t>
            </w:r>
          </w:p>
        </w:tc>
        <w:tc>
          <w:tcPr>
            <w:tcW w:w="1795" w:type="dxa"/>
            <w:tcBorders>
              <w:top w:val="nil"/>
              <w:left w:val="nil"/>
              <w:bottom w:val="single" w:sz="4" w:space="0" w:color="auto"/>
              <w:right w:val="single" w:sz="4" w:space="0" w:color="auto"/>
            </w:tcBorders>
            <w:shd w:val="clear" w:color="auto" w:fill="auto"/>
            <w:noWrap/>
            <w:vAlign w:val="center"/>
            <w:hideMark/>
          </w:tcPr>
          <w:p w14:paraId="4204FC77" w14:textId="77777777" w:rsidR="0047038D" w:rsidRPr="00AF7CE1" w:rsidRDefault="0047038D" w:rsidP="0047038D">
            <w:pPr>
              <w:spacing w:after="0" w:line="276" w:lineRule="auto"/>
              <w:jc w:val="center"/>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1 583 482 603,40</w:t>
            </w:r>
          </w:p>
        </w:tc>
        <w:tc>
          <w:tcPr>
            <w:tcW w:w="785" w:type="dxa"/>
            <w:tcBorders>
              <w:top w:val="nil"/>
              <w:left w:val="nil"/>
              <w:bottom w:val="single" w:sz="4" w:space="0" w:color="auto"/>
              <w:right w:val="single" w:sz="4" w:space="0" w:color="auto"/>
            </w:tcBorders>
            <w:shd w:val="clear" w:color="auto" w:fill="auto"/>
            <w:noWrap/>
            <w:vAlign w:val="center"/>
            <w:hideMark/>
          </w:tcPr>
          <w:p w14:paraId="54564928" w14:textId="77777777" w:rsidR="0047038D" w:rsidRPr="00AF7CE1" w:rsidRDefault="0047038D" w:rsidP="0047038D">
            <w:pPr>
              <w:spacing w:after="0" w:line="276" w:lineRule="auto"/>
              <w:jc w:val="center"/>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74,70%</w:t>
            </w:r>
          </w:p>
        </w:tc>
      </w:tr>
      <w:tr w:rsidR="0047038D" w:rsidRPr="00AF7CE1" w14:paraId="5597DCBC" w14:textId="77777777" w:rsidTr="009371DE">
        <w:trPr>
          <w:trHeight w:val="255"/>
          <w:jc w:val="center"/>
        </w:trPr>
        <w:tc>
          <w:tcPr>
            <w:tcW w:w="960" w:type="dxa"/>
            <w:vMerge/>
            <w:tcBorders>
              <w:top w:val="nil"/>
              <w:left w:val="single" w:sz="4" w:space="0" w:color="auto"/>
              <w:bottom w:val="single" w:sz="4" w:space="0" w:color="auto"/>
              <w:right w:val="single" w:sz="4" w:space="0" w:color="auto"/>
            </w:tcBorders>
            <w:vAlign w:val="center"/>
            <w:hideMark/>
          </w:tcPr>
          <w:p w14:paraId="1F48FB74" w14:textId="77777777" w:rsidR="0047038D" w:rsidRPr="00AF7CE1" w:rsidRDefault="0047038D" w:rsidP="0047038D">
            <w:pPr>
              <w:spacing w:after="0" w:line="276" w:lineRule="auto"/>
              <w:rPr>
                <w:rFonts w:ascii="Arial" w:eastAsia="Times New Roman" w:hAnsi="Arial" w:cs="Arial"/>
                <w:color w:val="000000"/>
                <w:sz w:val="20"/>
                <w:szCs w:val="20"/>
                <w:lang w:eastAsia="pl-PL"/>
              </w:rPr>
            </w:pPr>
          </w:p>
        </w:tc>
        <w:tc>
          <w:tcPr>
            <w:tcW w:w="2620" w:type="dxa"/>
            <w:tcBorders>
              <w:top w:val="nil"/>
              <w:left w:val="nil"/>
              <w:bottom w:val="single" w:sz="4" w:space="0" w:color="auto"/>
              <w:right w:val="single" w:sz="4" w:space="0" w:color="auto"/>
            </w:tcBorders>
            <w:shd w:val="clear" w:color="auto" w:fill="auto"/>
            <w:noWrap/>
            <w:hideMark/>
          </w:tcPr>
          <w:p w14:paraId="4DE35912" w14:textId="77777777" w:rsidR="0047038D" w:rsidRPr="00AF7CE1" w:rsidRDefault="0047038D" w:rsidP="0047038D">
            <w:pPr>
              <w:spacing w:after="0" w:line="276" w:lineRule="auto"/>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Leśnictwo</w:t>
            </w:r>
          </w:p>
        </w:tc>
        <w:tc>
          <w:tcPr>
            <w:tcW w:w="788" w:type="dxa"/>
            <w:tcBorders>
              <w:top w:val="nil"/>
              <w:left w:val="nil"/>
              <w:bottom w:val="single" w:sz="4" w:space="0" w:color="auto"/>
              <w:right w:val="single" w:sz="4" w:space="0" w:color="auto"/>
            </w:tcBorders>
            <w:shd w:val="clear" w:color="auto" w:fill="auto"/>
            <w:noWrap/>
            <w:vAlign w:val="center"/>
            <w:hideMark/>
          </w:tcPr>
          <w:p w14:paraId="25DCEFC4" w14:textId="77777777" w:rsidR="0047038D" w:rsidRPr="00AF7CE1" w:rsidRDefault="0047038D" w:rsidP="0047038D">
            <w:pPr>
              <w:spacing w:after="0" w:line="276" w:lineRule="auto"/>
              <w:jc w:val="center"/>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101</w:t>
            </w:r>
          </w:p>
        </w:tc>
        <w:tc>
          <w:tcPr>
            <w:tcW w:w="1132" w:type="dxa"/>
            <w:tcBorders>
              <w:top w:val="nil"/>
              <w:left w:val="nil"/>
              <w:bottom w:val="single" w:sz="4" w:space="0" w:color="auto"/>
              <w:right w:val="single" w:sz="4" w:space="0" w:color="auto"/>
            </w:tcBorders>
            <w:shd w:val="clear" w:color="auto" w:fill="auto"/>
            <w:noWrap/>
            <w:vAlign w:val="center"/>
            <w:hideMark/>
          </w:tcPr>
          <w:p w14:paraId="27E6FF15" w14:textId="77777777" w:rsidR="0047038D" w:rsidRPr="00AF7CE1" w:rsidRDefault="0047038D" w:rsidP="0047038D">
            <w:pPr>
              <w:spacing w:after="0" w:line="276" w:lineRule="auto"/>
              <w:jc w:val="center"/>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2,50%</w:t>
            </w:r>
          </w:p>
        </w:tc>
        <w:tc>
          <w:tcPr>
            <w:tcW w:w="1795" w:type="dxa"/>
            <w:tcBorders>
              <w:top w:val="nil"/>
              <w:left w:val="nil"/>
              <w:bottom w:val="single" w:sz="4" w:space="0" w:color="auto"/>
              <w:right w:val="single" w:sz="4" w:space="0" w:color="auto"/>
            </w:tcBorders>
            <w:shd w:val="clear" w:color="auto" w:fill="auto"/>
            <w:noWrap/>
            <w:vAlign w:val="center"/>
            <w:hideMark/>
          </w:tcPr>
          <w:p w14:paraId="63D48A0A" w14:textId="77777777" w:rsidR="0047038D" w:rsidRPr="00AF7CE1" w:rsidRDefault="0047038D" w:rsidP="0047038D">
            <w:pPr>
              <w:spacing w:after="0" w:line="276" w:lineRule="auto"/>
              <w:jc w:val="center"/>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20 983 568,10</w:t>
            </w:r>
          </w:p>
        </w:tc>
        <w:tc>
          <w:tcPr>
            <w:tcW w:w="785" w:type="dxa"/>
            <w:tcBorders>
              <w:top w:val="nil"/>
              <w:left w:val="nil"/>
              <w:bottom w:val="single" w:sz="4" w:space="0" w:color="auto"/>
              <w:right w:val="single" w:sz="4" w:space="0" w:color="auto"/>
            </w:tcBorders>
            <w:shd w:val="clear" w:color="auto" w:fill="auto"/>
            <w:noWrap/>
            <w:vAlign w:val="bottom"/>
            <w:hideMark/>
          </w:tcPr>
          <w:p w14:paraId="6BC0916C" w14:textId="77777777" w:rsidR="0047038D" w:rsidRPr="00AF7CE1" w:rsidRDefault="0047038D" w:rsidP="0047038D">
            <w:pPr>
              <w:keepNext/>
              <w:spacing w:after="0" w:line="276" w:lineRule="auto"/>
              <w:jc w:val="center"/>
              <w:rPr>
                <w:rFonts w:ascii="Arial" w:eastAsia="Times New Roman" w:hAnsi="Arial" w:cs="Arial"/>
                <w:color w:val="000000"/>
                <w:sz w:val="20"/>
                <w:szCs w:val="20"/>
                <w:lang w:eastAsia="pl-PL"/>
              </w:rPr>
            </w:pPr>
            <w:r w:rsidRPr="00AF7CE1">
              <w:rPr>
                <w:rFonts w:ascii="Arial" w:eastAsia="Times New Roman" w:hAnsi="Arial" w:cs="Arial"/>
                <w:color w:val="000000"/>
                <w:sz w:val="20"/>
                <w:szCs w:val="20"/>
                <w:lang w:eastAsia="pl-PL"/>
              </w:rPr>
              <w:t>1,00%</w:t>
            </w:r>
          </w:p>
        </w:tc>
      </w:tr>
    </w:tbl>
    <w:p w14:paraId="3DFC05EB" w14:textId="77777777" w:rsidR="0047038D" w:rsidRPr="00AF7CE1" w:rsidRDefault="0047038D" w:rsidP="0047038D">
      <w:pPr>
        <w:spacing w:line="276" w:lineRule="auto"/>
        <w:jc w:val="both"/>
        <w:rPr>
          <w:rFonts w:ascii="Arial" w:hAnsi="Arial" w:cs="Arial"/>
        </w:rPr>
      </w:pPr>
    </w:p>
    <w:p w14:paraId="00CD2F49" w14:textId="77777777" w:rsidR="00B911E8" w:rsidRDefault="0047038D" w:rsidP="00B911E8">
      <w:pPr>
        <w:spacing w:after="0" w:line="276" w:lineRule="auto"/>
        <w:jc w:val="both"/>
        <w:rPr>
          <w:rFonts w:ascii="Arial" w:hAnsi="Arial" w:cs="Arial"/>
        </w:rPr>
      </w:pPr>
      <w:r w:rsidRPr="00AF7CE1">
        <w:rPr>
          <w:rFonts w:ascii="Arial" w:hAnsi="Arial" w:cs="Arial"/>
        </w:rPr>
        <w:t xml:space="preserve">W Planie przeciwdziałania skutkom suszy określono zagrożenie wystąpienia poszczególnych rodzajów suszy (rolnicza, hydrologiczna i hydrogeologiczna) w jednostkach planistycznych. Jako podstawowy czynnik klasyfikacji obszaru dorzecza Wisły wskazano prawdopodobieństwo (%) wystąpienia wartości rocznej KBW (klimatyczny bilans wodny) poniżej wartości 150 mm, a więc odpowiadający wystąpieniu suszy atmosferycznej. W planie dokonano oceny skali zagrożenia wystąpienia poszczególnych typów suszy. Wyróżniono 4 klasy zagrożenia wystąpienia suszą: </w:t>
      </w:r>
    </w:p>
    <w:p w14:paraId="1FEB274A" w14:textId="77777777" w:rsidR="00B911E8" w:rsidRPr="00B911E8" w:rsidRDefault="0047038D" w:rsidP="00B911E8">
      <w:pPr>
        <w:pStyle w:val="Akapitzlist"/>
        <w:numPr>
          <w:ilvl w:val="0"/>
          <w:numId w:val="41"/>
        </w:numPr>
        <w:spacing w:line="276" w:lineRule="auto"/>
        <w:jc w:val="both"/>
        <w:rPr>
          <w:rFonts w:ascii="Arial" w:hAnsi="Arial" w:cs="Arial"/>
        </w:rPr>
      </w:pPr>
      <w:r w:rsidRPr="00B911E8">
        <w:rPr>
          <w:rFonts w:ascii="Arial" w:hAnsi="Arial" w:cs="Arial"/>
        </w:rPr>
        <w:t xml:space="preserve">I klasa – obszary zagrożone w stopniu słabym, </w:t>
      </w:r>
    </w:p>
    <w:p w14:paraId="430FEF17" w14:textId="77777777" w:rsidR="00B911E8" w:rsidRPr="00B911E8" w:rsidRDefault="0047038D" w:rsidP="00B911E8">
      <w:pPr>
        <w:pStyle w:val="Akapitzlist"/>
        <w:numPr>
          <w:ilvl w:val="0"/>
          <w:numId w:val="41"/>
        </w:numPr>
        <w:spacing w:line="276" w:lineRule="auto"/>
        <w:jc w:val="both"/>
        <w:rPr>
          <w:rFonts w:ascii="Arial" w:hAnsi="Arial" w:cs="Arial"/>
        </w:rPr>
      </w:pPr>
      <w:r w:rsidRPr="00B911E8">
        <w:rPr>
          <w:rFonts w:ascii="Arial" w:hAnsi="Arial" w:cs="Arial"/>
        </w:rPr>
        <w:t xml:space="preserve">II klasa – obszary zagrożone w stopniu umiarkowanym, </w:t>
      </w:r>
    </w:p>
    <w:p w14:paraId="14F8ECF6" w14:textId="77777777" w:rsidR="00B911E8" w:rsidRPr="00B911E8" w:rsidRDefault="0047038D" w:rsidP="00B911E8">
      <w:pPr>
        <w:pStyle w:val="Akapitzlist"/>
        <w:numPr>
          <w:ilvl w:val="0"/>
          <w:numId w:val="41"/>
        </w:numPr>
        <w:spacing w:line="276" w:lineRule="auto"/>
        <w:jc w:val="both"/>
        <w:rPr>
          <w:rFonts w:ascii="Arial" w:hAnsi="Arial" w:cs="Arial"/>
        </w:rPr>
      </w:pPr>
      <w:r w:rsidRPr="00B911E8">
        <w:rPr>
          <w:rFonts w:ascii="Arial" w:hAnsi="Arial" w:cs="Arial"/>
        </w:rPr>
        <w:t xml:space="preserve">III klasa – obszary zagrożone w stopniu silnym, </w:t>
      </w:r>
    </w:p>
    <w:p w14:paraId="2D2F9E9F" w14:textId="77777777" w:rsidR="00B911E8" w:rsidRPr="00B911E8" w:rsidRDefault="0047038D" w:rsidP="00B911E8">
      <w:pPr>
        <w:pStyle w:val="Akapitzlist"/>
        <w:numPr>
          <w:ilvl w:val="0"/>
          <w:numId w:val="41"/>
        </w:numPr>
        <w:spacing w:line="276" w:lineRule="auto"/>
        <w:jc w:val="both"/>
        <w:rPr>
          <w:rFonts w:ascii="Arial" w:hAnsi="Arial" w:cs="Arial"/>
        </w:rPr>
      </w:pPr>
      <w:r w:rsidRPr="00B911E8">
        <w:rPr>
          <w:rFonts w:ascii="Arial" w:hAnsi="Arial" w:cs="Arial"/>
        </w:rPr>
        <w:t xml:space="preserve">IV klasa – obszary zagrożone w stopniu ekstremalnym. </w:t>
      </w:r>
    </w:p>
    <w:p w14:paraId="48BDB81B" w14:textId="77777777" w:rsidR="00B911E8" w:rsidRDefault="0047038D" w:rsidP="00B911E8">
      <w:pPr>
        <w:spacing w:after="0" w:line="276" w:lineRule="auto"/>
        <w:jc w:val="both"/>
        <w:rPr>
          <w:rFonts w:ascii="Arial" w:hAnsi="Arial" w:cs="Arial"/>
        </w:rPr>
      </w:pPr>
      <w:r w:rsidRPr="00AF7CE1">
        <w:rPr>
          <w:rFonts w:ascii="Arial" w:hAnsi="Arial" w:cs="Arial"/>
        </w:rPr>
        <w:t xml:space="preserve">W rejonie inwestycji na obszarze </w:t>
      </w:r>
      <w:r w:rsidR="00B911E8">
        <w:rPr>
          <w:rFonts w:ascii="Arial" w:hAnsi="Arial" w:cs="Arial"/>
        </w:rPr>
        <w:t>Tomaszowa Mazowieckiego</w:t>
      </w:r>
      <w:r w:rsidRPr="00AF7CE1">
        <w:rPr>
          <w:rFonts w:ascii="Arial" w:hAnsi="Arial" w:cs="Arial"/>
        </w:rPr>
        <w:t xml:space="preserve"> definiuje się zagrożenie wystąpienia poszczególnych typów suszy: </w:t>
      </w:r>
    </w:p>
    <w:p w14:paraId="686D76F7" w14:textId="295B6BC9" w:rsidR="00B911E8" w:rsidRPr="00B911E8" w:rsidRDefault="0047038D" w:rsidP="00B911E8">
      <w:pPr>
        <w:pStyle w:val="Akapitzlist"/>
        <w:numPr>
          <w:ilvl w:val="0"/>
          <w:numId w:val="42"/>
        </w:numPr>
        <w:spacing w:line="276" w:lineRule="auto"/>
        <w:jc w:val="both"/>
        <w:rPr>
          <w:rFonts w:ascii="Arial" w:hAnsi="Arial" w:cs="Arial"/>
        </w:rPr>
      </w:pPr>
      <w:r w:rsidRPr="00B911E8">
        <w:rPr>
          <w:rFonts w:ascii="Arial" w:hAnsi="Arial" w:cs="Arial"/>
        </w:rPr>
        <w:t>susza atmosferyczna – klasa I</w:t>
      </w:r>
      <w:r w:rsidR="00B911E8">
        <w:rPr>
          <w:rFonts w:ascii="Arial" w:hAnsi="Arial" w:cs="Arial"/>
        </w:rPr>
        <w:t>I</w:t>
      </w:r>
      <w:r w:rsidRPr="00B911E8">
        <w:rPr>
          <w:rFonts w:ascii="Arial" w:hAnsi="Arial" w:cs="Arial"/>
        </w:rPr>
        <w:t xml:space="preserve"> (zagrożenie </w:t>
      </w:r>
      <w:r w:rsidR="00B911E8">
        <w:rPr>
          <w:rFonts w:ascii="Arial" w:hAnsi="Arial" w:cs="Arial"/>
        </w:rPr>
        <w:t>umiarkowane</w:t>
      </w:r>
      <w:r w:rsidRPr="00B911E8">
        <w:rPr>
          <w:rFonts w:ascii="Arial" w:hAnsi="Arial" w:cs="Arial"/>
        </w:rPr>
        <w:t xml:space="preserve">), </w:t>
      </w:r>
    </w:p>
    <w:p w14:paraId="3EE65621" w14:textId="3DCB0011" w:rsidR="00B911E8" w:rsidRPr="00B911E8" w:rsidRDefault="0047038D" w:rsidP="00B911E8">
      <w:pPr>
        <w:pStyle w:val="Akapitzlist"/>
        <w:numPr>
          <w:ilvl w:val="0"/>
          <w:numId w:val="42"/>
        </w:numPr>
        <w:spacing w:line="276" w:lineRule="auto"/>
        <w:jc w:val="both"/>
        <w:rPr>
          <w:rFonts w:ascii="Arial" w:hAnsi="Arial" w:cs="Arial"/>
        </w:rPr>
      </w:pPr>
      <w:r w:rsidRPr="00B911E8">
        <w:rPr>
          <w:rFonts w:ascii="Arial" w:hAnsi="Arial" w:cs="Arial"/>
        </w:rPr>
        <w:t>susza rolnicz</w:t>
      </w:r>
      <w:r w:rsidR="00E6439D">
        <w:rPr>
          <w:rFonts w:ascii="Arial" w:hAnsi="Arial" w:cs="Arial"/>
        </w:rPr>
        <w:t>ą</w:t>
      </w:r>
      <w:r w:rsidRPr="00B911E8">
        <w:rPr>
          <w:rFonts w:ascii="Arial" w:hAnsi="Arial" w:cs="Arial"/>
        </w:rPr>
        <w:t xml:space="preserve"> – klasa I (zagrożenie </w:t>
      </w:r>
      <w:r w:rsidR="00E6439D">
        <w:rPr>
          <w:rFonts w:ascii="Arial" w:hAnsi="Arial" w:cs="Arial"/>
        </w:rPr>
        <w:t>słabe</w:t>
      </w:r>
      <w:r w:rsidRPr="00B911E8">
        <w:rPr>
          <w:rFonts w:ascii="Arial" w:hAnsi="Arial" w:cs="Arial"/>
        </w:rPr>
        <w:t xml:space="preserve">), </w:t>
      </w:r>
    </w:p>
    <w:p w14:paraId="2DE389C9" w14:textId="77777777" w:rsidR="00B911E8" w:rsidRPr="00B911E8" w:rsidRDefault="0047038D" w:rsidP="00B911E8">
      <w:pPr>
        <w:pStyle w:val="Akapitzlist"/>
        <w:numPr>
          <w:ilvl w:val="0"/>
          <w:numId w:val="42"/>
        </w:numPr>
        <w:spacing w:line="276" w:lineRule="auto"/>
        <w:jc w:val="both"/>
        <w:rPr>
          <w:rFonts w:ascii="Arial" w:hAnsi="Arial" w:cs="Arial"/>
        </w:rPr>
      </w:pPr>
      <w:r w:rsidRPr="00B911E8">
        <w:rPr>
          <w:rFonts w:ascii="Arial" w:hAnsi="Arial" w:cs="Arial"/>
        </w:rPr>
        <w:t xml:space="preserve">susza hydrologiczna – klasa II (zagrożenie umiarkowane),  </w:t>
      </w:r>
    </w:p>
    <w:p w14:paraId="13A7E6A4" w14:textId="77777777" w:rsidR="00B911E8" w:rsidRPr="00B911E8" w:rsidRDefault="0047038D" w:rsidP="00B911E8">
      <w:pPr>
        <w:pStyle w:val="Akapitzlist"/>
        <w:numPr>
          <w:ilvl w:val="0"/>
          <w:numId w:val="42"/>
        </w:numPr>
        <w:spacing w:line="276" w:lineRule="auto"/>
        <w:jc w:val="both"/>
        <w:rPr>
          <w:rFonts w:ascii="Arial" w:hAnsi="Arial" w:cs="Arial"/>
        </w:rPr>
      </w:pPr>
      <w:r w:rsidRPr="00B911E8">
        <w:rPr>
          <w:rFonts w:ascii="Arial" w:hAnsi="Arial" w:cs="Arial"/>
        </w:rPr>
        <w:t xml:space="preserve">susza hydrogeologiczna – klasa I (zagrożenie słabe). </w:t>
      </w:r>
    </w:p>
    <w:p w14:paraId="087BD840" w14:textId="206073A9" w:rsidR="0047038D" w:rsidRDefault="0047038D" w:rsidP="0047038D">
      <w:pPr>
        <w:spacing w:line="276" w:lineRule="auto"/>
        <w:jc w:val="both"/>
        <w:rPr>
          <w:rFonts w:ascii="Arial" w:hAnsi="Arial" w:cs="Arial"/>
        </w:rPr>
      </w:pPr>
      <w:r w:rsidRPr="00AF7CE1">
        <w:rPr>
          <w:rFonts w:ascii="Arial" w:hAnsi="Arial" w:cs="Arial"/>
        </w:rPr>
        <w:lastRenderedPageBreak/>
        <w:t xml:space="preserve">Łącznie obszar </w:t>
      </w:r>
      <w:r w:rsidR="00E6439D">
        <w:rPr>
          <w:rFonts w:ascii="Arial" w:hAnsi="Arial" w:cs="Arial"/>
        </w:rPr>
        <w:t>inwestycji zlokalizowany w Tomaszowie Mazowieckim</w:t>
      </w:r>
      <w:r w:rsidRPr="00AF7CE1">
        <w:rPr>
          <w:rFonts w:ascii="Arial" w:hAnsi="Arial" w:cs="Arial"/>
        </w:rPr>
        <w:t xml:space="preserve"> zaklasyfikowano jako </w:t>
      </w:r>
      <w:r w:rsidR="00E6439D">
        <w:rPr>
          <w:rFonts w:ascii="Arial" w:hAnsi="Arial" w:cs="Arial"/>
        </w:rPr>
        <w:t>słabo</w:t>
      </w:r>
      <w:r w:rsidRPr="00AF7CE1">
        <w:rPr>
          <w:rFonts w:ascii="Arial" w:hAnsi="Arial" w:cs="Arial"/>
        </w:rPr>
        <w:t xml:space="preserve"> zagrożony wystąpieniem suszy (klasa I).</w:t>
      </w:r>
    </w:p>
    <w:p w14:paraId="0F988E5D" w14:textId="77777777" w:rsidR="003704A0" w:rsidRDefault="00E6439D" w:rsidP="003704A0">
      <w:pPr>
        <w:keepNext/>
        <w:spacing w:line="276" w:lineRule="auto"/>
        <w:jc w:val="both"/>
      </w:pPr>
      <w:r w:rsidRPr="00E6439D">
        <w:rPr>
          <w:rFonts w:ascii="Arial" w:hAnsi="Arial" w:cs="Arial"/>
          <w:noProof/>
        </w:rPr>
        <w:drawing>
          <wp:inline distT="0" distB="0" distL="0" distR="0" wp14:anchorId="2A3E2608" wp14:editId="31867D47">
            <wp:extent cx="5732145" cy="3469005"/>
            <wp:effectExtent l="0" t="0" r="1905"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2145" cy="3469005"/>
                    </a:xfrm>
                    <a:prstGeom prst="rect">
                      <a:avLst/>
                    </a:prstGeom>
                  </pic:spPr>
                </pic:pic>
              </a:graphicData>
            </a:graphic>
          </wp:inline>
        </w:drawing>
      </w:r>
    </w:p>
    <w:p w14:paraId="2F41E6F9" w14:textId="48076606" w:rsidR="00E6439D" w:rsidRPr="00AF7CE1" w:rsidRDefault="003704A0" w:rsidP="00C7594A">
      <w:pPr>
        <w:pStyle w:val="Legenda"/>
        <w:jc w:val="center"/>
        <w:rPr>
          <w:rFonts w:ascii="Arial" w:hAnsi="Arial" w:cs="Arial"/>
        </w:rPr>
      </w:pPr>
      <w:r w:rsidRPr="003704A0">
        <w:rPr>
          <w:rFonts w:ascii="Arial" w:hAnsi="Arial" w:cs="Arial"/>
          <w:color w:val="auto"/>
        </w:rPr>
        <w:t xml:space="preserve">Rys. </w:t>
      </w:r>
      <w:r w:rsidRPr="003704A0">
        <w:rPr>
          <w:rFonts w:ascii="Arial" w:hAnsi="Arial" w:cs="Arial"/>
          <w:color w:val="auto"/>
        </w:rPr>
        <w:fldChar w:fldCharType="begin"/>
      </w:r>
      <w:r w:rsidRPr="003704A0">
        <w:rPr>
          <w:rFonts w:ascii="Arial" w:hAnsi="Arial" w:cs="Arial"/>
          <w:color w:val="auto"/>
        </w:rPr>
        <w:instrText xml:space="preserve"> SEQ Rys. \* ARABIC </w:instrText>
      </w:r>
      <w:r w:rsidRPr="003704A0">
        <w:rPr>
          <w:rFonts w:ascii="Arial" w:hAnsi="Arial" w:cs="Arial"/>
          <w:color w:val="auto"/>
        </w:rPr>
        <w:fldChar w:fldCharType="separate"/>
      </w:r>
      <w:r w:rsidR="007C4FE4">
        <w:rPr>
          <w:rFonts w:ascii="Arial" w:hAnsi="Arial" w:cs="Arial"/>
          <w:noProof/>
          <w:color w:val="auto"/>
        </w:rPr>
        <w:t>14</w:t>
      </w:r>
      <w:r w:rsidRPr="003704A0">
        <w:rPr>
          <w:rFonts w:ascii="Arial" w:hAnsi="Arial" w:cs="Arial"/>
          <w:color w:val="auto"/>
        </w:rPr>
        <w:fldChar w:fldCharType="end"/>
      </w:r>
      <w:r w:rsidRPr="003704A0">
        <w:rPr>
          <w:rFonts w:ascii="Arial" w:hAnsi="Arial" w:cs="Arial"/>
          <w:color w:val="auto"/>
        </w:rPr>
        <w:t xml:space="preserve"> Obszar </w:t>
      </w:r>
      <w:r w:rsidRPr="00E6439D">
        <w:rPr>
          <w:rFonts w:ascii="Arial" w:hAnsi="Arial" w:cs="Arial"/>
          <w:color w:val="auto"/>
        </w:rPr>
        <w:t>inwestycji na tle mapy</w:t>
      </w:r>
      <w:r>
        <w:rPr>
          <w:rFonts w:ascii="Arial" w:hAnsi="Arial" w:cs="Arial"/>
          <w:color w:val="auto"/>
        </w:rPr>
        <w:t xml:space="preserve"> określającej łączną klasę zagrożenia suszą</w:t>
      </w:r>
    </w:p>
    <w:p w14:paraId="7ED003D0" w14:textId="5DC6A5E4" w:rsidR="0047038D" w:rsidRPr="00BA30AE" w:rsidRDefault="0047038D" w:rsidP="0047038D">
      <w:pPr>
        <w:spacing w:line="276" w:lineRule="auto"/>
        <w:jc w:val="both"/>
        <w:rPr>
          <w:rFonts w:ascii="Arial" w:hAnsi="Arial" w:cs="Arial"/>
        </w:rPr>
      </w:pPr>
      <w:r w:rsidRPr="00AF7CE1">
        <w:rPr>
          <w:rFonts w:ascii="Arial" w:hAnsi="Arial" w:cs="Arial"/>
        </w:rPr>
        <w:t xml:space="preserve">W załączniku 4 stanowiącym integralną część planu przeciwdziałania skutkom suszy, zestawiono katalog działań służących przeciwdziałaniu skutkom suszy. W katalogu tym znajdują się konkretne, mierzalne rozwiązania, które należy wdrożyć, aby ograniczyć skutki suszy. Katalog ma wymiar operacyjny wobec pozostałych elementów, które są sformułowane w charakterze analizy lub propozycji. Poprzez ten zbiór optymalnych działań realizowane są cele szczegółowe PPSS, a dzięki nim cel główny. Z analizy części planu dotyczącego charakterystyki i lokalizacji działań służących przeciwdziałaniu skutkom suszy w jednostkach planistycznych w tym przedstawionych map wynika, że dla obszaru </w:t>
      </w:r>
      <w:r w:rsidR="003E1810">
        <w:rPr>
          <w:rFonts w:ascii="Arial" w:hAnsi="Arial" w:cs="Arial"/>
        </w:rPr>
        <w:t>inwestycji</w:t>
      </w:r>
      <w:r w:rsidRPr="00AF7CE1">
        <w:rPr>
          <w:rFonts w:ascii="Arial" w:hAnsi="Arial" w:cs="Arial"/>
        </w:rPr>
        <w:t xml:space="preserve"> z</w:t>
      </w:r>
      <w:r w:rsidRPr="00965E73">
        <w:rPr>
          <w:rFonts w:ascii="Arial" w:hAnsi="Arial" w:cs="Arial"/>
        </w:rPr>
        <w:t xml:space="preserve">arekomendowano podjęcie </w:t>
      </w:r>
      <w:r w:rsidRPr="00BA30AE">
        <w:rPr>
          <w:rFonts w:ascii="Arial" w:hAnsi="Arial" w:cs="Arial"/>
        </w:rPr>
        <w:t xml:space="preserve">co najmniej </w:t>
      </w:r>
      <w:r w:rsidR="00965E73" w:rsidRPr="00BA30AE">
        <w:rPr>
          <w:rFonts w:ascii="Arial" w:hAnsi="Arial" w:cs="Arial"/>
        </w:rPr>
        <w:t xml:space="preserve">7 </w:t>
      </w:r>
      <w:r w:rsidRPr="00BA30AE">
        <w:rPr>
          <w:rFonts w:ascii="Arial" w:hAnsi="Arial" w:cs="Arial"/>
        </w:rPr>
        <w:t xml:space="preserve">działań z katalogu. </w:t>
      </w:r>
    </w:p>
    <w:p w14:paraId="0D2F2BB1" w14:textId="77777777" w:rsidR="0047038D" w:rsidRPr="00BA30AE" w:rsidRDefault="0047038D" w:rsidP="0047038D">
      <w:pPr>
        <w:spacing w:line="276" w:lineRule="auto"/>
        <w:jc w:val="both"/>
        <w:rPr>
          <w:rFonts w:ascii="Arial" w:hAnsi="Arial" w:cs="Arial"/>
        </w:rPr>
      </w:pPr>
      <w:r w:rsidRPr="00BA30AE">
        <w:rPr>
          <w:rFonts w:ascii="Arial" w:hAnsi="Arial" w:cs="Arial"/>
        </w:rPr>
        <w:t>Na omawianym obszarze rekomendowane jest wdrożenie następujących działań:</w:t>
      </w:r>
    </w:p>
    <w:p w14:paraId="65ABD2C8" w14:textId="28D6F31F" w:rsidR="0047038D" w:rsidRPr="00BA30AE" w:rsidRDefault="0047038D" w:rsidP="0047038D">
      <w:pPr>
        <w:spacing w:line="276" w:lineRule="auto"/>
        <w:jc w:val="both"/>
        <w:rPr>
          <w:rFonts w:ascii="Arial" w:hAnsi="Arial" w:cs="Arial"/>
        </w:rPr>
      </w:pPr>
      <w:r w:rsidRPr="00BA30AE">
        <w:rPr>
          <w:rFonts w:ascii="Arial" w:hAnsi="Arial" w:cs="Arial"/>
          <w:u w:val="single"/>
        </w:rPr>
        <w:t xml:space="preserve">Działanie nr 1: </w:t>
      </w:r>
      <w:r w:rsidRPr="00BA30AE">
        <w:rPr>
          <w:rFonts w:ascii="Arial" w:hAnsi="Arial" w:cs="Arial"/>
        </w:rPr>
        <w:t>Zwiększenie ilości i czasu retencji wód na gruntach rolnych</w:t>
      </w:r>
      <w:r w:rsidR="00965E73">
        <w:rPr>
          <w:rFonts w:ascii="Arial" w:hAnsi="Arial" w:cs="Arial"/>
        </w:rPr>
        <w:t>;</w:t>
      </w:r>
    </w:p>
    <w:p w14:paraId="3547457E" w14:textId="45B9111E" w:rsidR="00965E73" w:rsidRPr="00BA30AE" w:rsidRDefault="00965E73" w:rsidP="0047038D">
      <w:pPr>
        <w:spacing w:line="276" w:lineRule="auto"/>
        <w:jc w:val="both"/>
        <w:rPr>
          <w:rFonts w:ascii="Arial" w:hAnsi="Arial" w:cs="Arial"/>
          <w:u w:val="single"/>
        </w:rPr>
      </w:pPr>
      <w:r w:rsidRPr="00BA30AE">
        <w:rPr>
          <w:rFonts w:ascii="Arial" w:hAnsi="Arial" w:cs="Arial"/>
          <w:u w:val="single"/>
        </w:rPr>
        <w:t>Działanie nr 3:</w:t>
      </w:r>
      <w:r w:rsidRPr="00965E73">
        <w:t xml:space="preserve"> </w:t>
      </w:r>
      <w:r w:rsidRPr="00BA30AE">
        <w:rPr>
          <w:rFonts w:ascii="Arial" w:hAnsi="Arial" w:cs="Arial"/>
        </w:rPr>
        <w:t>Retencja i zagospodarowanie wód opadowych i roztopowych na terenach zurbanizowanych</w:t>
      </w:r>
      <w:r>
        <w:rPr>
          <w:rFonts w:ascii="Arial" w:hAnsi="Arial" w:cs="Arial"/>
        </w:rPr>
        <w:t>;</w:t>
      </w:r>
    </w:p>
    <w:p w14:paraId="179CD831" w14:textId="0E0F033B" w:rsidR="00965E73" w:rsidRPr="00BA30AE" w:rsidRDefault="00965E73" w:rsidP="0047038D">
      <w:pPr>
        <w:spacing w:line="276" w:lineRule="auto"/>
        <w:jc w:val="both"/>
        <w:rPr>
          <w:rFonts w:ascii="Arial" w:hAnsi="Arial" w:cs="Arial"/>
          <w:u w:val="single"/>
        </w:rPr>
      </w:pPr>
      <w:r w:rsidRPr="00BA30AE">
        <w:rPr>
          <w:rFonts w:ascii="Arial" w:hAnsi="Arial" w:cs="Arial"/>
          <w:u w:val="single"/>
        </w:rPr>
        <w:t>Działanie nr 4:</w:t>
      </w:r>
      <w:r w:rsidRPr="00965E73">
        <w:t xml:space="preserve"> </w:t>
      </w:r>
      <w:r w:rsidRPr="00BA30AE">
        <w:rPr>
          <w:rFonts w:ascii="Arial" w:hAnsi="Arial" w:cs="Arial"/>
        </w:rPr>
        <w:t>Realizacja przedsięwzięć zmierzających do zwiększenia lub odtworzenia naturalnej retencji</w:t>
      </w:r>
      <w:r>
        <w:rPr>
          <w:rFonts w:ascii="Arial" w:hAnsi="Arial" w:cs="Arial"/>
        </w:rPr>
        <w:t>;</w:t>
      </w:r>
    </w:p>
    <w:p w14:paraId="06FAE099" w14:textId="68FC2128" w:rsidR="00965E73" w:rsidRPr="00BA30AE" w:rsidRDefault="00965E73" w:rsidP="00965E73">
      <w:pPr>
        <w:spacing w:line="276" w:lineRule="auto"/>
        <w:jc w:val="both"/>
        <w:rPr>
          <w:rFonts w:ascii="Arial" w:hAnsi="Arial" w:cs="Arial"/>
        </w:rPr>
      </w:pPr>
      <w:r w:rsidRPr="00BA30AE">
        <w:rPr>
          <w:rFonts w:ascii="Arial" w:hAnsi="Arial" w:cs="Arial"/>
          <w:u w:val="single"/>
        </w:rPr>
        <w:t>Działanie nr 8:</w:t>
      </w:r>
      <w:r w:rsidRPr="00BA30AE">
        <w:rPr>
          <w:rFonts w:ascii="Arial" w:hAnsi="Arial" w:cs="Arial"/>
        </w:rPr>
        <w:t xml:space="preserve"> Budowa oraz przebudowa urządzeń melioracji wodnych dla zwiększenia retencji glebowej - w zakresie przebudowy</w:t>
      </w:r>
      <w:r>
        <w:rPr>
          <w:rFonts w:ascii="Arial" w:hAnsi="Arial" w:cs="Arial"/>
        </w:rPr>
        <w:t>;</w:t>
      </w:r>
    </w:p>
    <w:p w14:paraId="72DAA6B4" w14:textId="4DC2BB1A" w:rsidR="00965E73" w:rsidRPr="00BA30AE" w:rsidRDefault="00965E73" w:rsidP="00965E73">
      <w:pPr>
        <w:spacing w:line="276" w:lineRule="auto"/>
        <w:jc w:val="both"/>
        <w:rPr>
          <w:rFonts w:ascii="Arial" w:hAnsi="Arial" w:cs="Arial"/>
          <w:u w:val="single"/>
        </w:rPr>
      </w:pPr>
      <w:r w:rsidRPr="00BA30AE">
        <w:rPr>
          <w:rFonts w:ascii="Arial" w:hAnsi="Arial" w:cs="Arial"/>
          <w:u w:val="single"/>
        </w:rPr>
        <w:t>Działanie nr 9:</w:t>
      </w:r>
      <w:r w:rsidRPr="00965E73">
        <w:t xml:space="preserve"> </w:t>
      </w:r>
      <w:r w:rsidRPr="00BA30AE">
        <w:rPr>
          <w:rFonts w:ascii="Arial" w:hAnsi="Arial" w:cs="Arial"/>
        </w:rPr>
        <w:t>Wykorzystanie wód z systemów drenarskich do nawożenia i nawadniania upraw polowych</w:t>
      </w:r>
      <w:r>
        <w:rPr>
          <w:rFonts w:ascii="Arial" w:hAnsi="Arial" w:cs="Arial"/>
        </w:rPr>
        <w:t>;</w:t>
      </w:r>
    </w:p>
    <w:p w14:paraId="632C0AB5" w14:textId="592F882E" w:rsidR="00965E73" w:rsidRPr="00BA30AE" w:rsidRDefault="00965E73" w:rsidP="00965E73">
      <w:pPr>
        <w:spacing w:line="276" w:lineRule="auto"/>
        <w:jc w:val="both"/>
        <w:rPr>
          <w:rFonts w:ascii="Arial" w:hAnsi="Arial" w:cs="Arial"/>
          <w:u w:val="single"/>
        </w:rPr>
      </w:pPr>
      <w:r w:rsidRPr="00BA30AE">
        <w:rPr>
          <w:rFonts w:ascii="Arial" w:hAnsi="Arial" w:cs="Arial"/>
          <w:u w:val="single"/>
        </w:rPr>
        <w:lastRenderedPageBreak/>
        <w:t>Działanie nr 10:</w:t>
      </w:r>
      <w:r w:rsidRPr="00BA30AE">
        <w:rPr>
          <w:rFonts w:ascii="Arial" w:hAnsi="Arial" w:cs="Arial"/>
        </w:rPr>
        <w:t xml:space="preserve"> Budowa lub przebudowa ujęć wód podziemnych do poboru na cele nawodnień rolniczych lub przebudowa wodooszczędnych systemów nawadniania wykorzystujące zasoby wód podziemnych</w:t>
      </w:r>
      <w:r>
        <w:rPr>
          <w:rFonts w:ascii="Arial" w:hAnsi="Arial" w:cs="Arial"/>
        </w:rPr>
        <w:t>;</w:t>
      </w:r>
    </w:p>
    <w:p w14:paraId="6C2F1000" w14:textId="6B6A7C78" w:rsidR="00965E73" w:rsidRPr="00BA30AE" w:rsidRDefault="00965E73" w:rsidP="0047038D">
      <w:pPr>
        <w:spacing w:line="276" w:lineRule="auto"/>
        <w:jc w:val="both"/>
        <w:rPr>
          <w:rFonts w:ascii="Arial" w:hAnsi="Arial" w:cs="Arial"/>
        </w:rPr>
      </w:pPr>
      <w:r w:rsidRPr="00BA30AE">
        <w:rPr>
          <w:rFonts w:ascii="Arial" w:hAnsi="Arial" w:cs="Arial"/>
          <w:u w:val="single"/>
        </w:rPr>
        <w:t>Działanie nr 24:</w:t>
      </w:r>
      <w:r w:rsidRPr="00BA30AE">
        <w:rPr>
          <w:rFonts w:ascii="Arial" w:hAnsi="Arial" w:cs="Arial"/>
        </w:rPr>
        <w:t xml:space="preserve"> Przeprowadzenie weryfikacji zasad gospodarowania wodą w zbiornikach retencyjnych</w:t>
      </w:r>
      <w:r>
        <w:rPr>
          <w:rFonts w:ascii="Arial" w:hAnsi="Arial" w:cs="Arial"/>
        </w:rPr>
        <w:t>.</w:t>
      </w:r>
    </w:p>
    <w:p w14:paraId="5C2CCA2C" w14:textId="7B6C8E61" w:rsidR="0047038D" w:rsidRPr="00AF7CE1" w:rsidRDefault="00B4159E" w:rsidP="0047038D">
      <w:pPr>
        <w:spacing w:line="276" w:lineRule="auto"/>
        <w:jc w:val="both"/>
        <w:rPr>
          <w:rFonts w:ascii="Arial" w:hAnsi="Arial" w:cs="Arial"/>
        </w:rPr>
      </w:pPr>
      <w:r w:rsidRPr="00AF7CE1">
        <w:rPr>
          <w:rFonts w:ascii="Arial" w:hAnsi="Arial" w:cs="Arial"/>
        </w:rPr>
        <w:t>Zamierzon</w:t>
      </w:r>
      <w:r>
        <w:rPr>
          <w:rFonts w:ascii="Arial" w:hAnsi="Arial" w:cs="Arial"/>
        </w:rPr>
        <w:t>a realizacja inwestycji</w:t>
      </w:r>
      <w:r w:rsidR="003E1810">
        <w:rPr>
          <w:rFonts w:ascii="Arial" w:hAnsi="Arial" w:cs="Arial"/>
        </w:rPr>
        <w:t>, zakres wnioskowanych usług wodnych</w:t>
      </w:r>
      <w:r w:rsidRPr="00AF7CE1">
        <w:rPr>
          <w:rFonts w:ascii="Arial" w:hAnsi="Arial" w:cs="Arial"/>
        </w:rPr>
        <w:t xml:space="preserve"> </w:t>
      </w:r>
      <w:r w:rsidR="003E1810">
        <w:rPr>
          <w:rFonts w:ascii="Arial" w:hAnsi="Arial" w:cs="Arial"/>
        </w:rPr>
        <w:t xml:space="preserve">oraz wykonanie wnioskowanych urządzeń wodnych </w:t>
      </w:r>
      <w:r w:rsidRPr="00AF7CE1">
        <w:rPr>
          <w:rFonts w:ascii="Arial" w:hAnsi="Arial" w:cs="Arial"/>
        </w:rPr>
        <w:t xml:space="preserve">i </w:t>
      </w:r>
      <w:r w:rsidR="003E1810">
        <w:rPr>
          <w:rFonts w:ascii="Arial" w:hAnsi="Arial" w:cs="Arial"/>
        </w:rPr>
        <w:t xml:space="preserve">ich </w:t>
      </w:r>
      <w:r w:rsidRPr="00AF7CE1">
        <w:rPr>
          <w:rFonts w:ascii="Arial" w:hAnsi="Arial" w:cs="Arial"/>
        </w:rPr>
        <w:t>późniejsz</w:t>
      </w:r>
      <w:r w:rsidR="003E1810">
        <w:rPr>
          <w:rFonts w:ascii="Arial" w:hAnsi="Arial" w:cs="Arial"/>
        </w:rPr>
        <w:t>a</w:t>
      </w:r>
      <w:r>
        <w:rPr>
          <w:rFonts w:ascii="Arial" w:hAnsi="Arial" w:cs="Arial"/>
        </w:rPr>
        <w:t xml:space="preserve"> eksploatacj</w:t>
      </w:r>
      <w:r w:rsidR="003E1810">
        <w:rPr>
          <w:rFonts w:ascii="Arial" w:hAnsi="Arial" w:cs="Arial"/>
        </w:rPr>
        <w:t>a</w:t>
      </w:r>
      <w:r w:rsidRPr="00AF7CE1">
        <w:rPr>
          <w:rFonts w:ascii="Arial" w:hAnsi="Arial" w:cs="Arial"/>
        </w:rPr>
        <w:t xml:space="preserve"> nie naruszy ustaleń Planu przeciwdziałania skutkom suszy w zakresie możliwości podejmowania przez inne podmioty wymienionych powyżej działań.</w:t>
      </w:r>
    </w:p>
    <w:p w14:paraId="3D54EA87" w14:textId="4962419D" w:rsidR="0047038D" w:rsidRPr="00AF7CE1" w:rsidRDefault="0047038D">
      <w:pPr>
        <w:pStyle w:val="Akapitzlist"/>
        <w:numPr>
          <w:ilvl w:val="1"/>
          <w:numId w:val="2"/>
        </w:numPr>
        <w:outlineLvl w:val="1"/>
        <w:rPr>
          <w:rFonts w:ascii="Arial" w:hAnsi="Arial" w:cs="Arial"/>
          <w:b/>
          <w:bCs/>
        </w:rPr>
      </w:pPr>
      <w:bookmarkStart w:id="43" w:name="_Toc143194514"/>
      <w:r w:rsidRPr="00AF7CE1">
        <w:rPr>
          <w:rFonts w:ascii="Arial" w:hAnsi="Arial" w:cs="Arial"/>
          <w:b/>
          <w:bCs/>
        </w:rPr>
        <w:t>Program ochrony wód morskich</w:t>
      </w:r>
      <w:bookmarkEnd w:id="43"/>
    </w:p>
    <w:p w14:paraId="0739EFDC" w14:textId="7899237D" w:rsidR="0047038D" w:rsidRPr="00AF7CE1" w:rsidRDefault="0047038D" w:rsidP="001932BA">
      <w:pPr>
        <w:spacing w:line="276" w:lineRule="auto"/>
        <w:jc w:val="both"/>
        <w:rPr>
          <w:rFonts w:ascii="Arial" w:hAnsi="Arial" w:cs="Arial"/>
        </w:rPr>
      </w:pPr>
      <w:r w:rsidRPr="00AF7CE1">
        <w:rPr>
          <w:rFonts w:ascii="Arial" w:hAnsi="Arial" w:cs="Arial"/>
        </w:rPr>
        <w:t xml:space="preserve">Program ochrony wód morskich został przyjęty na mocy Rozporządzenia Rady Ministrów z dnia 1 grudnia 2017 r. w sprawie przyjęcia Krajowego programu Ochrony wód morskich </w:t>
      </w:r>
      <w:r w:rsidR="00A16037">
        <w:rPr>
          <w:rFonts w:ascii="Arial" w:hAnsi="Arial" w:cs="Arial"/>
        </w:rPr>
        <w:fldChar w:fldCharType="begin"/>
      </w:r>
      <w:r w:rsidR="00A16037">
        <w:rPr>
          <w:rFonts w:ascii="Arial" w:hAnsi="Arial" w:cs="Arial"/>
        </w:rPr>
        <w:instrText xml:space="preserve"> REF _Ref142325469 \r \h </w:instrText>
      </w:r>
      <w:r w:rsidR="00A16037">
        <w:rPr>
          <w:rFonts w:ascii="Arial" w:hAnsi="Arial" w:cs="Arial"/>
        </w:rPr>
      </w:r>
      <w:r w:rsidR="00A16037">
        <w:rPr>
          <w:rFonts w:ascii="Arial" w:hAnsi="Arial" w:cs="Arial"/>
        </w:rPr>
        <w:fldChar w:fldCharType="separate"/>
      </w:r>
      <w:r w:rsidR="00445818">
        <w:rPr>
          <w:rFonts w:ascii="Arial" w:hAnsi="Arial" w:cs="Arial"/>
        </w:rPr>
        <w:t>[5]</w:t>
      </w:r>
      <w:r w:rsidR="00A16037">
        <w:rPr>
          <w:rFonts w:ascii="Arial" w:hAnsi="Arial" w:cs="Arial"/>
        </w:rPr>
        <w:fldChar w:fldCharType="end"/>
      </w:r>
      <w:r w:rsidRPr="00AF7CE1">
        <w:rPr>
          <w:rFonts w:ascii="Arial" w:hAnsi="Arial" w:cs="Arial"/>
        </w:rPr>
        <w:t>. Wody powierzchniowe na obszarze objętym planowaną inwestycją nie należą do wód morskich, przybrzeżnych lub przejściowych. Nie zostały zatem dla nich ustanowione działania w programie ochrony wód morskich.</w:t>
      </w:r>
    </w:p>
    <w:p w14:paraId="2CB698F1" w14:textId="2D0C54E0" w:rsidR="0047038D" w:rsidRPr="00AF7CE1" w:rsidRDefault="0047038D">
      <w:pPr>
        <w:pStyle w:val="Akapitzlist"/>
        <w:numPr>
          <w:ilvl w:val="1"/>
          <w:numId w:val="2"/>
        </w:numPr>
        <w:outlineLvl w:val="1"/>
        <w:rPr>
          <w:rFonts w:ascii="Arial" w:hAnsi="Arial" w:cs="Arial"/>
          <w:b/>
          <w:bCs/>
        </w:rPr>
      </w:pPr>
      <w:bookmarkStart w:id="44" w:name="_Toc143194515"/>
      <w:r w:rsidRPr="00AF7CE1">
        <w:rPr>
          <w:rFonts w:ascii="Arial" w:hAnsi="Arial" w:cs="Arial"/>
          <w:b/>
          <w:bCs/>
        </w:rPr>
        <w:t>Krajowy program oczyszczania ścieków komunalnych</w:t>
      </w:r>
      <w:bookmarkEnd w:id="44"/>
    </w:p>
    <w:p w14:paraId="2B60BD01" w14:textId="07BD1FFF" w:rsidR="0047038D" w:rsidRPr="00AF7CE1" w:rsidRDefault="0047038D" w:rsidP="0047038D">
      <w:pPr>
        <w:spacing w:line="276" w:lineRule="auto"/>
        <w:jc w:val="both"/>
        <w:rPr>
          <w:rFonts w:ascii="Arial" w:hAnsi="Arial" w:cs="Arial"/>
        </w:rPr>
      </w:pPr>
      <w:r w:rsidRPr="00AF7CE1">
        <w:rPr>
          <w:rFonts w:ascii="Arial" w:hAnsi="Arial" w:cs="Arial"/>
        </w:rPr>
        <w:t>Ostatnia aktualizacja krajowego programu oczyszczania ścieków komunalnych (VI AKPOŚK) została przyjęta przez Radę Ministrów 10 maja 2022 r</w:t>
      </w:r>
      <w:r w:rsidR="00385771">
        <w:rPr>
          <w:rFonts w:ascii="Arial" w:hAnsi="Arial" w:cs="Arial"/>
        </w:rPr>
        <w:t xml:space="preserve"> </w:t>
      </w:r>
      <w:r w:rsidR="00385771">
        <w:rPr>
          <w:rFonts w:ascii="Arial" w:hAnsi="Arial" w:cs="Arial"/>
        </w:rPr>
        <w:fldChar w:fldCharType="begin"/>
      </w:r>
      <w:r w:rsidR="00385771">
        <w:rPr>
          <w:rFonts w:ascii="Arial" w:hAnsi="Arial" w:cs="Arial"/>
        </w:rPr>
        <w:instrText xml:space="preserve"> REF _Ref142325886 \r \h </w:instrText>
      </w:r>
      <w:r w:rsidR="00385771">
        <w:rPr>
          <w:rFonts w:ascii="Arial" w:hAnsi="Arial" w:cs="Arial"/>
        </w:rPr>
      </w:r>
      <w:r w:rsidR="00385771">
        <w:rPr>
          <w:rFonts w:ascii="Arial" w:hAnsi="Arial" w:cs="Arial"/>
        </w:rPr>
        <w:fldChar w:fldCharType="separate"/>
      </w:r>
      <w:r w:rsidR="00445818">
        <w:rPr>
          <w:rFonts w:ascii="Arial" w:hAnsi="Arial" w:cs="Arial"/>
        </w:rPr>
        <w:t>[12]</w:t>
      </w:r>
      <w:r w:rsidR="00385771">
        <w:rPr>
          <w:rFonts w:ascii="Arial" w:hAnsi="Arial" w:cs="Arial"/>
        </w:rPr>
        <w:fldChar w:fldCharType="end"/>
      </w:r>
      <w:r w:rsidRPr="00AF7CE1">
        <w:rPr>
          <w:rFonts w:ascii="Arial" w:hAnsi="Arial" w:cs="Arial"/>
        </w:rPr>
        <w:t>. Zakład w związku z planowanym korzystaniem z wód nie zamierza wykonywać czynności, robót lub urządzeń wodnych służących do wprowadzania ścieków do wód lub do ziemi.</w:t>
      </w:r>
    </w:p>
    <w:p w14:paraId="393FA29C" w14:textId="53B0904A" w:rsidR="0047038D" w:rsidRPr="00AF7CE1" w:rsidRDefault="0047038D">
      <w:pPr>
        <w:pStyle w:val="Akapitzlist"/>
        <w:numPr>
          <w:ilvl w:val="1"/>
          <w:numId w:val="2"/>
        </w:numPr>
        <w:outlineLvl w:val="1"/>
        <w:rPr>
          <w:rFonts w:ascii="Arial" w:hAnsi="Arial" w:cs="Arial"/>
          <w:b/>
          <w:bCs/>
        </w:rPr>
      </w:pPr>
      <w:bookmarkStart w:id="45" w:name="_Toc143194516"/>
      <w:r w:rsidRPr="00AF7CE1">
        <w:rPr>
          <w:rFonts w:ascii="Arial" w:hAnsi="Arial" w:cs="Arial"/>
          <w:b/>
          <w:bCs/>
        </w:rPr>
        <w:t>Program rozwoju śródlądowych dróg wodnych o szczególnym znaczeniu transportowym</w:t>
      </w:r>
      <w:bookmarkEnd w:id="45"/>
    </w:p>
    <w:p w14:paraId="11D2B8A3" w14:textId="5E22B4EC" w:rsidR="0047038D" w:rsidRPr="00AF7CE1" w:rsidRDefault="0047038D" w:rsidP="001932BA">
      <w:pPr>
        <w:spacing w:line="276" w:lineRule="auto"/>
        <w:jc w:val="both"/>
        <w:rPr>
          <w:rFonts w:ascii="Arial" w:hAnsi="Arial" w:cs="Arial"/>
        </w:rPr>
      </w:pPr>
      <w:r w:rsidRPr="00AF7CE1">
        <w:rPr>
          <w:rFonts w:ascii="Arial" w:hAnsi="Arial" w:cs="Arial"/>
        </w:rPr>
        <w:t xml:space="preserve">Zgodnie z art. 42a ust.1 ustawy z dnia 21 grudnia 2000 r. o żegludze śródlądowej </w:t>
      </w:r>
      <w:r w:rsidR="00385771">
        <w:rPr>
          <w:rFonts w:ascii="Arial" w:hAnsi="Arial" w:cs="Arial"/>
        </w:rPr>
        <w:fldChar w:fldCharType="begin"/>
      </w:r>
      <w:r w:rsidR="00385771">
        <w:rPr>
          <w:rFonts w:ascii="Arial" w:hAnsi="Arial" w:cs="Arial"/>
        </w:rPr>
        <w:instrText xml:space="preserve"> REF _Ref142326115 \r \h </w:instrText>
      </w:r>
      <w:r w:rsidR="00385771">
        <w:rPr>
          <w:rFonts w:ascii="Arial" w:hAnsi="Arial" w:cs="Arial"/>
        </w:rPr>
      </w:r>
      <w:r w:rsidR="00385771">
        <w:rPr>
          <w:rFonts w:ascii="Arial" w:hAnsi="Arial" w:cs="Arial"/>
        </w:rPr>
        <w:fldChar w:fldCharType="separate"/>
      </w:r>
      <w:r w:rsidR="00445818">
        <w:rPr>
          <w:rFonts w:ascii="Arial" w:hAnsi="Arial" w:cs="Arial"/>
        </w:rPr>
        <w:t>[13]</w:t>
      </w:r>
      <w:r w:rsidR="00385771">
        <w:rPr>
          <w:rFonts w:ascii="Arial" w:hAnsi="Arial" w:cs="Arial"/>
        </w:rPr>
        <w:fldChar w:fldCharType="end"/>
      </w:r>
      <w:r w:rsidR="00385771">
        <w:rPr>
          <w:rFonts w:ascii="Arial" w:hAnsi="Arial" w:cs="Arial"/>
        </w:rPr>
        <w:t xml:space="preserve"> </w:t>
      </w:r>
      <w:r w:rsidRPr="00AF7CE1">
        <w:rPr>
          <w:rFonts w:ascii="Arial" w:hAnsi="Arial" w:cs="Arial"/>
        </w:rPr>
        <w:t xml:space="preserve">Minister właściwy do spraw żeglugi śródlądowej opracowuje plan lub program rozwoju śródlądowych dróg wodnych o szczególnym znaczeniu transportowym, kierując się potrzebą zapewnienia warunków do zrównoważonego rozwoju systemu transportowego kraju. </w:t>
      </w:r>
      <w:r w:rsidR="00385771" w:rsidRPr="00AF7CE1">
        <w:rPr>
          <w:rFonts w:ascii="Arial" w:hAnsi="Arial" w:cs="Arial"/>
        </w:rPr>
        <w:t>Zamierzon</w:t>
      </w:r>
      <w:r w:rsidR="00385771">
        <w:rPr>
          <w:rFonts w:ascii="Arial" w:hAnsi="Arial" w:cs="Arial"/>
        </w:rPr>
        <w:t>a realizacja inwestycji, zakres wnioskowanych usług wodnych</w:t>
      </w:r>
      <w:r w:rsidR="00385771" w:rsidRPr="00AF7CE1">
        <w:rPr>
          <w:rFonts w:ascii="Arial" w:hAnsi="Arial" w:cs="Arial"/>
        </w:rPr>
        <w:t xml:space="preserve"> </w:t>
      </w:r>
      <w:r w:rsidR="00385771">
        <w:rPr>
          <w:rFonts w:ascii="Arial" w:hAnsi="Arial" w:cs="Arial"/>
        </w:rPr>
        <w:t xml:space="preserve">oraz wykonanie wnioskowanych urządzeń wodnych </w:t>
      </w:r>
      <w:r w:rsidR="00385771" w:rsidRPr="00AF7CE1">
        <w:rPr>
          <w:rFonts w:ascii="Arial" w:hAnsi="Arial" w:cs="Arial"/>
        </w:rPr>
        <w:t xml:space="preserve">i </w:t>
      </w:r>
      <w:r w:rsidR="00385771">
        <w:rPr>
          <w:rFonts w:ascii="Arial" w:hAnsi="Arial" w:cs="Arial"/>
        </w:rPr>
        <w:t xml:space="preserve">ich </w:t>
      </w:r>
      <w:r w:rsidR="00385771" w:rsidRPr="00AF7CE1">
        <w:rPr>
          <w:rFonts w:ascii="Arial" w:hAnsi="Arial" w:cs="Arial"/>
        </w:rPr>
        <w:t>późniejsz</w:t>
      </w:r>
      <w:r w:rsidR="00385771">
        <w:rPr>
          <w:rFonts w:ascii="Arial" w:hAnsi="Arial" w:cs="Arial"/>
        </w:rPr>
        <w:t>a eksploatacja</w:t>
      </w:r>
      <w:r w:rsidR="00385771" w:rsidRPr="00AF7CE1">
        <w:rPr>
          <w:rFonts w:ascii="Arial" w:hAnsi="Arial" w:cs="Arial"/>
        </w:rPr>
        <w:t xml:space="preserve"> nie </w:t>
      </w:r>
      <w:r w:rsidR="00385771">
        <w:rPr>
          <w:rFonts w:ascii="Arial" w:hAnsi="Arial" w:cs="Arial"/>
        </w:rPr>
        <w:t xml:space="preserve">wpłynie ma możliwość </w:t>
      </w:r>
      <w:r w:rsidR="00385771" w:rsidRPr="00AF7CE1">
        <w:rPr>
          <w:rFonts w:ascii="Arial" w:hAnsi="Arial" w:cs="Arial"/>
        </w:rPr>
        <w:t>rozwoju systemu dróg wodnych</w:t>
      </w:r>
      <w:r w:rsidR="00385771">
        <w:rPr>
          <w:rFonts w:ascii="Arial" w:hAnsi="Arial" w:cs="Arial"/>
        </w:rPr>
        <w:t>.</w:t>
      </w:r>
    </w:p>
    <w:p w14:paraId="1277D2B7" w14:textId="5ADE47DC" w:rsidR="00F40941" w:rsidRPr="00AF7CE1" w:rsidRDefault="00F40941">
      <w:pPr>
        <w:pStyle w:val="Akapitzlist"/>
        <w:numPr>
          <w:ilvl w:val="0"/>
          <w:numId w:val="2"/>
        </w:numPr>
        <w:outlineLvl w:val="0"/>
        <w:rPr>
          <w:rFonts w:ascii="Arial" w:hAnsi="Arial" w:cs="Arial"/>
          <w:b/>
          <w:bCs/>
        </w:rPr>
      </w:pPr>
      <w:bookmarkStart w:id="46" w:name="_Toc143194517"/>
      <w:r w:rsidRPr="00AF7CE1">
        <w:rPr>
          <w:rFonts w:ascii="Arial" w:hAnsi="Arial" w:cs="Arial"/>
          <w:b/>
          <w:bCs/>
        </w:rPr>
        <w:t>Określenie wpływu planowanego korzystania z wód na wody powierzchniowe oraz podziemne, w szczególności na stan tych wód i realizację celów środowiskowych dla nich określonych</w:t>
      </w:r>
      <w:bookmarkEnd w:id="46"/>
    </w:p>
    <w:p w14:paraId="04B37311" w14:textId="121A91D4" w:rsidR="00022ED3" w:rsidRPr="00022ED3" w:rsidRDefault="00022ED3" w:rsidP="00F40941">
      <w:pPr>
        <w:spacing w:line="276" w:lineRule="auto"/>
        <w:jc w:val="both"/>
        <w:rPr>
          <w:rFonts w:ascii="Arial" w:hAnsi="Arial" w:cs="Arial"/>
          <w:u w:val="single"/>
        </w:rPr>
      </w:pPr>
      <w:r w:rsidRPr="00022ED3">
        <w:rPr>
          <w:rFonts w:ascii="Arial" w:hAnsi="Arial" w:cs="Arial"/>
          <w:u w:val="single"/>
        </w:rPr>
        <w:t>Wpływ na wody powierzchniowe</w:t>
      </w:r>
    </w:p>
    <w:p w14:paraId="2C4B75EE" w14:textId="7A0BD46B" w:rsidR="007310F9" w:rsidRDefault="007310F9" w:rsidP="007310F9">
      <w:pPr>
        <w:spacing w:after="0" w:line="276" w:lineRule="auto"/>
        <w:jc w:val="both"/>
        <w:rPr>
          <w:rFonts w:ascii="Arial" w:hAnsi="Arial" w:cs="Arial"/>
        </w:rPr>
      </w:pPr>
      <w:r>
        <w:rPr>
          <w:rFonts w:ascii="Arial" w:hAnsi="Arial" w:cs="Arial"/>
        </w:rPr>
        <w:t xml:space="preserve">Zgodnie z Rozporządzeniem </w:t>
      </w:r>
      <w:r w:rsidRPr="00AF7CE1">
        <w:rPr>
          <w:rFonts w:ascii="Arial" w:hAnsi="Arial" w:cs="Arial"/>
        </w:rPr>
        <w:t xml:space="preserve">Rady Ministrów z dnia 18 października 2016 r. w sprawie przyjęcia Planu zarządzania ryzykiem powodziowym dla obszaru dorzecza Wisły </w:t>
      </w:r>
      <w:r>
        <w:rPr>
          <w:rFonts w:ascii="Arial" w:hAnsi="Arial" w:cs="Arial"/>
        </w:rPr>
        <w:fldChar w:fldCharType="begin"/>
      </w:r>
      <w:r>
        <w:rPr>
          <w:rFonts w:ascii="Arial" w:hAnsi="Arial" w:cs="Arial"/>
        </w:rPr>
        <w:instrText xml:space="preserve"> REF _Ref142318499 \r \h </w:instrText>
      </w:r>
      <w:r>
        <w:rPr>
          <w:rFonts w:ascii="Arial" w:hAnsi="Arial" w:cs="Arial"/>
        </w:rPr>
      </w:r>
      <w:r>
        <w:rPr>
          <w:rFonts w:ascii="Arial" w:hAnsi="Arial" w:cs="Arial"/>
        </w:rPr>
        <w:fldChar w:fldCharType="separate"/>
      </w:r>
      <w:r>
        <w:rPr>
          <w:rFonts w:ascii="Arial" w:hAnsi="Arial" w:cs="Arial"/>
        </w:rPr>
        <w:t>[4]</w:t>
      </w:r>
      <w:r>
        <w:rPr>
          <w:rFonts w:ascii="Arial" w:hAnsi="Arial" w:cs="Arial"/>
        </w:rPr>
        <w:fldChar w:fldCharType="end"/>
      </w:r>
      <w:r>
        <w:rPr>
          <w:rFonts w:ascii="Arial" w:hAnsi="Arial" w:cs="Arial"/>
        </w:rPr>
        <w:t xml:space="preserve"> p</w:t>
      </w:r>
      <w:r w:rsidR="009D2725" w:rsidRPr="009D2725">
        <w:rPr>
          <w:rFonts w:ascii="Arial" w:hAnsi="Arial" w:cs="Arial"/>
        </w:rPr>
        <w:t xml:space="preserve">lanowane korzystanie z wód będzie odbywać na obszarze </w:t>
      </w:r>
      <w:r>
        <w:rPr>
          <w:rFonts w:ascii="Arial" w:hAnsi="Arial" w:cs="Arial"/>
        </w:rPr>
        <w:t xml:space="preserve">szczególnego zagrożenia powodzią rzeki Wolbórki. </w:t>
      </w:r>
      <w:r w:rsidR="00890F63" w:rsidRPr="00AF7CE1">
        <w:rPr>
          <w:rFonts w:ascii="Arial" w:hAnsi="Arial" w:cs="Arial"/>
        </w:rPr>
        <w:t>Oceniając wpływ planowanego przedsięwzięcia na JC</w:t>
      </w:r>
      <w:r w:rsidR="00890F63">
        <w:rPr>
          <w:rFonts w:ascii="Arial" w:hAnsi="Arial" w:cs="Arial"/>
        </w:rPr>
        <w:t>WP</w:t>
      </w:r>
      <w:r w:rsidR="00890F63" w:rsidRPr="00AF7CE1">
        <w:rPr>
          <w:rFonts w:ascii="Arial" w:hAnsi="Arial" w:cs="Arial"/>
        </w:rPr>
        <w:t xml:space="preserve"> konieczne jest odniesienie się do celo w środowiskowych ustalonych dla poszczególnych JCWP </w:t>
      </w:r>
      <w:r w:rsidR="00890F63">
        <w:rPr>
          <w:rFonts w:ascii="Arial" w:hAnsi="Arial" w:cs="Arial"/>
        </w:rPr>
        <w:t>z</w:t>
      </w:r>
      <w:r>
        <w:rPr>
          <w:rFonts w:ascii="Arial" w:hAnsi="Arial" w:cs="Arial"/>
        </w:rPr>
        <w:t xml:space="preserve">godnie z Rozporządzeniem </w:t>
      </w:r>
      <w:r w:rsidRPr="007857AB">
        <w:rPr>
          <w:rFonts w:ascii="Arial" w:hAnsi="Arial" w:cs="Arial"/>
        </w:rPr>
        <w:t>Rady Ministrów z dnia 18 października 2016 r. w sprawie Planu gospodarowania wodami na obszarze dorzecza Wisły</w:t>
      </w:r>
      <w:r>
        <w:rPr>
          <w:rFonts w:ascii="Arial" w:hAnsi="Arial" w:cs="Arial"/>
        </w:rPr>
        <w:t xml:space="preserve"> </w:t>
      </w:r>
      <w:r>
        <w:rPr>
          <w:rFonts w:ascii="Arial" w:hAnsi="Arial" w:cs="Arial"/>
        </w:rPr>
        <w:fldChar w:fldCharType="begin"/>
      </w:r>
      <w:r>
        <w:rPr>
          <w:rFonts w:ascii="Arial" w:hAnsi="Arial" w:cs="Arial"/>
        </w:rPr>
        <w:instrText xml:space="preserve"> REF _Ref142308737 \r \h </w:instrText>
      </w:r>
      <w:r>
        <w:rPr>
          <w:rFonts w:ascii="Arial" w:hAnsi="Arial" w:cs="Arial"/>
        </w:rPr>
      </w:r>
      <w:r>
        <w:rPr>
          <w:rFonts w:ascii="Arial" w:hAnsi="Arial" w:cs="Arial"/>
        </w:rPr>
        <w:fldChar w:fldCharType="separate"/>
      </w:r>
      <w:r>
        <w:rPr>
          <w:rFonts w:ascii="Arial" w:hAnsi="Arial" w:cs="Arial"/>
        </w:rPr>
        <w:t>[3]</w:t>
      </w:r>
      <w:r>
        <w:rPr>
          <w:rFonts w:ascii="Arial" w:hAnsi="Arial" w:cs="Arial"/>
        </w:rPr>
        <w:fldChar w:fldCharType="end"/>
      </w:r>
      <w:r>
        <w:rPr>
          <w:rFonts w:ascii="Arial" w:hAnsi="Arial" w:cs="Arial"/>
        </w:rPr>
        <w:t xml:space="preserve"> </w:t>
      </w:r>
      <w:r w:rsidR="00890F63">
        <w:rPr>
          <w:rFonts w:ascii="Arial" w:hAnsi="Arial" w:cs="Arial"/>
        </w:rPr>
        <w:t>gdzie dla</w:t>
      </w:r>
      <w:r>
        <w:rPr>
          <w:rFonts w:ascii="Arial" w:hAnsi="Arial" w:cs="Arial"/>
        </w:rPr>
        <w:t xml:space="preserve"> rzeki Wolbórki (JCW</w:t>
      </w:r>
      <w:r w:rsidR="004D606A">
        <w:rPr>
          <w:rFonts w:ascii="Arial" w:hAnsi="Arial" w:cs="Arial"/>
        </w:rPr>
        <w:t xml:space="preserve">P </w:t>
      </w:r>
      <w:r w:rsidR="004D606A" w:rsidRPr="004D606A">
        <w:rPr>
          <w:rFonts w:ascii="Arial" w:hAnsi="Arial" w:cs="Arial"/>
        </w:rPr>
        <w:t>RW20001125469</w:t>
      </w:r>
      <w:r>
        <w:rPr>
          <w:rFonts w:ascii="Arial" w:hAnsi="Arial" w:cs="Arial"/>
        </w:rPr>
        <w:t xml:space="preserve">) celem środowiskowym jest: </w:t>
      </w:r>
    </w:p>
    <w:p w14:paraId="26378B69" w14:textId="70DD321A" w:rsidR="007310F9" w:rsidRPr="007310F9" w:rsidRDefault="007310F9" w:rsidP="00816A74">
      <w:pPr>
        <w:pStyle w:val="Akapitzlist"/>
        <w:numPr>
          <w:ilvl w:val="0"/>
          <w:numId w:val="49"/>
        </w:numPr>
        <w:spacing w:line="276" w:lineRule="auto"/>
        <w:jc w:val="both"/>
        <w:rPr>
          <w:rFonts w:ascii="Arial" w:hAnsi="Arial" w:cs="Arial"/>
        </w:rPr>
      </w:pPr>
      <w:r w:rsidRPr="007310F9">
        <w:rPr>
          <w:rFonts w:ascii="Arial" w:hAnsi="Arial" w:cs="Arial"/>
        </w:rPr>
        <w:lastRenderedPageBreak/>
        <w:t>osiągnięcie umiarkowanego stanu ekologicznego (złagodzone wskaźniki [MMI], a pozostałe wskaźniki – II klasa jakości</w:t>
      </w:r>
      <w:r>
        <w:rPr>
          <w:rFonts w:ascii="Arial" w:hAnsi="Arial" w:cs="Arial"/>
        </w:rPr>
        <w:t>);</w:t>
      </w:r>
    </w:p>
    <w:p w14:paraId="6AC942CF" w14:textId="70D80947" w:rsidR="007310F9" w:rsidRDefault="007310F9" w:rsidP="007310F9">
      <w:pPr>
        <w:pStyle w:val="Akapitzlist"/>
        <w:numPr>
          <w:ilvl w:val="0"/>
          <w:numId w:val="49"/>
        </w:numPr>
        <w:spacing w:line="276" w:lineRule="auto"/>
        <w:jc w:val="both"/>
        <w:rPr>
          <w:rFonts w:ascii="Arial" w:hAnsi="Arial" w:cs="Arial"/>
        </w:rPr>
      </w:pPr>
      <w:r>
        <w:rPr>
          <w:rFonts w:ascii="Arial" w:hAnsi="Arial" w:cs="Arial"/>
        </w:rPr>
        <w:t>zapewnienie drożności cieku dla migracji ichtiofauny.</w:t>
      </w:r>
    </w:p>
    <w:p w14:paraId="018C8C8D" w14:textId="5A4F7124" w:rsidR="004D606A" w:rsidRPr="004D606A" w:rsidRDefault="004D606A" w:rsidP="004D606A">
      <w:pPr>
        <w:spacing w:line="276" w:lineRule="auto"/>
        <w:jc w:val="both"/>
        <w:rPr>
          <w:rFonts w:ascii="Arial" w:hAnsi="Arial" w:cs="Arial"/>
        </w:rPr>
      </w:pPr>
      <w:r w:rsidRPr="004D606A">
        <w:rPr>
          <w:rFonts w:ascii="Arial" w:hAnsi="Arial" w:cs="Arial"/>
        </w:rPr>
        <w:t xml:space="preserve">Dla osiągnięcia celów środowiskowych wskazanych powyżej w PGW (2023) uzyskano derogację odroczenie terminu osiągnięcia celów środowiskowych do 2027 roku, związane z tym, że nie są osiągnięte (lub są zagrożone) cele środowiskowe JCWP w zakresie poszczególnych wskaźników spowodowane warunkami normalnymi i brakami możliwości technicznych. </w:t>
      </w:r>
    </w:p>
    <w:p w14:paraId="0DDC5531" w14:textId="04E53BA2" w:rsidR="007310F9" w:rsidRDefault="004D606A" w:rsidP="004D606A">
      <w:pPr>
        <w:spacing w:line="276" w:lineRule="auto"/>
        <w:jc w:val="both"/>
        <w:rPr>
          <w:rFonts w:ascii="Arial" w:hAnsi="Arial" w:cs="Arial"/>
        </w:rPr>
      </w:pPr>
      <w:r w:rsidRPr="004D606A">
        <w:rPr>
          <w:rFonts w:ascii="Arial" w:hAnsi="Arial" w:cs="Arial"/>
        </w:rPr>
        <w:t>Prace budowlane wykonywane b</w:t>
      </w:r>
      <w:r w:rsidRPr="004D606A">
        <w:rPr>
          <w:rFonts w:ascii="Arial" w:hAnsi="Arial" w:cs="Arial" w:hint="eastAsia"/>
        </w:rPr>
        <w:t>ę</w:t>
      </w:r>
      <w:r w:rsidRPr="004D606A">
        <w:rPr>
          <w:rFonts w:ascii="Arial" w:hAnsi="Arial" w:cs="Arial"/>
        </w:rPr>
        <w:t>d</w:t>
      </w:r>
      <w:r w:rsidRPr="004D606A">
        <w:rPr>
          <w:rFonts w:ascii="Arial" w:hAnsi="Arial" w:cs="Arial" w:hint="eastAsia"/>
        </w:rPr>
        <w:t>ą</w:t>
      </w:r>
      <w:r w:rsidRPr="004D606A">
        <w:rPr>
          <w:rFonts w:ascii="Arial" w:hAnsi="Arial" w:cs="Arial"/>
        </w:rPr>
        <w:t xml:space="preserve"> z zachowaniem ochrony </w:t>
      </w:r>
      <w:r>
        <w:rPr>
          <w:rFonts w:ascii="Arial" w:hAnsi="Arial" w:cs="Arial"/>
        </w:rPr>
        <w:t>wód powierzchniowych stawu</w:t>
      </w:r>
      <w:r w:rsidRPr="004D606A">
        <w:rPr>
          <w:rFonts w:ascii="Arial" w:hAnsi="Arial" w:cs="Arial"/>
        </w:rPr>
        <w:t xml:space="preserve"> przed</w:t>
      </w:r>
      <w:r>
        <w:rPr>
          <w:rFonts w:ascii="Arial" w:hAnsi="Arial" w:cs="Arial"/>
        </w:rPr>
        <w:t xml:space="preserve"> </w:t>
      </w:r>
      <w:r w:rsidRPr="004D606A">
        <w:rPr>
          <w:rFonts w:ascii="Arial" w:hAnsi="Arial" w:cs="Arial"/>
        </w:rPr>
        <w:t>potencjalnymi zanieczyszczeniami. Projektowane technologie wykonawcze oraz zastosowane</w:t>
      </w:r>
      <w:r>
        <w:rPr>
          <w:rFonts w:ascii="Arial" w:hAnsi="Arial" w:cs="Arial"/>
        </w:rPr>
        <w:t xml:space="preserve"> </w:t>
      </w:r>
      <w:r w:rsidRPr="004D606A">
        <w:rPr>
          <w:rFonts w:ascii="Arial" w:hAnsi="Arial" w:cs="Arial"/>
        </w:rPr>
        <w:t>materia</w:t>
      </w:r>
      <w:r w:rsidRPr="004D606A">
        <w:rPr>
          <w:rFonts w:ascii="Arial" w:hAnsi="Arial" w:cs="Arial" w:hint="eastAsia"/>
        </w:rPr>
        <w:t>ł</w:t>
      </w:r>
      <w:r w:rsidRPr="004D606A">
        <w:rPr>
          <w:rFonts w:ascii="Arial" w:hAnsi="Arial" w:cs="Arial"/>
        </w:rPr>
        <w:t>y nie stanowi</w:t>
      </w:r>
      <w:r w:rsidRPr="004D606A">
        <w:rPr>
          <w:rFonts w:ascii="Arial" w:hAnsi="Arial" w:cs="Arial" w:hint="eastAsia"/>
        </w:rPr>
        <w:t>ć</w:t>
      </w:r>
      <w:r w:rsidRPr="004D606A">
        <w:rPr>
          <w:rFonts w:ascii="Arial" w:hAnsi="Arial" w:cs="Arial"/>
        </w:rPr>
        <w:t xml:space="preserve"> b</w:t>
      </w:r>
      <w:r w:rsidRPr="004D606A">
        <w:rPr>
          <w:rFonts w:ascii="Arial" w:hAnsi="Arial" w:cs="Arial" w:hint="eastAsia"/>
        </w:rPr>
        <w:t>ę</w:t>
      </w:r>
      <w:r w:rsidRPr="004D606A">
        <w:rPr>
          <w:rFonts w:ascii="Arial" w:hAnsi="Arial" w:cs="Arial"/>
        </w:rPr>
        <w:t>d</w:t>
      </w:r>
      <w:r w:rsidRPr="004D606A">
        <w:rPr>
          <w:rFonts w:ascii="Arial" w:hAnsi="Arial" w:cs="Arial" w:hint="eastAsia"/>
        </w:rPr>
        <w:t>ą</w:t>
      </w:r>
      <w:r w:rsidRPr="004D606A">
        <w:rPr>
          <w:rFonts w:ascii="Arial" w:hAnsi="Arial" w:cs="Arial"/>
        </w:rPr>
        <w:t xml:space="preserve"> zagro</w:t>
      </w:r>
      <w:r w:rsidRPr="004D606A">
        <w:rPr>
          <w:rFonts w:ascii="Arial" w:hAnsi="Arial" w:cs="Arial" w:hint="eastAsia"/>
        </w:rPr>
        <w:t>ż</w:t>
      </w:r>
      <w:r w:rsidRPr="004D606A">
        <w:rPr>
          <w:rFonts w:ascii="Arial" w:hAnsi="Arial" w:cs="Arial"/>
        </w:rPr>
        <w:t>enia dla stanu ekologicznego i chemicznego w</w:t>
      </w:r>
      <w:r w:rsidRPr="004D606A">
        <w:rPr>
          <w:rFonts w:ascii="Arial" w:hAnsi="Arial" w:cs="Arial" w:hint="eastAsia"/>
        </w:rPr>
        <w:t>ó</w:t>
      </w:r>
      <w:r w:rsidRPr="004D606A">
        <w:rPr>
          <w:rFonts w:ascii="Arial" w:hAnsi="Arial" w:cs="Arial"/>
        </w:rPr>
        <w:t>d</w:t>
      </w:r>
      <w:r>
        <w:rPr>
          <w:rFonts w:ascii="Arial" w:hAnsi="Arial" w:cs="Arial"/>
        </w:rPr>
        <w:t xml:space="preserve"> </w:t>
      </w:r>
      <w:r w:rsidRPr="004D606A">
        <w:rPr>
          <w:rFonts w:ascii="Arial" w:hAnsi="Arial" w:cs="Arial"/>
        </w:rPr>
        <w:t>powierzchniowych.</w:t>
      </w:r>
    </w:p>
    <w:p w14:paraId="692D5CE3" w14:textId="2043F5C4" w:rsidR="004D606A" w:rsidRPr="007310F9" w:rsidRDefault="004D606A" w:rsidP="004D606A">
      <w:pPr>
        <w:spacing w:line="276" w:lineRule="auto"/>
        <w:jc w:val="both"/>
        <w:rPr>
          <w:rFonts w:ascii="Arial" w:hAnsi="Arial" w:cs="Arial"/>
        </w:rPr>
      </w:pPr>
      <w:r w:rsidRPr="004D606A">
        <w:rPr>
          <w:rFonts w:ascii="Arial" w:hAnsi="Arial" w:cs="Arial"/>
        </w:rPr>
        <w:t>Przedmiotowa inwestycja, z uwagi na swój charakter oraz zakres przewidzianych do</w:t>
      </w:r>
      <w:r>
        <w:rPr>
          <w:rFonts w:ascii="Arial" w:hAnsi="Arial" w:cs="Arial"/>
        </w:rPr>
        <w:t xml:space="preserve"> </w:t>
      </w:r>
      <w:r w:rsidRPr="004D606A">
        <w:rPr>
          <w:rFonts w:ascii="Arial" w:hAnsi="Arial" w:cs="Arial"/>
        </w:rPr>
        <w:t xml:space="preserve">wykonania robót, nie będzie miała wpływu na </w:t>
      </w:r>
      <w:r>
        <w:rPr>
          <w:rFonts w:ascii="Arial" w:hAnsi="Arial" w:cs="Arial"/>
        </w:rPr>
        <w:t xml:space="preserve">stan i cele środowiskowe </w:t>
      </w:r>
      <w:r w:rsidRPr="004D606A">
        <w:rPr>
          <w:rFonts w:ascii="Arial" w:hAnsi="Arial" w:cs="Arial"/>
        </w:rPr>
        <w:t xml:space="preserve">wód </w:t>
      </w:r>
      <w:r>
        <w:rPr>
          <w:rFonts w:ascii="Arial" w:hAnsi="Arial" w:cs="Arial"/>
        </w:rPr>
        <w:t>powierzchniowych</w:t>
      </w:r>
      <w:r w:rsidRPr="004D606A">
        <w:rPr>
          <w:rFonts w:ascii="Arial" w:hAnsi="Arial" w:cs="Arial"/>
        </w:rPr>
        <w:t>.</w:t>
      </w:r>
    </w:p>
    <w:p w14:paraId="384B5563" w14:textId="2A13D514" w:rsidR="00022ED3" w:rsidRPr="00022ED3" w:rsidRDefault="00022ED3" w:rsidP="00F40941">
      <w:pPr>
        <w:spacing w:line="276" w:lineRule="auto"/>
        <w:jc w:val="both"/>
        <w:rPr>
          <w:rFonts w:ascii="Arial" w:hAnsi="Arial" w:cs="Arial"/>
          <w:u w:val="single"/>
        </w:rPr>
      </w:pPr>
      <w:r w:rsidRPr="00022ED3">
        <w:rPr>
          <w:rFonts w:ascii="Arial" w:hAnsi="Arial" w:cs="Arial"/>
          <w:u w:val="single"/>
        </w:rPr>
        <w:t>Wpływ na wody podziemne</w:t>
      </w:r>
    </w:p>
    <w:p w14:paraId="6AFD0144" w14:textId="15B400C2" w:rsidR="0009678E" w:rsidRDefault="00890F63" w:rsidP="0009678E">
      <w:pPr>
        <w:spacing w:line="276" w:lineRule="auto"/>
        <w:jc w:val="both"/>
      </w:pPr>
      <w:r w:rsidRPr="00AF7CE1">
        <w:rPr>
          <w:rFonts w:ascii="Arial" w:hAnsi="Arial" w:cs="Arial"/>
        </w:rPr>
        <w:t>Oceniając wpływ planowanego przedsięwzięcia na JC</w:t>
      </w:r>
      <w:r>
        <w:rPr>
          <w:rFonts w:ascii="Arial" w:hAnsi="Arial" w:cs="Arial"/>
        </w:rPr>
        <w:t>WPd</w:t>
      </w:r>
      <w:r w:rsidRPr="00AF7CE1">
        <w:rPr>
          <w:rFonts w:ascii="Arial" w:hAnsi="Arial" w:cs="Arial"/>
        </w:rPr>
        <w:t xml:space="preserve"> konieczne jest odniesienie się do celo w środowiskowych ustalonych dla poszczególnych JCWP </w:t>
      </w:r>
      <w:r>
        <w:rPr>
          <w:rFonts w:ascii="Arial" w:hAnsi="Arial" w:cs="Arial"/>
        </w:rPr>
        <w:t xml:space="preserve">zgodnie z Rozporządzeniem </w:t>
      </w:r>
      <w:r w:rsidRPr="007857AB">
        <w:rPr>
          <w:rFonts w:ascii="Arial" w:hAnsi="Arial" w:cs="Arial"/>
        </w:rPr>
        <w:t>Rady Ministrów z dnia 18 października 2016 r. w sprawie Planu gospodarowania wodami na obszarze dorzecza Wisły</w:t>
      </w:r>
      <w:r>
        <w:rPr>
          <w:rFonts w:ascii="Arial" w:hAnsi="Arial" w:cs="Arial"/>
        </w:rPr>
        <w:t xml:space="preserve"> </w:t>
      </w:r>
      <w:r>
        <w:rPr>
          <w:rFonts w:ascii="Arial" w:hAnsi="Arial" w:cs="Arial"/>
        </w:rPr>
        <w:fldChar w:fldCharType="begin"/>
      </w:r>
      <w:r>
        <w:rPr>
          <w:rFonts w:ascii="Arial" w:hAnsi="Arial" w:cs="Arial"/>
        </w:rPr>
        <w:instrText xml:space="preserve"> REF _Ref142308737 \r \h </w:instrText>
      </w:r>
      <w:r w:rsidR="0009678E">
        <w:rPr>
          <w:rFonts w:ascii="Arial" w:hAnsi="Arial" w:cs="Arial"/>
        </w:rPr>
        <w:instrText xml:space="preserve"> \* MERGEFORMAT </w:instrText>
      </w:r>
      <w:r>
        <w:rPr>
          <w:rFonts w:ascii="Arial" w:hAnsi="Arial" w:cs="Arial"/>
        </w:rPr>
      </w:r>
      <w:r>
        <w:rPr>
          <w:rFonts w:ascii="Arial" w:hAnsi="Arial" w:cs="Arial"/>
        </w:rPr>
        <w:fldChar w:fldCharType="separate"/>
      </w:r>
      <w:r>
        <w:rPr>
          <w:rFonts w:ascii="Arial" w:hAnsi="Arial" w:cs="Arial"/>
        </w:rPr>
        <w:t>[3]</w:t>
      </w:r>
      <w:r>
        <w:rPr>
          <w:rFonts w:ascii="Arial" w:hAnsi="Arial" w:cs="Arial"/>
        </w:rPr>
        <w:fldChar w:fldCharType="end"/>
      </w:r>
      <w:r>
        <w:rPr>
          <w:rFonts w:ascii="Arial" w:hAnsi="Arial" w:cs="Arial"/>
        </w:rPr>
        <w:t xml:space="preserve"> gdzie dla wód podziemnych </w:t>
      </w:r>
      <w:r w:rsidRPr="00890F63">
        <w:rPr>
          <w:rFonts w:ascii="Arial" w:hAnsi="Arial" w:cs="Arial"/>
        </w:rPr>
        <w:t>GW200084</w:t>
      </w:r>
      <w:r>
        <w:rPr>
          <w:rFonts w:ascii="Arial" w:hAnsi="Arial" w:cs="Arial"/>
        </w:rPr>
        <w:t xml:space="preserve"> celem środowiskowym jest utrzymanie dobrego stanu chemicznego i ilościowego.</w:t>
      </w:r>
      <w:r w:rsidR="0009678E">
        <w:rPr>
          <w:rFonts w:ascii="Arial" w:hAnsi="Arial" w:cs="Arial"/>
        </w:rPr>
        <w:t xml:space="preserve"> Obszar inwestycji zlokalizowany jest na obszarze Głównego Zbiornika Wód Podziemnych GZWP404 Koluszki-Tomaszów, dla którego </w:t>
      </w:r>
      <w:r w:rsidR="0009678E" w:rsidRPr="00D2747C">
        <w:rPr>
          <w:rFonts w:ascii="Arial" w:hAnsi="Arial" w:cs="Arial"/>
        </w:rPr>
        <w:t>głębokości ujęć wynoszą od kilkudziesięciu do 200 m</w:t>
      </w:r>
      <w:r w:rsidR="0009678E">
        <w:rPr>
          <w:rFonts w:ascii="Arial" w:hAnsi="Arial" w:cs="Arial"/>
        </w:rPr>
        <w:t xml:space="preserve"> </w:t>
      </w:r>
      <w:r w:rsidR="0009678E">
        <w:rPr>
          <w:rFonts w:ascii="Arial" w:hAnsi="Arial" w:cs="Arial"/>
        </w:rPr>
        <w:fldChar w:fldCharType="begin"/>
      </w:r>
      <w:r w:rsidR="0009678E">
        <w:rPr>
          <w:rFonts w:ascii="Arial" w:hAnsi="Arial" w:cs="Arial"/>
        </w:rPr>
        <w:instrText xml:space="preserve"> REF _Ref142660074 \r \h </w:instrText>
      </w:r>
      <w:r w:rsidR="0009678E">
        <w:rPr>
          <w:rFonts w:ascii="Arial" w:hAnsi="Arial" w:cs="Arial"/>
        </w:rPr>
      </w:r>
      <w:r w:rsidR="0009678E">
        <w:rPr>
          <w:rFonts w:ascii="Arial" w:hAnsi="Arial" w:cs="Arial"/>
        </w:rPr>
        <w:fldChar w:fldCharType="separate"/>
      </w:r>
      <w:r w:rsidR="0009678E">
        <w:rPr>
          <w:rFonts w:ascii="Arial" w:hAnsi="Arial" w:cs="Arial"/>
        </w:rPr>
        <w:t>[101]</w:t>
      </w:r>
      <w:r w:rsidR="0009678E">
        <w:rPr>
          <w:rFonts w:ascii="Arial" w:hAnsi="Arial" w:cs="Arial"/>
        </w:rPr>
        <w:fldChar w:fldCharType="end"/>
      </w:r>
      <w:r w:rsidR="0009678E">
        <w:rPr>
          <w:rFonts w:ascii="Arial" w:hAnsi="Arial" w:cs="Arial"/>
        </w:rPr>
        <w:t>.</w:t>
      </w:r>
    </w:p>
    <w:p w14:paraId="1E87986C" w14:textId="7D6A8D9A" w:rsidR="00F40941" w:rsidRPr="00AF7CE1" w:rsidRDefault="004D606A" w:rsidP="00F40941">
      <w:pPr>
        <w:spacing w:line="276" w:lineRule="auto"/>
        <w:jc w:val="both"/>
        <w:rPr>
          <w:rFonts w:ascii="Arial" w:hAnsi="Arial" w:cs="Arial"/>
        </w:rPr>
      </w:pPr>
      <w:r w:rsidRPr="004D606A">
        <w:rPr>
          <w:rFonts w:ascii="Arial" w:hAnsi="Arial" w:cs="Arial"/>
        </w:rPr>
        <w:t>Przedmiotowa inwestycja, z uwagi na sw</w:t>
      </w:r>
      <w:r w:rsidRPr="004D606A">
        <w:rPr>
          <w:rFonts w:ascii="Arial" w:hAnsi="Arial" w:cs="Arial" w:hint="eastAsia"/>
        </w:rPr>
        <w:t>ó</w:t>
      </w:r>
      <w:r w:rsidRPr="004D606A">
        <w:rPr>
          <w:rFonts w:ascii="Arial" w:hAnsi="Arial" w:cs="Arial"/>
        </w:rPr>
        <w:t>j charakter oraz zakres przewidzianych do</w:t>
      </w:r>
      <w:r>
        <w:rPr>
          <w:rFonts w:ascii="Arial" w:hAnsi="Arial" w:cs="Arial"/>
        </w:rPr>
        <w:t xml:space="preserve"> </w:t>
      </w:r>
      <w:r w:rsidRPr="004D606A">
        <w:rPr>
          <w:rFonts w:ascii="Arial" w:hAnsi="Arial" w:cs="Arial"/>
        </w:rPr>
        <w:t>wykonania rob</w:t>
      </w:r>
      <w:r w:rsidRPr="004D606A">
        <w:rPr>
          <w:rFonts w:ascii="Arial" w:hAnsi="Arial" w:cs="Arial" w:hint="eastAsia"/>
        </w:rPr>
        <w:t>ó</w:t>
      </w:r>
      <w:r w:rsidRPr="004D606A">
        <w:rPr>
          <w:rFonts w:ascii="Arial" w:hAnsi="Arial" w:cs="Arial"/>
        </w:rPr>
        <w:t>t, nie b</w:t>
      </w:r>
      <w:r w:rsidRPr="004D606A">
        <w:rPr>
          <w:rFonts w:ascii="Arial" w:hAnsi="Arial" w:cs="Arial" w:hint="eastAsia"/>
        </w:rPr>
        <w:t>ę</w:t>
      </w:r>
      <w:r w:rsidRPr="004D606A">
        <w:rPr>
          <w:rFonts w:ascii="Arial" w:hAnsi="Arial" w:cs="Arial"/>
        </w:rPr>
        <w:t>dzie mia</w:t>
      </w:r>
      <w:r w:rsidRPr="004D606A">
        <w:rPr>
          <w:rFonts w:ascii="Arial" w:hAnsi="Arial" w:cs="Arial" w:hint="eastAsia"/>
        </w:rPr>
        <w:t>ł</w:t>
      </w:r>
      <w:r w:rsidRPr="004D606A">
        <w:rPr>
          <w:rFonts w:ascii="Arial" w:hAnsi="Arial" w:cs="Arial"/>
        </w:rPr>
        <w:t>a wp</w:t>
      </w:r>
      <w:r w:rsidRPr="004D606A">
        <w:rPr>
          <w:rFonts w:ascii="Arial" w:hAnsi="Arial" w:cs="Arial" w:hint="eastAsia"/>
        </w:rPr>
        <w:t>ł</w:t>
      </w:r>
      <w:r w:rsidRPr="004D606A">
        <w:rPr>
          <w:rFonts w:ascii="Arial" w:hAnsi="Arial" w:cs="Arial"/>
        </w:rPr>
        <w:t>ywu na zasoby ilo</w:t>
      </w:r>
      <w:r w:rsidRPr="004D606A">
        <w:rPr>
          <w:rFonts w:ascii="Arial" w:hAnsi="Arial" w:cs="Arial" w:hint="eastAsia"/>
        </w:rPr>
        <w:t>ś</w:t>
      </w:r>
      <w:r w:rsidRPr="004D606A">
        <w:rPr>
          <w:rFonts w:ascii="Arial" w:hAnsi="Arial" w:cs="Arial"/>
        </w:rPr>
        <w:t>ciowe w</w:t>
      </w:r>
      <w:r w:rsidRPr="004D606A">
        <w:rPr>
          <w:rFonts w:ascii="Arial" w:hAnsi="Arial" w:cs="Arial" w:hint="eastAsia"/>
        </w:rPr>
        <w:t>ó</w:t>
      </w:r>
      <w:r w:rsidRPr="004D606A">
        <w:rPr>
          <w:rFonts w:ascii="Arial" w:hAnsi="Arial" w:cs="Arial"/>
        </w:rPr>
        <w:t>d podziemnych oraz jako</w:t>
      </w:r>
      <w:r w:rsidRPr="004D606A">
        <w:rPr>
          <w:rFonts w:ascii="Arial" w:hAnsi="Arial" w:cs="Arial" w:hint="eastAsia"/>
        </w:rPr>
        <w:t>ść</w:t>
      </w:r>
      <w:r>
        <w:rPr>
          <w:rFonts w:ascii="Arial" w:hAnsi="Arial" w:cs="Arial"/>
        </w:rPr>
        <w:t xml:space="preserve"> </w:t>
      </w:r>
      <w:r w:rsidRPr="004D606A">
        <w:rPr>
          <w:rFonts w:ascii="Arial" w:hAnsi="Arial" w:cs="Arial"/>
        </w:rPr>
        <w:t>w</w:t>
      </w:r>
      <w:r w:rsidRPr="004D606A">
        <w:rPr>
          <w:rFonts w:ascii="Arial" w:hAnsi="Arial" w:cs="Arial" w:hint="eastAsia"/>
        </w:rPr>
        <w:t>ó</w:t>
      </w:r>
      <w:r w:rsidRPr="004D606A">
        <w:rPr>
          <w:rFonts w:ascii="Arial" w:hAnsi="Arial" w:cs="Arial"/>
        </w:rPr>
        <w:t>d podziemnych.</w:t>
      </w:r>
    </w:p>
    <w:p w14:paraId="6105E547" w14:textId="77777777" w:rsidR="003938DD" w:rsidRPr="00AF7CE1" w:rsidRDefault="003938DD">
      <w:pPr>
        <w:pStyle w:val="Akapitzlist"/>
        <w:numPr>
          <w:ilvl w:val="0"/>
          <w:numId w:val="2"/>
        </w:numPr>
        <w:outlineLvl w:val="0"/>
        <w:rPr>
          <w:rFonts w:ascii="Arial" w:hAnsi="Arial" w:cs="Arial"/>
          <w:b/>
          <w:bCs/>
        </w:rPr>
      </w:pPr>
      <w:bookmarkStart w:id="47" w:name="_Toc143194518"/>
      <w:r w:rsidRPr="00AF7CE1">
        <w:rPr>
          <w:rFonts w:ascii="Arial" w:hAnsi="Arial" w:cs="Arial"/>
          <w:b/>
          <w:bCs/>
        </w:rPr>
        <w:t>Planowany okres rozruchu, sposób postępowania w przypadku rozruchu, zatrzymania działalności lub awarii urządzeń istotnych dla realizacji pozwolenia wodnoprawnego, a także rozmiar i warunki korzystania z wód oraz urządzeń wodnych w tych sytuacjach wraz z maksymalnym, dopuszczalnym czasem ich trwania</w:t>
      </w:r>
      <w:bookmarkEnd w:id="47"/>
      <w:r w:rsidRPr="00AF7CE1">
        <w:rPr>
          <w:rFonts w:ascii="Arial" w:hAnsi="Arial" w:cs="Arial"/>
          <w:b/>
          <w:bCs/>
        </w:rPr>
        <w:t xml:space="preserve"> </w:t>
      </w:r>
    </w:p>
    <w:p w14:paraId="3A39C7CF" w14:textId="77777777" w:rsidR="003938DD" w:rsidRPr="00AF7CE1" w:rsidRDefault="003938DD" w:rsidP="003938DD">
      <w:pPr>
        <w:spacing w:line="276" w:lineRule="auto"/>
        <w:jc w:val="both"/>
        <w:rPr>
          <w:rFonts w:ascii="Arial" w:hAnsi="Arial" w:cs="Arial"/>
        </w:rPr>
      </w:pPr>
      <w:r w:rsidRPr="00AF7CE1">
        <w:rPr>
          <w:rFonts w:ascii="Arial" w:hAnsi="Arial" w:cs="Arial"/>
        </w:rPr>
        <w:t>Projektowane urządzenia wodne nie wymagają fazy rozruchu. Prawidłowo eksploatowane urządzenia wodne są urządzeniami bezawaryjnymi.</w:t>
      </w:r>
    </w:p>
    <w:p w14:paraId="113244E2" w14:textId="40CA9989" w:rsidR="00F40941" w:rsidRPr="00AF7CE1" w:rsidRDefault="00AF7CE1">
      <w:pPr>
        <w:pStyle w:val="Akapitzlist"/>
        <w:numPr>
          <w:ilvl w:val="0"/>
          <w:numId w:val="2"/>
        </w:numPr>
        <w:outlineLvl w:val="0"/>
        <w:rPr>
          <w:rFonts w:ascii="Arial" w:hAnsi="Arial" w:cs="Arial"/>
          <w:b/>
          <w:bCs/>
        </w:rPr>
      </w:pPr>
      <w:bookmarkStart w:id="48" w:name="_Toc143194519"/>
      <w:r w:rsidRPr="00AF7CE1">
        <w:rPr>
          <w:rFonts w:ascii="Arial" w:hAnsi="Arial" w:cs="Arial"/>
          <w:b/>
          <w:bCs/>
        </w:rPr>
        <w:t>Informacja o formach ochrony przyrody występujących w zasięgu oddziaływania zamierzonego korzystania z wód lub planowanych do wykonania urządzeń wodnych</w:t>
      </w:r>
      <w:bookmarkEnd w:id="48"/>
    </w:p>
    <w:p w14:paraId="5E1A4807" w14:textId="7C04B941" w:rsidR="002F2AF9" w:rsidRPr="002F2AF9" w:rsidRDefault="002F2AF9" w:rsidP="002F2AF9">
      <w:pPr>
        <w:spacing w:line="276" w:lineRule="auto"/>
        <w:jc w:val="both"/>
        <w:rPr>
          <w:rFonts w:ascii="Arial" w:hAnsi="Arial" w:cs="Arial"/>
        </w:rPr>
      </w:pPr>
      <w:r w:rsidRPr="002F2AF9">
        <w:rPr>
          <w:rFonts w:ascii="Arial" w:hAnsi="Arial" w:cs="Arial"/>
        </w:rPr>
        <w:t xml:space="preserve">Ustawa z dnia 16 kwietnia 2004 r. o ochronie przyrody </w:t>
      </w:r>
      <w:r w:rsidR="00385771">
        <w:rPr>
          <w:rFonts w:ascii="Arial" w:hAnsi="Arial" w:cs="Arial"/>
        </w:rPr>
        <w:fldChar w:fldCharType="begin"/>
      </w:r>
      <w:r w:rsidR="00385771">
        <w:rPr>
          <w:rFonts w:ascii="Arial" w:hAnsi="Arial" w:cs="Arial"/>
        </w:rPr>
        <w:instrText xml:space="preserve"> REF _Ref142326233 \r \h </w:instrText>
      </w:r>
      <w:r w:rsidR="00385771">
        <w:rPr>
          <w:rFonts w:ascii="Arial" w:hAnsi="Arial" w:cs="Arial"/>
        </w:rPr>
      </w:r>
      <w:r w:rsidR="00385771">
        <w:rPr>
          <w:rFonts w:ascii="Arial" w:hAnsi="Arial" w:cs="Arial"/>
        </w:rPr>
        <w:fldChar w:fldCharType="separate"/>
      </w:r>
      <w:r w:rsidR="00445818">
        <w:rPr>
          <w:rFonts w:ascii="Arial" w:hAnsi="Arial" w:cs="Arial"/>
        </w:rPr>
        <w:t>[6]</w:t>
      </w:r>
      <w:r w:rsidR="00385771">
        <w:rPr>
          <w:rFonts w:ascii="Arial" w:hAnsi="Arial" w:cs="Arial"/>
        </w:rPr>
        <w:fldChar w:fldCharType="end"/>
      </w:r>
      <w:r w:rsidRPr="002F2AF9">
        <w:rPr>
          <w:rFonts w:ascii="Arial" w:hAnsi="Arial" w:cs="Arial"/>
        </w:rPr>
        <w:t xml:space="preserve"> wymienia w art. 6 chronionego krajobrazu, obszary Natura 2000, pomniki przyrody, stanowiska dokumentacyjne, użytki ekologiczne, zespoły przyrodniczo-krajobrazowe, ochrona gatunkowa roślin, zwierząt i grzybów.</w:t>
      </w:r>
    </w:p>
    <w:p w14:paraId="53DBD89F" w14:textId="5939B730" w:rsidR="002F2AF9" w:rsidRDefault="002F2AF9" w:rsidP="00CA6F1B">
      <w:pPr>
        <w:spacing w:line="276" w:lineRule="auto"/>
        <w:jc w:val="both"/>
        <w:rPr>
          <w:rFonts w:ascii="Arial" w:hAnsi="Arial" w:cs="Arial"/>
        </w:rPr>
      </w:pPr>
      <w:r w:rsidRPr="002F2AF9">
        <w:rPr>
          <w:rFonts w:ascii="Arial" w:hAnsi="Arial" w:cs="Arial"/>
        </w:rPr>
        <w:t xml:space="preserve">W zasięgu oddziaływania planowanej do wykonania inwestycji </w:t>
      </w:r>
      <w:r w:rsidR="00CA6F1B">
        <w:rPr>
          <w:rFonts w:ascii="Arial" w:hAnsi="Arial" w:cs="Arial"/>
        </w:rPr>
        <w:t xml:space="preserve">nie </w:t>
      </w:r>
      <w:r w:rsidRPr="002F2AF9">
        <w:rPr>
          <w:rFonts w:ascii="Arial" w:hAnsi="Arial" w:cs="Arial"/>
        </w:rPr>
        <w:t xml:space="preserve">funkcjonują </w:t>
      </w:r>
      <w:r w:rsidR="00CA6F1B">
        <w:rPr>
          <w:rFonts w:ascii="Arial" w:hAnsi="Arial" w:cs="Arial"/>
        </w:rPr>
        <w:t>f</w:t>
      </w:r>
      <w:r w:rsidRPr="002F2AF9">
        <w:rPr>
          <w:rFonts w:ascii="Arial" w:hAnsi="Arial" w:cs="Arial"/>
        </w:rPr>
        <w:t>ormy ochrony przyrody</w:t>
      </w:r>
      <w:r w:rsidR="00CA6F1B">
        <w:rPr>
          <w:rFonts w:ascii="Arial" w:hAnsi="Arial" w:cs="Arial"/>
        </w:rPr>
        <w:t xml:space="preserve">. </w:t>
      </w:r>
      <w:r w:rsidR="00CA6F1B" w:rsidRPr="00CA6F1B">
        <w:rPr>
          <w:rFonts w:ascii="Arial" w:hAnsi="Arial" w:cs="Arial"/>
        </w:rPr>
        <w:t>W parku rośnie 18 pomników przyrody</w:t>
      </w:r>
      <w:r w:rsidR="007C4FE4">
        <w:rPr>
          <w:rFonts w:ascii="Arial" w:hAnsi="Arial" w:cs="Arial"/>
        </w:rPr>
        <w:t xml:space="preserve"> </w:t>
      </w:r>
      <w:r w:rsidR="007C4FE4" w:rsidRPr="00715C7A">
        <w:rPr>
          <w:rFonts w:ascii="Arial" w:hAnsi="Arial" w:cs="Arial"/>
          <w:color w:val="000000"/>
        </w:rPr>
        <w:t>oraz 26 drzew o obwodach pni (mie</w:t>
      </w:r>
      <w:r w:rsidR="007C4FE4">
        <w:rPr>
          <w:rFonts w:ascii="Arial" w:hAnsi="Arial" w:cs="Arial"/>
          <w:color w:val="000000"/>
        </w:rPr>
        <w:softHyphen/>
      </w:r>
      <w:r w:rsidR="007C4FE4" w:rsidRPr="00715C7A">
        <w:rPr>
          <w:rFonts w:ascii="Arial" w:hAnsi="Arial" w:cs="Arial"/>
          <w:color w:val="000000"/>
        </w:rPr>
        <w:t xml:space="preserve">rzonych </w:t>
      </w:r>
      <w:r w:rsidR="007C4FE4" w:rsidRPr="00715C7A">
        <w:rPr>
          <w:rFonts w:ascii="Arial" w:hAnsi="Arial" w:cs="Arial"/>
          <w:color w:val="000000"/>
        </w:rPr>
        <w:lastRenderedPageBreak/>
        <w:t>na 1,3 m wys.) kwalifikujących je do objęcia ochro</w:t>
      </w:r>
      <w:r w:rsidR="007C4FE4">
        <w:rPr>
          <w:rFonts w:ascii="Arial" w:hAnsi="Arial" w:cs="Arial"/>
          <w:color w:val="000000"/>
        </w:rPr>
        <w:t xml:space="preserve">ną prawną jako pomniki </w:t>
      </w:r>
      <w:r w:rsidR="007C4FE4" w:rsidRPr="00583292">
        <w:rPr>
          <w:rFonts w:ascii="Arial" w:hAnsi="Arial" w:cs="Arial"/>
          <w:color w:val="000000"/>
        </w:rPr>
        <w:t xml:space="preserve">przyrody </w:t>
      </w:r>
      <w:r w:rsidR="007C4FE4" w:rsidRPr="00BA30AE">
        <w:rPr>
          <w:rFonts w:ascii="Arial" w:hAnsi="Arial" w:cs="Arial"/>
          <w:color w:val="000000"/>
          <w:u w:val="single"/>
        </w:rPr>
        <w:fldChar w:fldCharType="begin"/>
      </w:r>
      <w:r w:rsidR="007C4FE4" w:rsidRPr="00BA30AE">
        <w:rPr>
          <w:rFonts w:ascii="Arial" w:hAnsi="Arial" w:cs="Arial"/>
          <w:color w:val="000000"/>
          <w:u w:val="single"/>
        </w:rPr>
        <w:instrText xml:space="preserve"> REF _Ref143113851 \r \h  \* MERGEFORMAT </w:instrText>
      </w:r>
      <w:r w:rsidR="007C4FE4" w:rsidRPr="00BA30AE">
        <w:rPr>
          <w:rFonts w:ascii="Arial" w:hAnsi="Arial" w:cs="Arial"/>
          <w:color w:val="000000"/>
          <w:u w:val="single"/>
        </w:rPr>
      </w:r>
      <w:r w:rsidR="007C4FE4" w:rsidRPr="00BA30AE">
        <w:rPr>
          <w:rFonts w:ascii="Arial" w:hAnsi="Arial" w:cs="Arial"/>
          <w:color w:val="000000"/>
          <w:u w:val="single"/>
        </w:rPr>
        <w:fldChar w:fldCharType="separate"/>
      </w:r>
      <w:r w:rsidR="007C4FE4" w:rsidRPr="00BA30AE">
        <w:rPr>
          <w:rFonts w:ascii="Arial" w:hAnsi="Arial" w:cs="Arial"/>
          <w:color w:val="000000"/>
          <w:u w:val="single"/>
        </w:rPr>
        <w:t>[14]</w:t>
      </w:r>
      <w:r w:rsidR="007C4FE4" w:rsidRPr="00BA30AE">
        <w:rPr>
          <w:rFonts w:ascii="Arial" w:hAnsi="Arial" w:cs="Arial"/>
          <w:color w:val="000000"/>
          <w:u w:val="single"/>
        </w:rPr>
        <w:fldChar w:fldCharType="end"/>
      </w:r>
      <w:r w:rsidR="00C7594A" w:rsidRPr="00583292">
        <w:rPr>
          <w:rFonts w:ascii="Arial" w:hAnsi="Arial" w:cs="Arial"/>
        </w:rPr>
        <w:t>,</w:t>
      </w:r>
      <w:r w:rsidR="00C7594A">
        <w:rPr>
          <w:rFonts w:ascii="Arial" w:hAnsi="Arial" w:cs="Arial"/>
        </w:rPr>
        <w:t xml:space="preserve"> </w:t>
      </w:r>
      <w:r w:rsidR="007C4FE4">
        <w:rPr>
          <w:rFonts w:ascii="Arial" w:hAnsi="Arial" w:cs="Arial"/>
        </w:rPr>
        <w:t>część z nich</w:t>
      </w:r>
      <w:r w:rsidR="00C7594A">
        <w:rPr>
          <w:rFonts w:ascii="Arial" w:hAnsi="Arial" w:cs="Arial"/>
        </w:rPr>
        <w:t xml:space="preserve"> znajduje się z zasięgu oddziaływania planowanej inwestycji</w:t>
      </w:r>
      <w:r w:rsidR="00CA6F1B">
        <w:rPr>
          <w:rFonts w:ascii="Arial" w:hAnsi="Arial" w:cs="Arial"/>
        </w:rPr>
        <w:t>.</w:t>
      </w:r>
      <w:r w:rsidR="007C4FE4">
        <w:rPr>
          <w:rFonts w:ascii="Arial" w:hAnsi="Arial" w:cs="Arial"/>
        </w:rPr>
        <w:t xml:space="preserve"> </w:t>
      </w:r>
    </w:p>
    <w:p w14:paraId="1B01202A" w14:textId="39B27972" w:rsidR="007C4FE4" w:rsidRDefault="007C4FE4" w:rsidP="00CA6F1B">
      <w:pPr>
        <w:spacing w:line="276" w:lineRule="auto"/>
        <w:jc w:val="both"/>
        <w:rPr>
          <w:rFonts w:ascii="Arial" w:hAnsi="Arial" w:cs="Arial"/>
        </w:rPr>
      </w:pPr>
      <w:r w:rsidRPr="004D606A">
        <w:rPr>
          <w:rFonts w:ascii="Arial" w:hAnsi="Arial" w:cs="Arial"/>
        </w:rPr>
        <w:t>Przedmiotowa inwestycja, z uwagi na sw</w:t>
      </w:r>
      <w:r w:rsidRPr="004D606A">
        <w:rPr>
          <w:rFonts w:ascii="Arial" w:hAnsi="Arial" w:cs="Arial" w:hint="eastAsia"/>
        </w:rPr>
        <w:t>ó</w:t>
      </w:r>
      <w:r w:rsidRPr="004D606A">
        <w:rPr>
          <w:rFonts w:ascii="Arial" w:hAnsi="Arial" w:cs="Arial"/>
        </w:rPr>
        <w:t>j charakter oraz zakres przewidzianych do</w:t>
      </w:r>
      <w:r>
        <w:rPr>
          <w:rFonts w:ascii="Arial" w:hAnsi="Arial" w:cs="Arial"/>
        </w:rPr>
        <w:t xml:space="preserve"> </w:t>
      </w:r>
      <w:r w:rsidRPr="004D606A">
        <w:rPr>
          <w:rFonts w:ascii="Arial" w:hAnsi="Arial" w:cs="Arial"/>
        </w:rPr>
        <w:t>wykonania rob</w:t>
      </w:r>
      <w:r w:rsidRPr="004D606A">
        <w:rPr>
          <w:rFonts w:ascii="Arial" w:hAnsi="Arial" w:cs="Arial" w:hint="eastAsia"/>
        </w:rPr>
        <w:t>ó</w:t>
      </w:r>
      <w:r w:rsidRPr="004D606A">
        <w:rPr>
          <w:rFonts w:ascii="Arial" w:hAnsi="Arial" w:cs="Arial"/>
        </w:rPr>
        <w:t>t, nie b</w:t>
      </w:r>
      <w:r w:rsidRPr="004D606A">
        <w:rPr>
          <w:rFonts w:ascii="Arial" w:hAnsi="Arial" w:cs="Arial" w:hint="eastAsia"/>
        </w:rPr>
        <w:t>ę</w:t>
      </w:r>
      <w:r w:rsidRPr="004D606A">
        <w:rPr>
          <w:rFonts w:ascii="Arial" w:hAnsi="Arial" w:cs="Arial"/>
        </w:rPr>
        <w:t>dzie mia</w:t>
      </w:r>
      <w:r w:rsidRPr="004D606A">
        <w:rPr>
          <w:rFonts w:ascii="Arial" w:hAnsi="Arial" w:cs="Arial" w:hint="eastAsia"/>
        </w:rPr>
        <w:t>ł</w:t>
      </w:r>
      <w:r w:rsidRPr="004D606A">
        <w:rPr>
          <w:rFonts w:ascii="Arial" w:hAnsi="Arial" w:cs="Arial"/>
        </w:rPr>
        <w:t>a wp</w:t>
      </w:r>
      <w:r w:rsidRPr="004D606A">
        <w:rPr>
          <w:rFonts w:ascii="Arial" w:hAnsi="Arial" w:cs="Arial" w:hint="eastAsia"/>
        </w:rPr>
        <w:t>ł</w:t>
      </w:r>
      <w:r w:rsidRPr="004D606A">
        <w:rPr>
          <w:rFonts w:ascii="Arial" w:hAnsi="Arial" w:cs="Arial"/>
        </w:rPr>
        <w:t>ywu na</w:t>
      </w:r>
      <w:r>
        <w:rPr>
          <w:rFonts w:ascii="Arial" w:hAnsi="Arial" w:cs="Arial"/>
        </w:rPr>
        <w:t xml:space="preserve"> pomniki przyrody oraz drzewa kwalifikujące się do objęcia ochroną jako pomniki przyrody</w:t>
      </w:r>
    </w:p>
    <w:p w14:paraId="71C40F72" w14:textId="77777777" w:rsidR="00C7594A" w:rsidRDefault="00C7594A" w:rsidP="00BA30AE">
      <w:pPr>
        <w:keepNext/>
        <w:spacing w:line="276" w:lineRule="auto"/>
        <w:jc w:val="center"/>
      </w:pPr>
      <w:r>
        <w:rPr>
          <w:noProof/>
        </w:rPr>
        <w:drawing>
          <wp:inline distT="0" distB="0" distL="0" distR="0" wp14:anchorId="61B8A8FC" wp14:editId="5B6026AA">
            <wp:extent cx="4209393" cy="3179311"/>
            <wp:effectExtent l="0" t="0" r="1270" b="254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231289" cy="3195849"/>
                    </a:xfrm>
                    <a:prstGeom prst="rect">
                      <a:avLst/>
                    </a:prstGeom>
                  </pic:spPr>
                </pic:pic>
              </a:graphicData>
            </a:graphic>
          </wp:inline>
        </w:drawing>
      </w:r>
    </w:p>
    <w:p w14:paraId="35436DC5" w14:textId="397E2E13" w:rsidR="00C7594A" w:rsidRPr="00C7594A" w:rsidRDefault="00C7594A" w:rsidP="00C7594A">
      <w:pPr>
        <w:pStyle w:val="Legenda"/>
        <w:jc w:val="center"/>
        <w:rPr>
          <w:rFonts w:ascii="Arial" w:hAnsi="Arial" w:cs="Arial"/>
          <w:color w:val="auto"/>
        </w:rPr>
      </w:pPr>
      <w:r w:rsidRPr="00C7594A">
        <w:rPr>
          <w:rFonts w:ascii="Arial" w:hAnsi="Arial" w:cs="Arial"/>
          <w:color w:val="auto"/>
        </w:rPr>
        <w:t xml:space="preserve">Rys. </w:t>
      </w:r>
      <w:r w:rsidRPr="00C7594A">
        <w:rPr>
          <w:rFonts w:ascii="Arial" w:hAnsi="Arial" w:cs="Arial"/>
          <w:color w:val="auto"/>
        </w:rPr>
        <w:fldChar w:fldCharType="begin"/>
      </w:r>
      <w:r w:rsidRPr="00C7594A">
        <w:rPr>
          <w:rFonts w:ascii="Arial" w:hAnsi="Arial" w:cs="Arial"/>
          <w:color w:val="auto"/>
        </w:rPr>
        <w:instrText xml:space="preserve"> SEQ Rys. \* ARABIC </w:instrText>
      </w:r>
      <w:r w:rsidRPr="00C7594A">
        <w:rPr>
          <w:rFonts w:ascii="Arial" w:hAnsi="Arial" w:cs="Arial"/>
          <w:color w:val="auto"/>
        </w:rPr>
        <w:fldChar w:fldCharType="separate"/>
      </w:r>
      <w:r w:rsidR="007C4FE4">
        <w:rPr>
          <w:rFonts w:ascii="Arial" w:hAnsi="Arial" w:cs="Arial"/>
          <w:noProof/>
          <w:color w:val="auto"/>
        </w:rPr>
        <w:t>15</w:t>
      </w:r>
      <w:r w:rsidRPr="00C7594A">
        <w:rPr>
          <w:rFonts w:ascii="Arial" w:hAnsi="Arial" w:cs="Arial"/>
          <w:color w:val="auto"/>
        </w:rPr>
        <w:fldChar w:fldCharType="end"/>
      </w:r>
      <w:r w:rsidRPr="00C7594A">
        <w:rPr>
          <w:rFonts w:ascii="Arial" w:hAnsi="Arial" w:cs="Arial"/>
          <w:color w:val="auto"/>
        </w:rPr>
        <w:t xml:space="preserve"> Obszar inwestycji na tle mapy z oznaczonymi pomnikami przyrody</w:t>
      </w:r>
      <w:r w:rsidR="007C4FE4">
        <w:rPr>
          <w:rFonts w:ascii="Arial" w:hAnsi="Arial" w:cs="Arial"/>
          <w:color w:val="auto"/>
        </w:rPr>
        <w:t xml:space="preserve"> (źródło: </w:t>
      </w:r>
      <w:r w:rsidR="00CD374A" w:rsidRPr="00CD374A">
        <w:rPr>
          <w:rFonts w:ascii="Arial" w:hAnsi="Arial" w:cs="Arial"/>
          <w:color w:val="auto"/>
        </w:rPr>
        <w:t>geoserwis.gdos.gov.pl/mapy/</w:t>
      </w:r>
      <w:r w:rsidR="00CD374A">
        <w:rPr>
          <w:rFonts w:ascii="Arial" w:hAnsi="Arial" w:cs="Arial"/>
          <w:color w:val="auto"/>
        </w:rPr>
        <w:t>)</w:t>
      </w:r>
    </w:p>
    <w:p w14:paraId="25355788" w14:textId="77777777" w:rsidR="007C4FE4" w:rsidRDefault="007C4FE4" w:rsidP="00BA30AE">
      <w:pPr>
        <w:keepNext/>
        <w:spacing w:line="276" w:lineRule="auto"/>
        <w:jc w:val="both"/>
      </w:pPr>
      <w:r w:rsidRPr="00FF2FE5">
        <w:rPr>
          <w:noProof/>
          <w:lang w:val="en-US"/>
        </w:rPr>
        <w:drawing>
          <wp:inline distT="0" distB="0" distL="0" distR="0" wp14:anchorId="38E0102E" wp14:editId="0E693A93">
            <wp:extent cx="5732145" cy="3750310"/>
            <wp:effectExtent l="0" t="0" r="1905" b="254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2"/>
                    <pic:cNvPicPr>
                      <a:picLocks noChangeAspect="1" noChangeArrowheads="1"/>
                    </pic:cNvPicPr>
                  </pic:nvPicPr>
                  <pic:blipFill>
                    <a:blip r:embed="rId25" cstate="print">
                      <a:extLst>
                        <a:ext uri="{28A0092B-C50C-407E-A947-70E740481C1C}">
                          <a14:useLocalDpi xmlns:a14="http://schemas.microsoft.com/office/drawing/2010/main" val="0"/>
                        </a:ext>
                      </a:extLst>
                    </a:blip>
                    <a:srcRect t="3452" b="3888"/>
                    <a:stretch>
                      <a:fillRect/>
                    </a:stretch>
                  </pic:blipFill>
                  <pic:spPr bwMode="auto">
                    <a:xfrm>
                      <a:off x="0" y="0"/>
                      <a:ext cx="5732145" cy="3750310"/>
                    </a:xfrm>
                    <a:prstGeom prst="rect">
                      <a:avLst/>
                    </a:prstGeom>
                    <a:noFill/>
                    <a:ln>
                      <a:noFill/>
                    </a:ln>
                  </pic:spPr>
                </pic:pic>
              </a:graphicData>
            </a:graphic>
          </wp:inline>
        </w:drawing>
      </w:r>
    </w:p>
    <w:p w14:paraId="63E2BF8E" w14:textId="3B6A4CBD" w:rsidR="00CA6F1B" w:rsidRDefault="007C4FE4">
      <w:pPr>
        <w:pStyle w:val="Legenda"/>
        <w:jc w:val="center"/>
        <w:rPr>
          <w:rFonts w:ascii="Arial" w:hAnsi="Arial" w:cs="Arial"/>
          <w:color w:val="auto"/>
        </w:rPr>
      </w:pPr>
      <w:r w:rsidRPr="00BA30AE">
        <w:rPr>
          <w:rFonts w:ascii="Arial" w:hAnsi="Arial" w:cs="Arial"/>
          <w:color w:val="auto"/>
        </w:rPr>
        <w:t xml:space="preserve">Rys. </w:t>
      </w:r>
      <w:r w:rsidRPr="00BA30AE">
        <w:rPr>
          <w:rFonts w:ascii="Arial" w:hAnsi="Arial" w:cs="Arial"/>
          <w:color w:val="auto"/>
        </w:rPr>
        <w:fldChar w:fldCharType="begin"/>
      </w:r>
      <w:r w:rsidRPr="00BA30AE">
        <w:rPr>
          <w:rFonts w:ascii="Arial" w:hAnsi="Arial" w:cs="Arial"/>
          <w:color w:val="auto"/>
        </w:rPr>
        <w:instrText xml:space="preserve"> SEQ Rys. \* ARABIC </w:instrText>
      </w:r>
      <w:r w:rsidRPr="00BA30AE">
        <w:rPr>
          <w:rFonts w:ascii="Arial" w:hAnsi="Arial" w:cs="Arial"/>
          <w:color w:val="auto"/>
        </w:rPr>
        <w:fldChar w:fldCharType="separate"/>
      </w:r>
      <w:r w:rsidRPr="00BA30AE">
        <w:rPr>
          <w:rFonts w:ascii="Arial" w:hAnsi="Arial" w:cs="Arial"/>
          <w:noProof/>
          <w:color w:val="auto"/>
        </w:rPr>
        <w:t>16</w:t>
      </w:r>
      <w:r w:rsidRPr="00BA30AE">
        <w:rPr>
          <w:rFonts w:ascii="Arial" w:hAnsi="Arial" w:cs="Arial"/>
          <w:color w:val="auto"/>
        </w:rPr>
        <w:fldChar w:fldCharType="end"/>
      </w:r>
      <w:r w:rsidRPr="00BA30AE">
        <w:rPr>
          <w:rFonts w:ascii="Arial" w:hAnsi="Arial" w:cs="Arial"/>
          <w:color w:val="auto"/>
        </w:rPr>
        <w:t xml:space="preserve"> Plan pomników przyrody i drzew okazow</w:t>
      </w:r>
      <w:r w:rsidR="00E80C6D">
        <w:rPr>
          <w:rFonts w:ascii="Arial" w:hAnsi="Arial" w:cs="Arial"/>
          <w:color w:val="auto"/>
        </w:rPr>
        <w:t>ych</w:t>
      </w:r>
      <w:r w:rsidRPr="00BA30AE">
        <w:rPr>
          <w:rFonts w:ascii="Arial" w:hAnsi="Arial" w:cs="Arial"/>
          <w:color w:val="auto"/>
        </w:rPr>
        <w:t xml:space="preserve"> </w:t>
      </w:r>
      <w:r w:rsidR="00E80C6D">
        <w:rPr>
          <w:rFonts w:ascii="Arial" w:hAnsi="Arial" w:cs="Arial"/>
          <w:color w:val="auto"/>
        </w:rPr>
        <w:t>w zakresie in</w:t>
      </w:r>
      <w:r w:rsidR="00E80C6D" w:rsidRPr="00BA30AE">
        <w:rPr>
          <w:rFonts w:ascii="Arial" w:hAnsi="Arial" w:cs="Arial"/>
          <w:color w:val="auto"/>
        </w:rPr>
        <w:t>westycji</w:t>
      </w:r>
      <w:r w:rsidRPr="00BA30AE">
        <w:rPr>
          <w:rFonts w:ascii="Arial" w:hAnsi="Arial" w:cs="Arial"/>
          <w:color w:val="auto"/>
        </w:rPr>
        <w:t>/ opracowanie: mgr inż. arch. kraj. Anna Więckowska, 2022</w:t>
      </w:r>
    </w:p>
    <w:p w14:paraId="070C23D8" w14:textId="77777777" w:rsidR="00F10597" w:rsidRDefault="00F10597" w:rsidP="00F10597">
      <w:pPr>
        <w:sectPr w:rsidR="00F10597" w:rsidSect="007847A1">
          <w:footerReference w:type="default" r:id="rId26"/>
          <w:pgSz w:w="11907" w:h="16840" w:code="9"/>
          <w:pgMar w:top="1440" w:right="1440" w:bottom="1440" w:left="1440" w:header="709" w:footer="709" w:gutter="0"/>
          <w:pgNumType w:start="1"/>
          <w:cols w:space="708"/>
          <w:docGrid w:linePitch="360"/>
        </w:sectPr>
      </w:pPr>
    </w:p>
    <w:p w14:paraId="251EDC0B" w14:textId="77777777" w:rsidR="0093290C" w:rsidRPr="00252CFB" w:rsidRDefault="0093290C" w:rsidP="0093290C">
      <w:pPr>
        <w:spacing w:after="0" w:line="240" w:lineRule="auto"/>
        <w:jc w:val="center"/>
        <w:rPr>
          <w:rFonts w:ascii="FrutigerCondPl Light" w:eastAsia="SimSun" w:hAnsi="FrutigerCondPl Light" w:cs="Times New Roman"/>
          <w:sz w:val="26"/>
          <w:szCs w:val="24"/>
          <w:lang w:eastAsia="pl-PL"/>
        </w:rPr>
      </w:pPr>
      <w:r w:rsidRPr="00252CFB">
        <w:rPr>
          <w:rFonts w:ascii="Times New Roman" w:eastAsia="SimSun" w:hAnsi="Times New Roman" w:cs="Times New Roman"/>
          <w:noProof/>
          <w:sz w:val="24"/>
          <w:szCs w:val="24"/>
          <w:lang w:val="en-US" w:eastAsia="pl-PL"/>
        </w:rPr>
        <w:lastRenderedPageBreak/>
        <w:drawing>
          <wp:anchor distT="0" distB="0" distL="0" distR="0" simplePos="0" relativeHeight="251673600" behindDoc="1" locked="0" layoutInCell="1" allowOverlap="1" wp14:anchorId="42B54458" wp14:editId="3F0BC3CD">
            <wp:simplePos x="0" y="0"/>
            <wp:positionH relativeFrom="margin">
              <wp:align>center</wp:align>
            </wp:positionH>
            <wp:positionV relativeFrom="line">
              <wp:posOffset>0</wp:posOffset>
            </wp:positionV>
            <wp:extent cx="6300000" cy="254736"/>
            <wp:effectExtent l="0" t="0" r="5715" b="0"/>
            <wp:wrapNone/>
            <wp:docPr id="24" name="Obraz 24" descr="Opis: Opis: Opis: Opis: Opis: Opis: Opis: Opis: Opis: Opis: Obraz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Opis: Opis: Opis: Opis: Opis: Opis: Opis: Opis: Opis: Opis: Obrazek"/>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00000" cy="25473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EC53C9" w14:textId="77777777" w:rsidR="0093290C" w:rsidRPr="00252CFB" w:rsidRDefault="0093290C" w:rsidP="0093290C">
      <w:pPr>
        <w:spacing w:after="0" w:line="240" w:lineRule="auto"/>
        <w:rPr>
          <w:rFonts w:ascii="FrutigerCondPl" w:eastAsia="SimSun" w:hAnsi="FrutigerCondPl" w:cs="Times New Roman"/>
          <w:sz w:val="24"/>
          <w:szCs w:val="24"/>
          <w:lang w:eastAsia="pl-PL"/>
        </w:rPr>
      </w:pPr>
      <w:r w:rsidRPr="00252CFB">
        <w:rPr>
          <w:rFonts w:ascii="Times New Roman" w:eastAsia="SimSun" w:hAnsi="Times New Roman" w:cs="Times New Roman"/>
          <w:noProof/>
          <w:sz w:val="24"/>
          <w:szCs w:val="24"/>
          <w:lang w:val="en-US" w:eastAsia="pl-PL"/>
        </w:rPr>
        <mc:AlternateContent>
          <mc:Choice Requires="wps">
            <w:drawing>
              <wp:anchor distT="4294967293" distB="4294967293" distL="114300" distR="114300" simplePos="0" relativeHeight="251668480" behindDoc="1" locked="0" layoutInCell="1" allowOverlap="1" wp14:anchorId="41637586" wp14:editId="1FA07EA8">
                <wp:simplePos x="0" y="0"/>
                <wp:positionH relativeFrom="margin">
                  <wp:align>center</wp:align>
                </wp:positionH>
                <wp:positionV relativeFrom="paragraph">
                  <wp:posOffset>158750</wp:posOffset>
                </wp:positionV>
                <wp:extent cx="6120130" cy="0"/>
                <wp:effectExtent l="0" t="0" r="0" b="0"/>
                <wp:wrapNone/>
                <wp:docPr id="18" name="Łącznik prosty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headEnd/>
                          <a:tailEnd/>
                        </a:ln>
                        <a:extLst>
                          <a:ext uri="{909E8E84-426E-40dd-AFC4-6F175D3DCCD1}">
                            <a14:hiddenFill xmlns:o="urn:schemas-microsoft-com:office:office" xmlns:v="urn:schemas-microsoft-com:vml" xmlns:w10="urn:schemas-microsoft-com:office:word" xmlns:w="http://schemas.openxmlformats.org/wordprocessingml/2006/main" xmlns:a14="http://schemas.microsoft.com/office/drawing/2010/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334AB3" id="Łącznik prosty 18" o:spid="_x0000_s1026" style="position:absolute;z-index:-251648000;visibility:visible;mso-wrap-style:square;mso-width-percent:0;mso-height-percent:0;mso-wrap-distance-left:9pt;mso-wrap-distance-top:-8e-5mm;mso-wrap-distance-right:9pt;mso-wrap-distance-bottom:-8e-5mm;mso-position-horizontal:center;mso-position-horizontal-relative:margin;mso-position-vertical:absolute;mso-position-vertical-relative:text;mso-width-percent:0;mso-height-percent:0;mso-width-relative:page;mso-height-relative:page" from="0,12.5pt" to="481.9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">
                <w10:wrap anchorx="margin"/>
              </v:line>
            </w:pict>
          </mc:Fallback>
        </mc:AlternateContent>
      </w:r>
    </w:p>
    <w:p w14:paraId="24570BEE" w14:textId="77777777" w:rsidR="0093290C" w:rsidRPr="00252CFB" w:rsidRDefault="0093290C" w:rsidP="0093290C">
      <w:pPr>
        <w:spacing w:after="0" w:line="240" w:lineRule="auto"/>
        <w:ind w:left="-720"/>
        <w:rPr>
          <w:rFonts w:ascii="FrutigerCondPl" w:eastAsia="SimSun" w:hAnsi="FrutigerCondPl" w:cs="Times New Roman"/>
          <w:sz w:val="20"/>
          <w:szCs w:val="20"/>
          <w:lang w:eastAsia="pl-PL"/>
        </w:rPr>
      </w:pPr>
    </w:p>
    <w:p w14:paraId="3A716EFF" w14:textId="77777777" w:rsidR="0093290C" w:rsidRPr="00252CFB" w:rsidRDefault="0093290C" w:rsidP="0093290C">
      <w:pPr>
        <w:spacing w:after="120" w:line="240" w:lineRule="auto"/>
        <w:jc w:val="center"/>
        <w:rPr>
          <w:rFonts w:ascii="Arial" w:eastAsia="SimSun" w:hAnsi="Arial" w:cs="Times New Roman"/>
          <w:b/>
          <w:bCs/>
          <w:sz w:val="40"/>
          <w:szCs w:val="20"/>
          <w:lang w:eastAsia="pl-PL"/>
        </w:rPr>
      </w:pPr>
      <w:r w:rsidRPr="00252CFB">
        <w:rPr>
          <w:rFonts w:ascii="Arial" w:eastAsia="SimSun" w:hAnsi="Arial" w:cs="Times New Roman"/>
          <w:b/>
          <w:bCs/>
          <w:sz w:val="40"/>
          <w:szCs w:val="20"/>
          <w:lang w:eastAsia="pl-PL"/>
        </w:rPr>
        <w:t>PROJEKT BUDOWLANY</w:t>
      </w:r>
    </w:p>
    <w:p w14:paraId="2CBBF5B1" w14:textId="77777777" w:rsidR="0093290C" w:rsidRPr="00252CFB" w:rsidRDefault="0093290C" w:rsidP="0093290C">
      <w:pPr>
        <w:spacing w:after="120" w:line="240" w:lineRule="auto"/>
        <w:jc w:val="center"/>
        <w:rPr>
          <w:rFonts w:ascii="Arial" w:eastAsia="SimSun" w:hAnsi="Arial" w:cs="Arial"/>
          <w:b/>
          <w:bCs/>
          <w:smallCaps/>
          <w:sz w:val="28"/>
          <w:szCs w:val="28"/>
          <w:lang w:eastAsia="pl-PL"/>
        </w:rPr>
      </w:pPr>
      <w:r w:rsidRPr="00252CFB">
        <w:rPr>
          <w:rFonts w:ascii="Arial" w:eastAsia="SimSun" w:hAnsi="Arial" w:cs="Arial"/>
          <w:b/>
          <w:bCs/>
          <w:caps/>
          <w:sz w:val="40"/>
          <w:szCs w:val="40"/>
          <w:lang w:eastAsia="pl-PL"/>
        </w:rPr>
        <w:t>rewitalizacji</w:t>
      </w:r>
      <w:r w:rsidRPr="00252CFB">
        <w:rPr>
          <w:rFonts w:ascii="Arial" w:eastAsia="SimSun" w:hAnsi="Arial" w:cs="Arial"/>
          <w:b/>
          <w:bCs/>
          <w:smallCaps/>
          <w:sz w:val="40"/>
          <w:szCs w:val="40"/>
          <w:lang w:eastAsia="pl-PL"/>
        </w:rPr>
        <w:t xml:space="preserve"> </w:t>
      </w:r>
      <w:r w:rsidRPr="00252CFB">
        <w:rPr>
          <w:rFonts w:ascii="Arial" w:eastAsia="SimSun" w:hAnsi="Arial" w:cs="Arial"/>
          <w:b/>
          <w:bCs/>
          <w:caps/>
          <w:sz w:val="40"/>
          <w:szCs w:val="40"/>
          <w:lang w:eastAsia="pl-PL"/>
        </w:rPr>
        <w:t>Parku Miejskiego</w:t>
      </w:r>
      <w:r w:rsidRPr="00252CFB">
        <w:rPr>
          <w:rFonts w:ascii="Arial" w:eastAsia="SimSun" w:hAnsi="Arial" w:cs="Arial"/>
          <w:b/>
          <w:bCs/>
          <w:smallCaps/>
          <w:sz w:val="40"/>
          <w:szCs w:val="40"/>
          <w:lang w:eastAsia="pl-PL"/>
        </w:rPr>
        <w:t xml:space="preserve"> „Solidarność” i PARKU PRZYPAŁACOWEGO</w:t>
      </w:r>
      <w:r w:rsidRPr="00252CFB">
        <w:rPr>
          <w:rFonts w:ascii="Arial" w:eastAsia="SimSun" w:hAnsi="Arial" w:cs="Arial"/>
          <w:b/>
          <w:bCs/>
          <w:smallCaps/>
          <w:sz w:val="40"/>
          <w:szCs w:val="40"/>
          <w:lang w:eastAsia="pl-PL"/>
        </w:rPr>
        <w:br/>
      </w:r>
      <w:r w:rsidRPr="00252CFB">
        <w:rPr>
          <w:rFonts w:ascii="Arial" w:eastAsia="SimSun" w:hAnsi="Arial" w:cs="Arial"/>
          <w:b/>
          <w:bCs/>
          <w:smallCaps/>
          <w:sz w:val="24"/>
          <w:szCs w:val="24"/>
          <w:lang w:eastAsia="pl-PL"/>
        </w:rPr>
        <w:br/>
        <w:t>działki nr. ew. 240/9, 240/10, 240/11, 240/16, 240/18, 240/19, 240/20, 240/21 oraz 244; obręb 0012; jednostka ewidencyjna : 101601_1</w:t>
      </w:r>
      <w:r w:rsidRPr="00252CFB">
        <w:rPr>
          <w:rFonts w:ascii="Arial" w:eastAsia="SimSun" w:hAnsi="Arial" w:cs="Arial"/>
          <w:b/>
          <w:bCs/>
          <w:smallCaps/>
          <w:sz w:val="28"/>
          <w:szCs w:val="28"/>
          <w:lang w:eastAsia="pl-PL"/>
        </w:rPr>
        <w:t xml:space="preserve"> </w:t>
      </w:r>
    </w:p>
    <w:p w14:paraId="41CD64F6" w14:textId="77777777" w:rsidR="0093290C" w:rsidRPr="00252CFB" w:rsidRDefault="0093290C" w:rsidP="0093290C">
      <w:pPr>
        <w:spacing w:after="120" w:line="240" w:lineRule="auto"/>
        <w:jc w:val="center"/>
        <w:rPr>
          <w:rFonts w:ascii="Arial" w:eastAsia="SimSun" w:hAnsi="Arial" w:cs="Times New Roman"/>
          <w:b/>
          <w:bCs/>
          <w:smallCaps/>
          <w:sz w:val="28"/>
          <w:szCs w:val="28"/>
          <w:lang w:eastAsia="pl-PL"/>
        </w:rPr>
      </w:pPr>
    </w:p>
    <w:p w14:paraId="7FA70D27" w14:textId="77777777" w:rsidR="0093290C" w:rsidRPr="00252CFB" w:rsidRDefault="0093290C" w:rsidP="0093290C">
      <w:pPr>
        <w:spacing w:after="120" w:line="240" w:lineRule="auto"/>
        <w:ind w:left="-284" w:right="-286"/>
        <w:jc w:val="center"/>
        <w:rPr>
          <w:rFonts w:ascii="Arial" w:eastAsia="SimSun" w:hAnsi="Arial" w:cs="Times New Roman"/>
          <w:b/>
          <w:bCs/>
          <w:smallCaps/>
          <w:sz w:val="24"/>
          <w:szCs w:val="24"/>
          <w:lang w:eastAsia="pl-PL"/>
        </w:rPr>
      </w:pPr>
      <w:r w:rsidRPr="00252CFB">
        <w:rPr>
          <w:rFonts w:ascii="Arial" w:eastAsia="SimSun" w:hAnsi="Arial" w:cs="Times New Roman"/>
          <w:b/>
          <w:bCs/>
          <w:smallCaps/>
          <w:sz w:val="24"/>
          <w:szCs w:val="24"/>
          <w:lang w:eastAsia="pl-PL"/>
        </w:rPr>
        <w:t xml:space="preserve">zadanie realizowane w ramach projektu pn. </w:t>
      </w:r>
      <w:r w:rsidRPr="00252CFB">
        <w:rPr>
          <w:rFonts w:ascii="Arial" w:eastAsia="SimSun" w:hAnsi="Arial" w:cs="Times New Roman"/>
          <w:b/>
          <w:bCs/>
          <w:smallCaps/>
          <w:sz w:val="24"/>
          <w:szCs w:val="24"/>
          <w:lang w:eastAsia="pl-PL"/>
        </w:rPr>
        <w:br/>
        <w:t xml:space="preserve">TOMASZÓW MAZOWIECKI – ARENA POZYTYWNEJ ENERGII : wzmocnienie spójności społęcznej i gospodarczej oraz podniesienie jakości środowiska naturalnego w Tomaszowie Mazowieckim finansowanego w ramach Programu „ROZWÓJ LOKALNY” </w:t>
      </w:r>
      <w:r w:rsidRPr="00252CFB">
        <w:rPr>
          <w:rFonts w:ascii="Arial" w:eastAsia="SimSun" w:hAnsi="Arial" w:cs="Times New Roman"/>
          <w:b/>
          <w:bCs/>
          <w:smallCaps/>
          <w:sz w:val="24"/>
          <w:szCs w:val="24"/>
          <w:lang w:eastAsia="pl-PL"/>
        </w:rPr>
        <w:br/>
        <w:t>ze środków Mechanizmu Finansowego EOG 2014-2021.</w:t>
      </w:r>
    </w:p>
    <w:p w14:paraId="46B07E90" w14:textId="77777777" w:rsidR="0093290C" w:rsidRPr="00252CFB" w:rsidRDefault="0093290C" w:rsidP="0093290C">
      <w:pPr>
        <w:spacing w:after="120" w:line="240" w:lineRule="auto"/>
        <w:rPr>
          <w:rFonts w:ascii="Arial" w:eastAsia="SimSun" w:hAnsi="Arial" w:cs="Times New Roman"/>
          <w:b/>
          <w:bCs/>
          <w:smallCaps/>
          <w:sz w:val="20"/>
          <w:szCs w:val="20"/>
          <w:lang w:eastAsia="pl-PL"/>
        </w:rPr>
      </w:pPr>
    </w:p>
    <w:p w14:paraId="7BF43BA4" w14:textId="77777777" w:rsidR="0093290C" w:rsidRPr="00252CFB" w:rsidRDefault="0093290C" w:rsidP="0093290C">
      <w:pPr>
        <w:spacing w:after="120" w:line="240" w:lineRule="auto"/>
        <w:rPr>
          <w:rFonts w:ascii="Arial" w:eastAsia="SimSun" w:hAnsi="Arial" w:cs="Times New Roman"/>
          <w:b/>
          <w:bCs/>
          <w:smallCaps/>
          <w:sz w:val="20"/>
          <w:szCs w:val="20"/>
          <w:lang w:eastAsia="pl-PL"/>
        </w:rPr>
      </w:pPr>
    </w:p>
    <w:p w14:paraId="63A100E8" w14:textId="77777777" w:rsidR="0093290C" w:rsidRPr="00252CFB" w:rsidRDefault="0093290C" w:rsidP="0093290C">
      <w:pPr>
        <w:spacing w:after="120" w:line="240" w:lineRule="auto"/>
        <w:rPr>
          <w:rFonts w:ascii="Arial" w:eastAsia="SimSun" w:hAnsi="Arial" w:cs="Times New Roman"/>
          <w:b/>
          <w:bCs/>
          <w:smallCaps/>
          <w:sz w:val="20"/>
          <w:szCs w:val="20"/>
          <w:lang w:eastAsia="pl-PL"/>
        </w:rPr>
      </w:pPr>
    </w:p>
    <w:p w14:paraId="32ACA7B6" w14:textId="77777777" w:rsidR="0093290C" w:rsidRPr="00252CFB" w:rsidRDefault="0093290C" w:rsidP="0093290C">
      <w:pPr>
        <w:spacing w:after="120" w:line="240" w:lineRule="auto"/>
        <w:rPr>
          <w:rFonts w:ascii="Arial" w:eastAsia="SimSun" w:hAnsi="Arial" w:cs="Times New Roman"/>
          <w:b/>
          <w:bCs/>
          <w:smallCaps/>
          <w:sz w:val="20"/>
          <w:szCs w:val="20"/>
          <w:lang w:eastAsia="pl-PL"/>
        </w:rPr>
      </w:pPr>
    </w:p>
    <w:p w14:paraId="24AACC62" w14:textId="77777777" w:rsidR="0093290C" w:rsidRPr="00252CFB" w:rsidRDefault="0093290C" w:rsidP="0093290C">
      <w:pPr>
        <w:spacing w:after="120" w:line="240" w:lineRule="auto"/>
        <w:jc w:val="center"/>
        <w:rPr>
          <w:rFonts w:ascii="Arial" w:eastAsia="SimSun" w:hAnsi="Arial" w:cs="Times New Roman"/>
          <w:b/>
          <w:bCs/>
          <w:smallCaps/>
          <w:sz w:val="28"/>
          <w:szCs w:val="28"/>
          <w:lang w:eastAsia="pl-PL"/>
        </w:rPr>
      </w:pPr>
      <w:r w:rsidRPr="00252CFB">
        <w:rPr>
          <w:rFonts w:ascii="Arial" w:eastAsia="SimSun" w:hAnsi="Arial" w:cs="Times New Roman"/>
          <w:b/>
          <w:bCs/>
          <w:smallCaps/>
          <w:sz w:val="28"/>
          <w:szCs w:val="28"/>
          <w:lang w:eastAsia="pl-PL"/>
        </w:rPr>
        <w:t>załącznik nr 1 do wniosku o wydanie pozwolenia wodnoprawnego</w:t>
      </w:r>
    </w:p>
    <w:p w14:paraId="476F8838" w14:textId="77777777" w:rsidR="0093290C" w:rsidRPr="00252CFB" w:rsidRDefault="0093290C" w:rsidP="0093290C">
      <w:pPr>
        <w:spacing w:after="120" w:line="240" w:lineRule="auto"/>
        <w:rPr>
          <w:rFonts w:ascii="Arial" w:eastAsia="SimSun" w:hAnsi="Arial" w:cs="Times New Roman"/>
          <w:b/>
          <w:bCs/>
          <w:smallCaps/>
          <w:sz w:val="20"/>
          <w:szCs w:val="20"/>
          <w:lang w:eastAsia="pl-PL"/>
        </w:rPr>
      </w:pPr>
    </w:p>
    <w:p w14:paraId="1CC9A42A" w14:textId="77777777" w:rsidR="0093290C" w:rsidRPr="00252CFB" w:rsidRDefault="0093290C" w:rsidP="0093290C">
      <w:pPr>
        <w:spacing w:after="120" w:line="240" w:lineRule="auto"/>
        <w:rPr>
          <w:rFonts w:ascii="Arial" w:eastAsia="SimSun" w:hAnsi="Arial" w:cs="Times New Roman"/>
          <w:b/>
          <w:bCs/>
          <w:smallCaps/>
          <w:sz w:val="20"/>
          <w:szCs w:val="20"/>
          <w:lang w:eastAsia="pl-PL"/>
        </w:rPr>
      </w:pPr>
    </w:p>
    <w:p w14:paraId="7EAB8E3C" w14:textId="4F11220A" w:rsidR="0093290C" w:rsidRDefault="0093290C" w:rsidP="0093290C">
      <w:pPr>
        <w:spacing w:after="120" w:line="240" w:lineRule="auto"/>
        <w:jc w:val="center"/>
        <w:rPr>
          <w:rFonts w:ascii="Arial" w:eastAsia="SimSun" w:hAnsi="Arial" w:cs="Times New Roman"/>
          <w:b/>
          <w:bCs/>
          <w:sz w:val="28"/>
          <w:szCs w:val="28"/>
          <w:lang w:eastAsia="pl-PL"/>
        </w:rPr>
      </w:pPr>
      <w:r w:rsidRPr="00252CFB">
        <w:rPr>
          <w:rFonts w:ascii="Arial" w:eastAsia="SimSun" w:hAnsi="Arial" w:cs="Times New Roman"/>
          <w:b/>
          <w:bCs/>
          <w:sz w:val="28"/>
          <w:szCs w:val="28"/>
          <w:lang w:eastAsia="pl-PL"/>
        </w:rPr>
        <w:t>OPERAT WODNOPRAWNY</w:t>
      </w:r>
    </w:p>
    <w:p w14:paraId="00733917" w14:textId="77777777" w:rsidR="0093290C" w:rsidRDefault="0093290C" w:rsidP="0093290C">
      <w:pPr>
        <w:spacing w:after="120" w:line="240" w:lineRule="auto"/>
        <w:jc w:val="center"/>
        <w:rPr>
          <w:rFonts w:ascii="Arial" w:eastAsia="SimSun" w:hAnsi="Arial" w:cs="Times New Roman"/>
          <w:b/>
          <w:bCs/>
          <w:i/>
          <w:iCs/>
          <w:sz w:val="28"/>
          <w:szCs w:val="28"/>
          <w:lang w:eastAsia="pl-PL"/>
        </w:rPr>
      </w:pPr>
    </w:p>
    <w:p w14:paraId="5F53C30F" w14:textId="6CD9F404" w:rsidR="0093290C" w:rsidRPr="00BA30AE" w:rsidRDefault="0093290C" w:rsidP="0093290C">
      <w:pPr>
        <w:spacing w:after="120" w:line="240" w:lineRule="auto"/>
        <w:jc w:val="center"/>
        <w:rPr>
          <w:rFonts w:ascii="Arial" w:eastAsia="SimSun" w:hAnsi="Arial" w:cs="Times New Roman"/>
          <w:bCs/>
          <w:i/>
          <w:iCs/>
          <w:smallCaps/>
          <w:sz w:val="36"/>
          <w:szCs w:val="36"/>
          <w:lang w:eastAsia="pl-PL"/>
        </w:rPr>
      </w:pPr>
      <w:r w:rsidRPr="00BA30AE">
        <w:rPr>
          <w:rFonts w:ascii="Arial" w:eastAsia="SimSun" w:hAnsi="Arial" w:cs="Times New Roman"/>
          <w:b/>
          <w:bCs/>
          <w:i/>
          <w:iCs/>
          <w:sz w:val="28"/>
          <w:szCs w:val="28"/>
          <w:lang w:eastAsia="pl-PL"/>
        </w:rPr>
        <w:t>CZĘŚĆ GRAFICZNA</w:t>
      </w:r>
    </w:p>
    <w:p w14:paraId="167C8FBB" w14:textId="77777777" w:rsidR="0093290C" w:rsidRPr="00252CFB" w:rsidRDefault="0093290C" w:rsidP="0093290C">
      <w:pPr>
        <w:spacing w:after="120" w:line="240" w:lineRule="auto"/>
        <w:rPr>
          <w:rFonts w:ascii="Arial" w:eastAsia="SimSun" w:hAnsi="Arial" w:cs="Times New Roman"/>
          <w:b/>
          <w:bCs/>
          <w:smallCaps/>
          <w:sz w:val="20"/>
          <w:szCs w:val="20"/>
          <w:lang w:eastAsia="pl-PL"/>
        </w:rPr>
      </w:pPr>
    </w:p>
    <w:p w14:paraId="36CB17D3" w14:textId="77777777" w:rsidR="0093290C" w:rsidRPr="00252CFB" w:rsidRDefault="0093290C" w:rsidP="0093290C">
      <w:pPr>
        <w:spacing w:after="40" w:line="240" w:lineRule="auto"/>
        <w:ind w:firstLine="142"/>
        <w:rPr>
          <w:rFonts w:ascii="Arial" w:eastAsia="SimSun" w:hAnsi="Arial" w:cs="Times New Roman"/>
          <w:b/>
          <w:bCs/>
          <w:sz w:val="20"/>
          <w:szCs w:val="20"/>
          <w:lang w:eastAsia="pl-PL"/>
        </w:rPr>
      </w:pPr>
      <w:r w:rsidRPr="00252CFB">
        <w:rPr>
          <w:rFonts w:ascii="Arial" w:eastAsia="SimSun" w:hAnsi="Arial" w:cs="Times New Roman"/>
          <w:b/>
          <w:bCs/>
          <w:sz w:val="20"/>
          <w:szCs w:val="20"/>
          <w:lang w:eastAsia="pl-PL"/>
        </w:rPr>
        <w:t xml:space="preserve">OPRACOWAŁ:  </w:t>
      </w:r>
    </w:p>
    <w:tbl>
      <w:tblPr>
        <w:tblW w:w="9639" w:type="dxa"/>
        <w:tblInd w:w="70" w:type="dxa"/>
        <w:tblBorders>
          <w:top w:val="single" w:sz="4" w:space="0" w:color="auto"/>
        </w:tblBorders>
        <w:tblCellMar>
          <w:left w:w="70" w:type="dxa"/>
          <w:right w:w="70" w:type="dxa"/>
        </w:tblCellMar>
        <w:tblLook w:val="0000" w:firstRow="0" w:lastRow="0" w:firstColumn="0" w:lastColumn="0" w:noHBand="0" w:noVBand="0"/>
      </w:tblPr>
      <w:tblGrid>
        <w:gridCol w:w="4584"/>
        <w:gridCol w:w="5055"/>
      </w:tblGrid>
      <w:tr w:rsidR="0093290C" w:rsidRPr="00252CFB" w14:paraId="63805119" w14:textId="77777777" w:rsidTr="009F44E2">
        <w:tc>
          <w:tcPr>
            <w:tcW w:w="4584" w:type="dxa"/>
          </w:tcPr>
          <w:p w14:paraId="285DCF13" w14:textId="77777777" w:rsidR="0093290C" w:rsidRPr="00252CFB" w:rsidRDefault="0093290C" w:rsidP="009F44E2">
            <w:pPr>
              <w:spacing w:after="80" w:line="240" w:lineRule="auto"/>
              <w:rPr>
                <w:rFonts w:ascii="Arial" w:eastAsia="SimSun" w:hAnsi="Arial" w:cs="Times New Roman"/>
                <w:szCs w:val="20"/>
                <w:lang w:val="de-DE" w:eastAsia="pl-PL"/>
              </w:rPr>
            </w:pPr>
          </w:p>
          <w:p w14:paraId="31DDC214" w14:textId="77777777" w:rsidR="0093290C" w:rsidRPr="00252CFB" w:rsidRDefault="0093290C" w:rsidP="009F44E2">
            <w:pPr>
              <w:spacing w:after="80" w:line="240" w:lineRule="auto"/>
              <w:rPr>
                <w:rFonts w:ascii="Arial" w:eastAsia="SimSun" w:hAnsi="Arial" w:cs="Times New Roman"/>
                <w:smallCaps/>
                <w:lang w:val="de-DE" w:eastAsia="pl-PL"/>
              </w:rPr>
            </w:pPr>
            <w:r w:rsidRPr="00252CFB">
              <w:rPr>
                <w:rFonts w:ascii="Arial" w:eastAsia="SimSun" w:hAnsi="Arial" w:cs="Times New Roman"/>
                <w:szCs w:val="20"/>
                <w:lang w:val="de-DE" w:eastAsia="pl-PL"/>
              </w:rPr>
              <w:t xml:space="preserve">mgr inż. arch. </w:t>
            </w:r>
            <w:r w:rsidRPr="00252CFB">
              <w:rPr>
                <w:rFonts w:ascii="Arial" w:eastAsia="SimSun" w:hAnsi="Arial" w:cs="Times New Roman"/>
                <w:b/>
                <w:szCs w:val="20"/>
                <w:lang w:val="de-DE" w:eastAsia="pl-PL"/>
              </w:rPr>
              <w:t>Artur Cebula</w:t>
            </w:r>
          </w:p>
        </w:tc>
        <w:tc>
          <w:tcPr>
            <w:tcW w:w="5055" w:type="dxa"/>
          </w:tcPr>
          <w:p w14:paraId="236B3942" w14:textId="77777777" w:rsidR="0093290C" w:rsidRPr="00252CFB" w:rsidRDefault="0093290C" w:rsidP="009F44E2">
            <w:pPr>
              <w:spacing w:after="80" w:line="240" w:lineRule="auto"/>
              <w:rPr>
                <w:rFonts w:ascii="Arial" w:eastAsia="SimSun" w:hAnsi="Arial" w:cs="Times New Roman"/>
                <w:smallCaps/>
                <w:lang w:eastAsia="pl-PL"/>
              </w:rPr>
            </w:pPr>
          </w:p>
        </w:tc>
      </w:tr>
      <w:tr w:rsidR="0093290C" w:rsidRPr="00252CFB" w14:paraId="4380C670" w14:textId="77777777" w:rsidTr="009F44E2">
        <w:tc>
          <w:tcPr>
            <w:tcW w:w="4584" w:type="dxa"/>
          </w:tcPr>
          <w:p w14:paraId="4CB407CB" w14:textId="77777777" w:rsidR="0093290C" w:rsidRPr="00252CFB" w:rsidRDefault="0093290C" w:rsidP="009F44E2">
            <w:pPr>
              <w:spacing w:after="120" w:line="240" w:lineRule="auto"/>
              <w:rPr>
                <w:rFonts w:ascii="Arial" w:eastAsia="SimSun" w:hAnsi="Arial" w:cs="Times New Roman"/>
                <w:smallCaps/>
                <w:sz w:val="18"/>
                <w:szCs w:val="18"/>
                <w:lang w:eastAsia="pl-PL"/>
              </w:rPr>
            </w:pPr>
          </w:p>
        </w:tc>
        <w:tc>
          <w:tcPr>
            <w:tcW w:w="5055" w:type="dxa"/>
          </w:tcPr>
          <w:p w14:paraId="319BDD2D" w14:textId="77777777" w:rsidR="0093290C" w:rsidRPr="00252CFB" w:rsidRDefault="0093290C" w:rsidP="009F44E2">
            <w:pPr>
              <w:spacing w:after="120" w:line="240" w:lineRule="auto"/>
              <w:rPr>
                <w:rFonts w:ascii="Arial" w:eastAsia="SimSun" w:hAnsi="Arial" w:cs="Times New Roman"/>
                <w:smallCaps/>
                <w:sz w:val="18"/>
                <w:szCs w:val="18"/>
                <w:lang w:eastAsia="pl-PL"/>
              </w:rPr>
            </w:pPr>
          </w:p>
        </w:tc>
      </w:tr>
    </w:tbl>
    <w:p w14:paraId="3E498E47" w14:textId="77777777" w:rsidR="0093290C" w:rsidRPr="00252CFB" w:rsidRDefault="0093290C" w:rsidP="0093290C">
      <w:pPr>
        <w:spacing w:after="40" w:line="240" w:lineRule="auto"/>
        <w:rPr>
          <w:rFonts w:ascii="Arial" w:eastAsia="SimSun" w:hAnsi="Arial" w:cs="Times New Roman"/>
          <w:sz w:val="8"/>
          <w:szCs w:val="8"/>
          <w:lang w:eastAsia="pl-PL"/>
        </w:rPr>
      </w:pPr>
    </w:p>
    <w:p w14:paraId="26E42099" w14:textId="77777777" w:rsidR="0093290C" w:rsidRPr="00252CFB" w:rsidRDefault="0093290C" w:rsidP="0093290C">
      <w:pPr>
        <w:spacing w:after="120" w:line="240" w:lineRule="auto"/>
        <w:rPr>
          <w:rFonts w:ascii="Arial" w:eastAsia="SimSun" w:hAnsi="Arial" w:cs="Times New Roman"/>
          <w:b/>
          <w:bCs/>
          <w:smallCaps/>
          <w:sz w:val="20"/>
          <w:szCs w:val="20"/>
          <w:lang w:eastAsia="pl-PL"/>
        </w:rPr>
      </w:pPr>
    </w:p>
    <w:p w14:paraId="18C34927" w14:textId="77777777" w:rsidR="0093290C" w:rsidRPr="00252CFB" w:rsidRDefault="0093290C" w:rsidP="0093290C">
      <w:pPr>
        <w:spacing w:after="120" w:line="240" w:lineRule="auto"/>
        <w:rPr>
          <w:rFonts w:ascii="Arial" w:eastAsia="SimSun" w:hAnsi="Arial" w:cs="Times New Roman"/>
          <w:b/>
          <w:bCs/>
          <w:smallCaps/>
          <w:sz w:val="20"/>
          <w:szCs w:val="20"/>
          <w:lang w:eastAsia="pl-PL"/>
        </w:rPr>
      </w:pPr>
    </w:p>
    <w:p w14:paraId="16DA2028" w14:textId="77777777" w:rsidR="0093290C" w:rsidRPr="00252CFB" w:rsidRDefault="0093290C" w:rsidP="0093290C">
      <w:pPr>
        <w:spacing w:after="120" w:line="240" w:lineRule="auto"/>
        <w:rPr>
          <w:rFonts w:ascii="Arial" w:eastAsia="SimSun" w:hAnsi="Arial" w:cs="Times New Roman"/>
          <w:b/>
          <w:bCs/>
          <w:smallCaps/>
          <w:sz w:val="20"/>
          <w:szCs w:val="20"/>
          <w:lang w:eastAsia="pl-PL"/>
        </w:rPr>
      </w:pPr>
    </w:p>
    <w:p w14:paraId="491060D8" w14:textId="77777777" w:rsidR="0093290C" w:rsidRPr="00252CFB" w:rsidRDefault="0093290C" w:rsidP="0093290C">
      <w:pPr>
        <w:tabs>
          <w:tab w:val="left" w:pos="6574"/>
        </w:tabs>
        <w:spacing w:after="0" w:line="240" w:lineRule="auto"/>
        <w:ind w:left="1416" w:hanging="1416"/>
        <w:rPr>
          <w:rFonts w:ascii="Arial" w:eastAsia="SimSun" w:hAnsi="Arial" w:cs="Times New Roman"/>
          <w:lang w:eastAsia="pl-PL"/>
        </w:rPr>
      </w:pPr>
      <w:r w:rsidRPr="00252CFB">
        <w:rPr>
          <w:rFonts w:ascii="Times New Roman" w:eastAsia="SimSun" w:hAnsi="Times New Roman" w:cs="Times New Roman"/>
          <w:noProof/>
          <w:sz w:val="24"/>
          <w:szCs w:val="24"/>
          <w:lang w:val="en-US" w:eastAsia="pl-PL"/>
        </w:rPr>
        <mc:AlternateContent>
          <mc:Choice Requires="wps">
            <w:drawing>
              <wp:anchor distT="4294967293" distB="4294967293" distL="114300" distR="114300" simplePos="0" relativeHeight="251669504" behindDoc="1" locked="0" layoutInCell="1" allowOverlap="1" wp14:anchorId="6B27B8DD" wp14:editId="6DEBDB36">
                <wp:simplePos x="0" y="0"/>
                <wp:positionH relativeFrom="column">
                  <wp:posOffset>0</wp:posOffset>
                </wp:positionH>
                <wp:positionV relativeFrom="paragraph">
                  <wp:posOffset>43814</wp:posOffset>
                </wp:positionV>
                <wp:extent cx="6120130" cy="0"/>
                <wp:effectExtent l="0" t="0" r="0" b="0"/>
                <wp:wrapNone/>
                <wp:docPr id="19" name="Łącznik prosty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headEnd/>
                          <a:tailEnd/>
                        </a:ln>
                        <a:extLst>
                          <a:ext uri="{909E8E84-426E-40dd-AFC4-6F175D3DCCD1}">
                            <a14:hiddenFill xmlns:o="urn:schemas-microsoft-com:office:office" xmlns:v="urn:schemas-microsoft-com:vml" xmlns:w10="urn:schemas-microsoft-com:office:word" xmlns:w="http://schemas.openxmlformats.org/wordprocessingml/2006/main" xmlns:a14="http://schemas.microsoft.com/office/drawing/2010/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2AF11E" id="Łącznik prosty 19" o:spid="_x0000_s1026" style="position:absolute;z-index:-25164697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0,3.45pt" to="481.9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"/>
            </w:pict>
          </mc:Fallback>
        </mc:AlternateContent>
      </w:r>
      <w:r w:rsidRPr="00252CFB">
        <w:rPr>
          <w:rFonts w:ascii="Arial" w:eastAsia="SimSun" w:hAnsi="Arial" w:cs="Times New Roman"/>
          <w:lang w:eastAsia="pl-PL"/>
        </w:rPr>
        <w:tab/>
      </w:r>
      <w:r w:rsidRPr="00252CFB">
        <w:rPr>
          <w:rFonts w:ascii="Arial" w:eastAsia="SimSun" w:hAnsi="Arial" w:cs="Times New Roman"/>
          <w:lang w:eastAsia="pl-PL"/>
        </w:rPr>
        <w:tab/>
      </w:r>
    </w:p>
    <w:p w14:paraId="14600ECB" w14:textId="77777777" w:rsidR="0093290C" w:rsidRPr="00252CFB" w:rsidRDefault="0093290C" w:rsidP="0093290C">
      <w:pPr>
        <w:spacing w:after="0" w:line="288" w:lineRule="auto"/>
        <w:ind w:left="3544" w:right="-262" w:hanging="3544"/>
        <w:rPr>
          <w:rFonts w:ascii="Arial" w:eastAsia="SimSun" w:hAnsi="Arial" w:cs="Times New Roman"/>
          <w:lang w:eastAsia="pl-PL"/>
        </w:rPr>
      </w:pPr>
      <w:r w:rsidRPr="00252CFB">
        <w:rPr>
          <w:rFonts w:ascii="Arial" w:eastAsia="SimSun" w:hAnsi="Arial" w:cs="Times New Roman"/>
          <w:b/>
          <w:lang w:eastAsia="pl-PL"/>
        </w:rPr>
        <w:t>INWESTOR:</w:t>
      </w:r>
      <w:r w:rsidRPr="00252CFB">
        <w:rPr>
          <w:rFonts w:ascii="Arial" w:eastAsia="SimSun" w:hAnsi="Arial" w:cs="Times New Roman"/>
          <w:b/>
          <w:lang w:eastAsia="pl-PL"/>
        </w:rPr>
        <w:tab/>
      </w:r>
      <w:r w:rsidRPr="00252CFB">
        <w:rPr>
          <w:rFonts w:ascii="Arial" w:eastAsia="SimSun" w:hAnsi="Arial" w:cs="Arial"/>
          <w:b/>
          <w:lang w:eastAsia="pl-PL"/>
        </w:rPr>
        <w:t>Gmina – Miasto Tomaszów Mazowiecki</w:t>
      </w:r>
      <w:r w:rsidRPr="00252CFB">
        <w:rPr>
          <w:rFonts w:ascii="Arial" w:eastAsia="SimSun" w:hAnsi="Arial" w:cs="Arial"/>
          <w:b/>
          <w:lang w:eastAsia="pl-PL"/>
        </w:rPr>
        <w:br/>
      </w:r>
      <w:r w:rsidRPr="00252CFB">
        <w:rPr>
          <w:rFonts w:ascii="Arial" w:eastAsia="SimSun" w:hAnsi="Arial" w:cs="Arial"/>
          <w:lang w:eastAsia="pl-PL"/>
        </w:rPr>
        <w:t>ul. POW 10/16; 97–200 Tomaszów Mazowiecki</w:t>
      </w:r>
      <w:r w:rsidRPr="00252CFB">
        <w:rPr>
          <w:rFonts w:ascii="Arial" w:eastAsia="SimSun" w:hAnsi="Arial" w:cs="Times New Roman"/>
          <w:b/>
          <w:lang w:eastAsia="pl-PL"/>
        </w:rPr>
        <w:br/>
      </w:r>
    </w:p>
    <w:p w14:paraId="442450CC" w14:textId="77777777" w:rsidR="0093290C" w:rsidRPr="00252CFB" w:rsidRDefault="0093290C" w:rsidP="0093290C">
      <w:pPr>
        <w:spacing w:after="120" w:line="288" w:lineRule="auto"/>
        <w:ind w:left="3544" w:right="-802" w:hanging="3544"/>
        <w:rPr>
          <w:rFonts w:ascii="Arial" w:eastAsia="SimSun" w:hAnsi="Arial" w:cs="Times New Roman"/>
          <w:lang w:eastAsia="pl-PL"/>
        </w:rPr>
      </w:pPr>
      <w:r w:rsidRPr="00252CFB">
        <w:rPr>
          <w:rFonts w:ascii="Arial" w:eastAsia="SimSun" w:hAnsi="Arial" w:cs="Times New Roman"/>
          <w:b/>
          <w:lang w:eastAsia="pl-PL"/>
        </w:rPr>
        <w:t>PROJEKT:</w:t>
      </w:r>
      <w:r w:rsidRPr="00252CFB">
        <w:rPr>
          <w:rFonts w:ascii="Arial" w:eastAsia="SimSun" w:hAnsi="Arial" w:cs="Times New Roman"/>
          <w:b/>
          <w:lang w:eastAsia="pl-PL"/>
        </w:rPr>
        <w:tab/>
        <w:t>Artur Cebula Anna Kunkel Architekci</w:t>
      </w:r>
      <w:r w:rsidRPr="00252CFB">
        <w:rPr>
          <w:rFonts w:ascii="Arial" w:eastAsia="SimSun" w:hAnsi="Arial" w:cs="Times New Roman"/>
          <w:b/>
          <w:lang w:eastAsia="pl-PL"/>
        </w:rPr>
        <w:br/>
      </w:r>
      <w:r w:rsidRPr="00252CFB">
        <w:rPr>
          <w:rFonts w:ascii="Arial" w:eastAsia="SimSun" w:hAnsi="Arial" w:cs="Times New Roman"/>
          <w:lang w:eastAsia="pl-PL"/>
        </w:rPr>
        <w:t>Sowia Wola Folwarczna, ul. Rysia 13; 05–152 Czosnów</w:t>
      </w:r>
    </w:p>
    <w:p w14:paraId="403C6DCA" w14:textId="77777777" w:rsidR="0093290C" w:rsidRPr="00252CFB" w:rsidRDefault="0093290C" w:rsidP="0093290C">
      <w:pPr>
        <w:spacing w:after="120" w:line="240" w:lineRule="auto"/>
        <w:rPr>
          <w:rFonts w:ascii="Arial" w:eastAsia="SimSun" w:hAnsi="Arial" w:cs="Times New Roman"/>
          <w:sz w:val="4"/>
          <w:szCs w:val="4"/>
          <w:lang w:eastAsia="pl-PL"/>
        </w:rPr>
      </w:pPr>
    </w:p>
    <w:p w14:paraId="2793104B" w14:textId="77777777" w:rsidR="00EB2F73" w:rsidRDefault="00EB2F73" w:rsidP="0093290C">
      <w:pPr>
        <w:spacing w:after="120" w:line="240" w:lineRule="auto"/>
        <w:rPr>
          <w:rFonts w:ascii="Arial" w:eastAsia="SimSun" w:hAnsi="Arial" w:cs="Arial"/>
          <w:caps/>
          <w:sz w:val="20"/>
          <w:szCs w:val="24"/>
          <w:lang w:eastAsia="pl-PL"/>
        </w:rPr>
      </w:pPr>
    </w:p>
    <w:p w14:paraId="750364ED" w14:textId="77777777" w:rsidR="00EB2F73" w:rsidRDefault="00EB2F73" w:rsidP="0093290C">
      <w:pPr>
        <w:spacing w:after="120" w:line="240" w:lineRule="auto"/>
        <w:rPr>
          <w:rFonts w:ascii="Arial" w:eastAsia="SimSun" w:hAnsi="Arial" w:cs="Arial"/>
          <w:caps/>
          <w:sz w:val="20"/>
          <w:szCs w:val="24"/>
          <w:lang w:eastAsia="pl-PL"/>
        </w:rPr>
      </w:pPr>
    </w:p>
    <w:p w14:paraId="6968E33E" w14:textId="77777777" w:rsidR="00EB2F73" w:rsidRDefault="00EB2F73" w:rsidP="0093290C">
      <w:pPr>
        <w:spacing w:after="120" w:line="240" w:lineRule="auto"/>
        <w:rPr>
          <w:rFonts w:ascii="Arial" w:eastAsia="SimSun" w:hAnsi="Arial" w:cs="Arial"/>
          <w:caps/>
          <w:sz w:val="20"/>
          <w:szCs w:val="24"/>
          <w:lang w:eastAsia="pl-PL"/>
        </w:rPr>
      </w:pPr>
    </w:p>
    <w:p w14:paraId="780ED130" w14:textId="134F6F2E" w:rsidR="00F10597" w:rsidRPr="00BA30AE" w:rsidRDefault="0093290C" w:rsidP="00BA30AE">
      <w:pPr>
        <w:spacing w:after="120" w:line="240" w:lineRule="auto"/>
        <w:rPr>
          <w:rFonts w:ascii="Arial" w:eastAsia="SimSun" w:hAnsi="Arial" w:cs="Arial"/>
          <w:lang w:eastAsia="pl-PL"/>
        </w:rPr>
      </w:pPr>
      <w:r w:rsidRPr="00252CFB">
        <w:rPr>
          <w:rFonts w:ascii="Times New Roman" w:eastAsia="SimSun" w:hAnsi="Times New Roman" w:cs="Times New Roman"/>
          <w:noProof/>
          <w:sz w:val="24"/>
          <w:szCs w:val="24"/>
          <w:lang w:val="en-US" w:eastAsia="pl-PL"/>
        </w:rPr>
        <mc:AlternateContent>
          <mc:Choice Requires="wps">
            <w:drawing>
              <wp:anchor distT="4294967293" distB="4294967293" distL="114300" distR="114300" simplePos="0" relativeHeight="251671552" behindDoc="1" locked="0" layoutInCell="1" allowOverlap="1" wp14:anchorId="484EF85B" wp14:editId="189A8C82">
                <wp:simplePos x="0" y="0"/>
                <wp:positionH relativeFrom="column">
                  <wp:posOffset>0</wp:posOffset>
                </wp:positionH>
                <wp:positionV relativeFrom="paragraph">
                  <wp:posOffset>236219</wp:posOffset>
                </wp:positionV>
                <wp:extent cx="6120130" cy="0"/>
                <wp:effectExtent l="0" t="0" r="0" b="0"/>
                <wp:wrapNone/>
                <wp:docPr id="23" name="Łącznik prosty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headEnd/>
                          <a:tailEnd/>
                        </a:ln>
                        <a:extLst>
                          <a:ext uri="{909E8E84-426E-40dd-AFC4-6F175D3DCCD1}">
                            <a14:hiddenFill xmlns:o="urn:schemas-microsoft-com:office:office" xmlns:v="urn:schemas-microsoft-com:vml" xmlns:w10="urn:schemas-microsoft-com:office:word" xmlns:w="http://schemas.openxmlformats.org/wordprocessingml/2006/main" xmlns:a14="http://schemas.microsoft.com/office/drawing/2010/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06F1A2" id="Łącznik prosty 23" o:spid="_x0000_s1026" style="position:absolute;z-index:-25164492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0,18.6pt" to="481.9pt,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"/>
            </w:pict>
          </mc:Fallback>
        </mc:AlternateContent>
      </w:r>
      <w:r w:rsidRPr="00252CFB">
        <w:rPr>
          <w:rFonts w:ascii="Arial" w:eastAsia="SimSun" w:hAnsi="Arial" w:cs="Arial"/>
          <w:caps/>
          <w:sz w:val="20"/>
          <w:szCs w:val="24"/>
          <w:lang w:eastAsia="pl-PL"/>
        </w:rPr>
        <w:t>data i miejsce opracowania</w:t>
      </w:r>
      <w:r w:rsidRPr="00252CFB">
        <w:rPr>
          <w:rFonts w:ascii="Arial" w:eastAsia="SimSun" w:hAnsi="Arial" w:cs="Arial"/>
          <w:sz w:val="24"/>
          <w:szCs w:val="24"/>
          <w:lang w:eastAsia="pl-PL"/>
        </w:rPr>
        <w:t xml:space="preserve"> : </w:t>
      </w:r>
      <w:r w:rsidRPr="00252CFB">
        <w:rPr>
          <w:rFonts w:ascii="Arial" w:eastAsia="SimSun" w:hAnsi="Arial" w:cs="Arial"/>
          <w:sz w:val="24"/>
          <w:szCs w:val="24"/>
          <w:lang w:eastAsia="pl-PL"/>
        </w:rPr>
        <w:tab/>
      </w:r>
      <w:r w:rsidRPr="00252CFB">
        <w:rPr>
          <w:rFonts w:ascii="Arial" w:eastAsia="SimSun" w:hAnsi="Arial" w:cs="Arial"/>
          <w:lang w:eastAsia="pl-PL"/>
        </w:rPr>
        <w:t>Warszawa, 18.08.2023</w:t>
      </w:r>
      <w:r w:rsidR="00F10597">
        <w:br w:type="page"/>
      </w:r>
    </w:p>
    <w:p w14:paraId="6C192FF0" w14:textId="77777777" w:rsidR="00F10597" w:rsidRPr="00BA30AE" w:rsidRDefault="00F10597" w:rsidP="00F10597">
      <w:pPr>
        <w:jc w:val="center"/>
        <w:rPr>
          <w:rFonts w:ascii="Arial" w:hAnsi="Arial" w:cs="Arial"/>
          <w:b/>
          <w:bCs/>
          <w:szCs w:val="24"/>
        </w:rPr>
      </w:pPr>
      <w:r w:rsidRPr="00BA30AE">
        <w:rPr>
          <w:rFonts w:ascii="Arial" w:hAnsi="Arial" w:cs="Arial"/>
          <w:b/>
          <w:bCs/>
          <w:szCs w:val="24"/>
        </w:rPr>
        <w:lastRenderedPageBreak/>
        <w:t>OPIS PROWADZENIA ZAMIERZONEJ DZIAŁALNOŚCI NIEZAWIERAJĄCY OKREŚLEŃ SPECJALISTYCZNYCH</w:t>
      </w:r>
    </w:p>
    <w:p w14:paraId="3C53DFE1" w14:textId="77777777" w:rsidR="0093290C" w:rsidRPr="00456D40" w:rsidRDefault="0093290C" w:rsidP="0093290C">
      <w:pPr>
        <w:jc w:val="both"/>
        <w:rPr>
          <w:rFonts w:ascii="Arial" w:hAnsi="Arial" w:cs="Arial"/>
        </w:rPr>
      </w:pPr>
      <w:r w:rsidRPr="00456D40">
        <w:rPr>
          <w:rFonts w:ascii="Arial" w:hAnsi="Arial" w:cs="Arial"/>
        </w:rPr>
        <w:t xml:space="preserve">Niniejszy operat został opracowany dla potrzeb uzyskania pozwolenia wodnoprawnego </w:t>
      </w:r>
      <w:r>
        <w:rPr>
          <w:rFonts w:ascii="Arial" w:hAnsi="Arial" w:cs="Arial"/>
        </w:rPr>
        <w:t xml:space="preserve">przez Zakład na korzystanie z wód polegające na </w:t>
      </w:r>
      <w:r w:rsidRPr="009F44E2">
        <w:rPr>
          <w:rFonts w:ascii="Arial" w:hAnsi="Arial" w:cs="Arial"/>
        </w:rPr>
        <w:t>lokalizowaniu na obszarach szczególnego zagrożenia powodzią nowych obiektów budowlanych, wykonaniu urządzeń wodnych oraz korzystaniu z usług wodnych</w:t>
      </w:r>
      <w:r>
        <w:rPr>
          <w:rFonts w:ascii="Arial" w:hAnsi="Arial" w:cs="Arial"/>
        </w:rPr>
        <w:t>, które są związane z projektem</w:t>
      </w:r>
      <w:r w:rsidRPr="00456D40">
        <w:rPr>
          <w:rFonts w:ascii="Arial" w:hAnsi="Arial" w:cs="Arial"/>
        </w:rPr>
        <w:t xml:space="preserve"> rewitalizacji parku przy pałacu Ostrowskich w Tomaszowie Mazowieckim. Celem inwestycji i zamierzonego korzystania z wód jest przebudowa (lub rozbiórka i budowa w innej lokalizacji) obiektów istniejących na tym terenie oraz wykonanie instalacji niezbędnych do funkcjonowania parku.</w:t>
      </w:r>
    </w:p>
    <w:p w14:paraId="78C07D32" w14:textId="77777777" w:rsidR="0093290C" w:rsidRPr="00456D40" w:rsidRDefault="0093290C" w:rsidP="0093290C">
      <w:pPr>
        <w:jc w:val="both"/>
        <w:rPr>
          <w:rFonts w:ascii="Arial" w:hAnsi="Arial" w:cs="Arial"/>
        </w:rPr>
      </w:pPr>
      <w:r w:rsidRPr="00456D40">
        <w:rPr>
          <w:rFonts w:ascii="Arial" w:hAnsi="Arial" w:cs="Arial"/>
        </w:rPr>
        <w:t xml:space="preserve">Obowiązek uzyskania przedmiotowego pozwolenia wodnoprawnego wynika z aktualnie obowiązującej Ustawy z dnia 20 lipca 2017 r. Prawo Wodne </w:t>
      </w:r>
      <w:r w:rsidRPr="004E68C8">
        <w:rPr>
          <w:rFonts w:ascii="Arial" w:hAnsi="Arial" w:cs="Arial"/>
        </w:rPr>
        <w:t>(t.j. Dz. U. z 2023 r. poz. 1478)</w:t>
      </w:r>
      <w:r>
        <w:rPr>
          <w:rFonts w:ascii="Arial" w:hAnsi="Arial" w:cs="Arial"/>
        </w:rPr>
        <w:t>.</w:t>
      </w:r>
    </w:p>
    <w:p w14:paraId="11D2D42D" w14:textId="57FDDBE0" w:rsidR="00F10597" w:rsidRPr="00456D40" w:rsidRDefault="0093290C" w:rsidP="0093290C">
      <w:pPr>
        <w:spacing w:after="0"/>
        <w:jc w:val="both"/>
        <w:rPr>
          <w:rFonts w:ascii="Arial" w:hAnsi="Arial" w:cs="Arial"/>
        </w:rPr>
      </w:pPr>
      <w:r w:rsidRPr="00456D40">
        <w:rPr>
          <w:rFonts w:ascii="Arial" w:hAnsi="Arial" w:cs="Arial"/>
        </w:rPr>
        <w:t>Wnioskodawcą</w:t>
      </w:r>
      <w:r>
        <w:rPr>
          <w:rFonts w:ascii="Arial" w:hAnsi="Arial" w:cs="Arial"/>
        </w:rPr>
        <w:t>/Zakładem</w:t>
      </w:r>
      <w:r w:rsidRPr="00456D40">
        <w:rPr>
          <w:rFonts w:ascii="Arial" w:hAnsi="Arial" w:cs="Arial"/>
        </w:rPr>
        <w:t xml:space="preserve"> ubiegającym się o wydanie pozwolenia wodnoprawnego jest Gmina</w:t>
      </w:r>
      <w:r>
        <w:rPr>
          <w:rFonts w:ascii="Arial" w:hAnsi="Arial" w:cs="Arial"/>
        </w:rPr>
        <w:t> </w:t>
      </w:r>
      <w:r w:rsidRPr="00456D40">
        <w:rPr>
          <w:rFonts w:ascii="Arial" w:hAnsi="Arial" w:cs="Arial"/>
        </w:rPr>
        <w:t>– Miasto Tomaszów Mazowiecki ul. POW 10/16; 97–200 Tomaszów Mazowiecki.</w:t>
      </w:r>
      <w:r>
        <w:rPr>
          <w:rFonts w:ascii="Arial" w:hAnsi="Arial" w:cs="Arial"/>
        </w:rPr>
        <w:t xml:space="preserve"> </w:t>
      </w:r>
      <w:r w:rsidR="00F10597" w:rsidRPr="00456D40">
        <w:rPr>
          <w:rFonts w:ascii="Arial" w:hAnsi="Arial" w:cs="Arial"/>
        </w:rPr>
        <w:t>Zakres operatu dotyczy:</w:t>
      </w:r>
    </w:p>
    <w:p w14:paraId="602276F2" w14:textId="77777777" w:rsidR="00F10597" w:rsidRPr="00456D40" w:rsidRDefault="00F10597" w:rsidP="00F10597">
      <w:pPr>
        <w:pStyle w:val="Akapitzlist"/>
        <w:numPr>
          <w:ilvl w:val="0"/>
          <w:numId w:val="51"/>
        </w:numPr>
        <w:jc w:val="both"/>
        <w:rPr>
          <w:rFonts w:ascii="Arial" w:hAnsi="Arial" w:cs="Arial"/>
        </w:rPr>
      </w:pPr>
      <w:r>
        <w:rPr>
          <w:rFonts w:ascii="Arial" w:hAnsi="Arial" w:cs="Arial"/>
        </w:rPr>
        <w:t>l</w:t>
      </w:r>
      <w:r w:rsidRPr="00456D40">
        <w:rPr>
          <w:rFonts w:ascii="Arial" w:hAnsi="Arial" w:cs="Arial"/>
        </w:rPr>
        <w:t xml:space="preserve">okalizowania </w:t>
      </w:r>
      <w:r>
        <w:rPr>
          <w:rFonts w:ascii="Arial" w:hAnsi="Arial" w:cs="Arial"/>
        </w:rPr>
        <w:t xml:space="preserve">obiektów </w:t>
      </w:r>
      <w:r w:rsidRPr="00456D40">
        <w:rPr>
          <w:rFonts w:ascii="Arial" w:hAnsi="Arial" w:cs="Arial"/>
        </w:rPr>
        <w:t>na obszarach szczególnego zagrożenia powodzią, gdzie prawdopodobieństwo wystąpienia powodzi wykosi raz na 10 lat oraz raz na 100 lat. Na tym obszarze zostanie rozebrana i zbudowana z zmienionej lokalizacji scena, zaplecze sceny (z toaletami publicznymi) oraz fontanna</w:t>
      </w:r>
      <w:r>
        <w:rPr>
          <w:rFonts w:ascii="Arial" w:hAnsi="Arial" w:cs="Arial"/>
        </w:rPr>
        <w:t xml:space="preserve"> i</w:t>
      </w:r>
      <w:r w:rsidRPr="00456D40">
        <w:rPr>
          <w:rFonts w:ascii="Arial" w:hAnsi="Arial" w:cs="Arial"/>
        </w:rPr>
        <w:t xml:space="preserve"> plac zabaw. Zostanie wykonana rewitalizacja rzeźb parkowych, które staną przy nowym placu zabaw. Na terenie całego parku (w tym na obszarze szczególnego zagrożenia powodzią) staną ławki, kosze i stojaki rowerowe</w:t>
      </w:r>
      <w:r>
        <w:rPr>
          <w:rFonts w:ascii="Arial" w:hAnsi="Arial" w:cs="Arial"/>
        </w:rPr>
        <w:t xml:space="preserve"> oraz zostaną rozebrane istniejące nawierzchnie betonowe i wybudowane nowe (w większości przepuszczające wodę)</w:t>
      </w:r>
      <w:r w:rsidRPr="00456D40">
        <w:rPr>
          <w:rFonts w:ascii="Arial" w:hAnsi="Arial" w:cs="Arial"/>
        </w:rPr>
        <w:t>. Na obszarze szczególnego zagrożenia powodzią zostanie również przeprowadzony remont istniejącego przepustu (połączenie stawu z rzeką Wolbórką), który będzie polegał na naprawie betonu oraz wymianie elementu piętrzącego wodę w stawie;</w:t>
      </w:r>
    </w:p>
    <w:p w14:paraId="253A0F63" w14:textId="77777777" w:rsidR="00F10597" w:rsidRDefault="00F10597" w:rsidP="00F10597">
      <w:pPr>
        <w:pStyle w:val="Akapitzlist"/>
        <w:numPr>
          <w:ilvl w:val="0"/>
          <w:numId w:val="51"/>
        </w:numPr>
        <w:jc w:val="both"/>
        <w:rPr>
          <w:rFonts w:ascii="Arial" w:hAnsi="Arial" w:cs="Arial"/>
        </w:rPr>
      </w:pPr>
      <w:r>
        <w:rPr>
          <w:rFonts w:ascii="Arial" w:hAnsi="Arial" w:cs="Arial"/>
        </w:rPr>
        <w:t>w</w:t>
      </w:r>
      <w:r w:rsidRPr="00456D40">
        <w:rPr>
          <w:rFonts w:ascii="Arial" w:hAnsi="Arial" w:cs="Arial"/>
        </w:rPr>
        <w:t xml:space="preserve"> celu zapewnienia bezpieczeństwa przeciwpożarowego będzie wybudowane ujęcie przeciwpożarowe wód ze stawu parkowego, który w ramach inwestycji zostanie przebudowany. Przebudowa stawu będzie dotyczyła pogłębienia i wyprofilowania skarp, aby przebiegały zgodnie z nowym układem ścieżek. Wody opadowe z obszaru muzeum (pałacu) zostaną zebrane w kanalizację wód opadowych i będą rozprowadzane w gruncie przez rury z otworami</w:t>
      </w:r>
      <w:r>
        <w:rPr>
          <w:rFonts w:ascii="Arial" w:hAnsi="Arial" w:cs="Arial"/>
        </w:rPr>
        <w:t>;</w:t>
      </w:r>
    </w:p>
    <w:p w14:paraId="3F6D0AE7" w14:textId="77777777" w:rsidR="00F10597" w:rsidRDefault="00F10597" w:rsidP="00F10597">
      <w:pPr>
        <w:pStyle w:val="Akapitzlist"/>
        <w:numPr>
          <w:ilvl w:val="0"/>
          <w:numId w:val="51"/>
        </w:numPr>
        <w:jc w:val="both"/>
        <w:rPr>
          <w:rFonts w:ascii="Arial" w:hAnsi="Arial" w:cs="Arial"/>
        </w:rPr>
      </w:pPr>
      <w:r>
        <w:rPr>
          <w:rFonts w:ascii="Arial" w:hAnsi="Arial" w:cs="Arial"/>
        </w:rPr>
        <w:t>w ramach usług wodnych odprowadzenie wód opadowych z obszaru muzeum do zaprojektowanego drenażu rozsączającego (rury z otworami ułożone w gruncie na obsypce żwirowej).</w:t>
      </w:r>
    </w:p>
    <w:p w14:paraId="554813C3" w14:textId="77777777" w:rsidR="00F10597" w:rsidRPr="00C240FD" w:rsidRDefault="00F10597" w:rsidP="00F10597">
      <w:pPr>
        <w:keepNext/>
        <w:jc w:val="center"/>
        <w:rPr>
          <w:rFonts w:ascii="Arial" w:hAnsi="Arial" w:cs="Arial"/>
        </w:rPr>
      </w:pPr>
      <w:r w:rsidRPr="00C240FD">
        <w:rPr>
          <w:rFonts w:ascii="Arial" w:hAnsi="Arial" w:cs="Arial"/>
          <w:noProof/>
        </w:rPr>
        <w:drawing>
          <wp:inline distT="0" distB="0" distL="0" distR="0" wp14:anchorId="1231E8F2" wp14:editId="1FC23C2C">
            <wp:extent cx="4720856" cy="3319296"/>
            <wp:effectExtent l="0" t="0" r="381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729214" cy="3325173"/>
                    </a:xfrm>
                    <a:prstGeom prst="rect">
                      <a:avLst/>
                    </a:prstGeom>
                  </pic:spPr>
                </pic:pic>
              </a:graphicData>
            </a:graphic>
          </wp:inline>
        </w:drawing>
      </w:r>
    </w:p>
    <w:p w14:paraId="7B72FCF1" w14:textId="326057D7" w:rsidR="00F10597" w:rsidRPr="00BA30AE" w:rsidRDefault="00F10597" w:rsidP="00BA30AE">
      <w:pPr>
        <w:pStyle w:val="Legenda"/>
        <w:jc w:val="center"/>
      </w:pPr>
      <w:r w:rsidRPr="00C240FD">
        <w:rPr>
          <w:rFonts w:ascii="Arial" w:hAnsi="Arial" w:cs="Arial"/>
          <w:color w:val="auto"/>
        </w:rPr>
        <w:t xml:space="preserve">Rys. </w:t>
      </w:r>
      <w:r w:rsidRPr="00C240FD">
        <w:rPr>
          <w:rFonts w:ascii="Arial" w:hAnsi="Arial" w:cs="Arial"/>
          <w:color w:val="auto"/>
        </w:rPr>
        <w:fldChar w:fldCharType="begin"/>
      </w:r>
      <w:r w:rsidRPr="00C240FD">
        <w:rPr>
          <w:rFonts w:ascii="Arial" w:hAnsi="Arial" w:cs="Arial"/>
          <w:color w:val="auto"/>
        </w:rPr>
        <w:instrText xml:space="preserve"> SEQ Rys. \* ARABIC </w:instrText>
      </w:r>
      <w:r w:rsidRPr="00C240FD">
        <w:rPr>
          <w:rFonts w:ascii="Arial" w:hAnsi="Arial" w:cs="Arial"/>
          <w:color w:val="auto"/>
        </w:rPr>
        <w:fldChar w:fldCharType="separate"/>
      </w:r>
      <w:r w:rsidRPr="00C240FD">
        <w:rPr>
          <w:rFonts w:ascii="Arial" w:hAnsi="Arial" w:cs="Arial"/>
          <w:noProof/>
          <w:color w:val="auto"/>
        </w:rPr>
        <w:t>1</w:t>
      </w:r>
      <w:r w:rsidRPr="00C240FD">
        <w:rPr>
          <w:rFonts w:ascii="Arial" w:hAnsi="Arial" w:cs="Arial"/>
          <w:color w:val="auto"/>
        </w:rPr>
        <w:fldChar w:fldCharType="end"/>
      </w:r>
      <w:r w:rsidRPr="00C240FD">
        <w:rPr>
          <w:rFonts w:ascii="Arial" w:hAnsi="Arial" w:cs="Arial"/>
          <w:color w:val="auto"/>
        </w:rPr>
        <w:t xml:space="preserve"> Lokalizacja inwestycji</w:t>
      </w:r>
    </w:p>
    <w:sectPr w:rsidR="00F10597" w:rsidRPr="00BA30AE" w:rsidSect="00BA30AE">
      <w:footerReference w:type="default" r:id="rId27"/>
      <w:pgSz w:w="11907" w:h="16840" w:code="9"/>
      <w:pgMar w:top="568" w:right="1440" w:bottom="142" w:left="1440" w:header="709" w:footer="15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EFA440" w14:textId="77777777" w:rsidR="00274A74" w:rsidRDefault="00274A74" w:rsidP="00320B78">
      <w:pPr>
        <w:spacing w:after="0" w:line="240" w:lineRule="auto"/>
      </w:pPr>
      <w:r>
        <w:separator/>
      </w:r>
    </w:p>
  </w:endnote>
  <w:endnote w:type="continuationSeparator" w:id="0">
    <w:p w14:paraId="1CB53200" w14:textId="77777777" w:rsidR="00274A74" w:rsidRDefault="00274A74" w:rsidP="00320B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FrutigerCondPl Light">
    <w:panose1 w:val="02000400000000000000"/>
    <w:charset w:val="00"/>
    <w:family w:val="auto"/>
    <w:pitch w:val="variable"/>
    <w:sig w:usb0="80000027" w:usb1="00000000" w:usb2="00000000" w:usb3="00000000" w:csb0="00000003"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FrutigerCondPl">
    <w:altName w:val="Calibri"/>
    <w:charset w:val="EE"/>
    <w:family w:val="auto"/>
    <w:pitch w:val="variable"/>
    <w:sig w:usb0="8000002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30204981"/>
      <w:docPartObj>
        <w:docPartGallery w:val="Page Numbers (Bottom of Page)"/>
        <w:docPartUnique/>
      </w:docPartObj>
    </w:sdtPr>
    <w:sdtEndPr>
      <w:rPr>
        <w:rFonts w:ascii="Arial" w:hAnsi="Arial" w:cs="Arial"/>
      </w:rPr>
    </w:sdtEndPr>
    <w:sdtContent>
      <w:p w14:paraId="092EDB79" w14:textId="3D58152F" w:rsidR="00C81EEE" w:rsidRPr="00C81EEE" w:rsidRDefault="00C81EEE">
        <w:pPr>
          <w:pStyle w:val="Stopka"/>
          <w:jc w:val="center"/>
          <w:rPr>
            <w:rFonts w:ascii="Arial" w:hAnsi="Arial" w:cs="Arial"/>
          </w:rPr>
        </w:pPr>
        <w:r w:rsidRPr="00C81EEE">
          <w:rPr>
            <w:rFonts w:ascii="Arial" w:hAnsi="Arial" w:cs="Arial"/>
          </w:rPr>
          <w:fldChar w:fldCharType="begin"/>
        </w:r>
        <w:r w:rsidRPr="00C81EEE">
          <w:rPr>
            <w:rFonts w:ascii="Arial" w:hAnsi="Arial" w:cs="Arial"/>
          </w:rPr>
          <w:instrText>PAGE   \* MERGEFORMAT</w:instrText>
        </w:r>
        <w:r w:rsidRPr="00C81EEE">
          <w:rPr>
            <w:rFonts w:ascii="Arial" w:hAnsi="Arial" w:cs="Arial"/>
          </w:rPr>
          <w:fldChar w:fldCharType="separate"/>
        </w:r>
        <w:r w:rsidRPr="00C81EEE">
          <w:rPr>
            <w:rFonts w:ascii="Arial" w:hAnsi="Arial" w:cs="Arial"/>
          </w:rPr>
          <w:t>2</w:t>
        </w:r>
        <w:r w:rsidRPr="00C81EEE">
          <w:rPr>
            <w:rFonts w:ascii="Arial" w:hAnsi="Arial" w:cs="Arial"/>
          </w:rPr>
          <w:fldChar w:fldCharType="end"/>
        </w:r>
      </w:p>
    </w:sdtContent>
  </w:sdt>
  <w:p w14:paraId="68035740" w14:textId="77777777" w:rsidR="00C81EEE" w:rsidRDefault="00C81EEE">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03533429"/>
      <w:docPartObj>
        <w:docPartGallery w:val="Page Numbers (Bottom of Page)"/>
        <w:docPartUnique/>
      </w:docPartObj>
    </w:sdtPr>
    <w:sdtEndPr>
      <w:rPr>
        <w:rFonts w:ascii="Arial" w:hAnsi="Arial" w:cs="Arial"/>
      </w:rPr>
    </w:sdtEndPr>
    <w:sdtContent>
      <w:p w14:paraId="719C6117" w14:textId="77777777" w:rsidR="00252CFB" w:rsidRPr="00C81EEE" w:rsidRDefault="00252CFB">
        <w:pPr>
          <w:pStyle w:val="Stopka"/>
          <w:jc w:val="center"/>
          <w:rPr>
            <w:rFonts w:ascii="Arial" w:hAnsi="Arial" w:cs="Arial"/>
          </w:rPr>
        </w:pPr>
        <w:r w:rsidRPr="00C81EEE">
          <w:rPr>
            <w:rFonts w:ascii="Arial" w:hAnsi="Arial" w:cs="Arial"/>
          </w:rPr>
          <w:fldChar w:fldCharType="begin"/>
        </w:r>
        <w:r w:rsidRPr="00C81EEE">
          <w:rPr>
            <w:rFonts w:ascii="Arial" w:hAnsi="Arial" w:cs="Arial"/>
          </w:rPr>
          <w:instrText>PAGE   \* MERGEFORMAT</w:instrText>
        </w:r>
        <w:r w:rsidRPr="00C81EEE">
          <w:rPr>
            <w:rFonts w:ascii="Arial" w:hAnsi="Arial" w:cs="Arial"/>
          </w:rPr>
          <w:fldChar w:fldCharType="separate"/>
        </w:r>
        <w:r w:rsidRPr="00C81EEE">
          <w:rPr>
            <w:rFonts w:ascii="Arial" w:hAnsi="Arial" w:cs="Arial"/>
          </w:rPr>
          <w:t>2</w:t>
        </w:r>
        <w:r w:rsidRPr="00C81EEE">
          <w:rPr>
            <w:rFonts w:ascii="Arial" w:hAnsi="Arial" w:cs="Arial"/>
          </w:rPr>
          <w:fldChar w:fldCharType="end"/>
        </w:r>
      </w:p>
    </w:sdtContent>
  </w:sdt>
  <w:p w14:paraId="17459E07" w14:textId="77777777" w:rsidR="00252CFB" w:rsidRDefault="00252CFB">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3F532F" w14:textId="2AFEC382" w:rsidR="00F10597" w:rsidRPr="00C81EEE" w:rsidRDefault="00F10597" w:rsidP="00BA30AE">
    <w:pPr>
      <w:pStyle w:val="Stopka"/>
      <w:rPr>
        <w:rFonts w:ascii="Arial" w:hAnsi="Arial" w:cs="Arial"/>
      </w:rPr>
    </w:pPr>
  </w:p>
  <w:p w14:paraId="2166EFD1" w14:textId="77777777" w:rsidR="00F10597" w:rsidRDefault="00F10597">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181E11" w14:textId="77777777" w:rsidR="00274A74" w:rsidRDefault="00274A74" w:rsidP="00320B78">
      <w:pPr>
        <w:spacing w:after="0" w:line="240" w:lineRule="auto"/>
      </w:pPr>
      <w:r>
        <w:separator/>
      </w:r>
    </w:p>
  </w:footnote>
  <w:footnote w:type="continuationSeparator" w:id="0">
    <w:p w14:paraId="297E5095" w14:textId="77777777" w:rsidR="00274A74" w:rsidRDefault="00274A74" w:rsidP="00320B7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705FD2"/>
    <w:multiLevelType w:val="hybridMultilevel"/>
    <w:tmpl w:val="E7E0F924"/>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5291D01"/>
    <w:multiLevelType w:val="multilevel"/>
    <w:tmpl w:val="CF823C30"/>
    <w:lvl w:ilvl="0">
      <w:start w:val="1"/>
      <w:numFmt w:val="decimal"/>
      <w:lvlText w:val="%1."/>
      <w:lvlJc w:val="left"/>
      <w:pPr>
        <w:tabs>
          <w:tab w:val="num" w:pos="720"/>
        </w:tabs>
        <w:ind w:left="720" w:hanging="720"/>
      </w:pPr>
    </w:lvl>
    <w:lvl w:ilvl="1">
      <w:start w:val="1"/>
      <w:numFmt w:val="decimal"/>
      <w:pStyle w:val="Nagwek3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7FA3E18"/>
    <w:multiLevelType w:val="multilevel"/>
    <w:tmpl w:val="5B5B08EC"/>
    <w:lvl w:ilvl="0">
      <w:start w:val="1"/>
      <w:numFmt w:val="bullet"/>
      <w:lvlText w:val="­"/>
      <w:lvlJc w:val="left"/>
      <w:pPr>
        <w:tabs>
          <w:tab w:val="num" w:pos="1724"/>
        </w:tabs>
        <w:ind w:left="1704" w:hanging="340"/>
      </w:pPr>
      <w:rPr>
        <w:rFonts w:ascii="FrutigerCondPl Light" w:hAnsi="FrutigerCondPl Light" w:hint="default"/>
      </w:rPr>
    </w:lvl>
    <w:lvl w:ilvl="1">
      <w:start w:val="1"/>
      <w:numFmt w:val="bullet"/>
      <w:lvlText w:val="o"/>
      <w:lvlJc w:val="left"/>
      <w:pPr>
        <w:tabs>
          <w:tab w:val="num" w:pos="1670"/>
        </w:tabs>
        <w:ind w:left="1670" w:hanging="360"/>
      </w:pPr>
      <w:rPr>
        <w:rFonts w:ascii="Courier New" w:hAnsi="Courier New" w:cs="Courier New" w:hint="default"/>
      </w:rPr>
    </w:lvl>
    <w:lvl w:ilvl="2">
      <w:start w:val="1"/>
      <w:numFmt w:val="bullet"/>
      <w:lvlText w:val=""/>
      <w:lvlJc w:val="left"/>
      <w:pPr>
        <w:tabs>
          <w:tab w:val="num" w:pos="2390"/>
        </w:tabs>
        <w:ind w:left="2390" w:hanging="360"/>
      </w:pPr>
      <w:rPr>
        <w:rFonts w:ascii="Wingdings" w:hAnsi="Wingdings" w:hint="default"/>
      </w:rPr>
    </w:lvl>
    <w:lvl w:ilvl="3">
      <w:start w:val="1"/>
      <w:numFmt w:val="bullet"/>
      <w:lvlText w:val=""/>
      <w:lvlJc w:val="left"/>
      <w:pPr>
        <w:tabs>
          <w:tab w:val="num" w:pos="3110"/>
        </w:tabs>
        <w:ind w:left="3110" w:hanging="360"/>
      </w:pPr>
      <w:rPr>
        <w:rFonts w:ascii="Symbol" w:hAnsi="Symbol" w:hint="default"/>
      </w:rPr>
    </w:lvl>
    <w:lvl w:ilvl="4">
      <w:start w:val="1"/>
      <w:numFmt w:val="bullet"/>
      <w:lvlText w:val="o"/>
      <w:lvlJc w:val="left"/>
      <w:pPr>
        <w:tabs>
          <w:tab w:val="num" w:pos="3830"/>
        </w:tabs>
        <w:ind w:left="3830" w:hanging="360"/>
      </w:pPr>
      <w:rPr>
        <w:rFonts w:ascii="Courier New" w:hAnsi="Courier New" w:cs="Courier New" w:hint="default"/>
      </w:rPr>
    </w:lvl>
    <w:lvl w:ilvl="5">
      <w:start w:val="1"/>
      <w:numFmt w:val="bullet"/>
      <w:lvlText w:val=""/>
      <w:lvlJc w:val="left"/>
      <w:pPr>
        <w:tabs>
          <w:tab w:val="num" w:pos="4550"/>
        </w:tabs>
        <w:ind w:left="4550" w:hanging="360"/>
      </w:pPr>
      <w:rPr>
        <w:rFonts w:ascii="Wingdings" w:hAnsi="Wingdings" w:hint="default"/>
      </w:rPr>
    </w:lvl>
    <w:lvl w:ilvl="6">
      <w:start w:val="1"/>
      <w:numFmt w:val="bullet"/>
      <w:lvlText w:val=""/>
      <w:lvlJc w:val="left"/>
      <w:pPr>
        <w:tabs>
          <w:tab w:val="num" w:pos="5270"/>
        </w:tabs>
        <w:ind w:left="5270" w:hanging="360"/>
      </w:pPr>
      <w:rPr>
        <w:rFonts w:ascii="Symbol" w:hAnsi="Symbol" w:hint="default"/>
      </w:rPr>
    </w:lvl>
    <w:lvl w:ilvl="7">
      <w:start w:val="1"/>
      <w:numFmt w:val="bullet"/>
      <w:lvlText w:val="o"/>
      <w:lvlJc w:val="left"/>
      <w:pPr>
        <w:tabs>
          <w:tab w:val="num" w:pos="5990"/>
        </w:tabs>
        <w:ind w:left="5990" w:hanging="360"/>
      </w:pPr>
      <w:rPr>
        <w:rFonts w:ascii="Courier New" w:hAnsi="Courier New" w:cs="Courier New" w:hint="default"/>
      </w:rPr>
    </w:lvl>
    <w:lvl w:ilvl="8">
      <w:start w:val="1"/>
      <w:numFmt w:val="bullet"/>
      <w:lvlText w:val=""/>
      <w:lvlJc w:val="left"/>
      <w:pPr>
        <w:tabs>
          <w:tab w:val="num" w:pos="6710"/>
        </w:tabs>
        <w:ind w:left="6710" w:hanging="360"/>
      </w:pPr>
      <w:rPr>
        <w:rFonts w:ascii="Wingdings" w:hAnsi="Wingdings" w:hint="default"/>
      </w:rPr>
    </w:lvl>
  </w:abstractNum>
  <w:abstractNum w:abstractNumId="3" w15:restartNumberingAfterBreak="0">
    <w:nsid w:val="086943FE"/>
    <w:multiLevelType w:val="hybridMultilevel"/>
    <w:tmpl w:val="593A9056"/>
    <w:lvl w:ilvl="0" w:tplc="8C66C126">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CCE7FF8"/>
    <w:multiLevelType w:val="hybridMultilevel"/>
    <w:tmpl w:val="5FBE612A"/>
    <w:lvl w:ilvl="0" w:tplc="6B007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4C92694"/>
    <w:multiLevelType w:val="hybridMultilevel"/>
    <w:tmpl w:val="7938C660"/>
    <w:lvl w:ilvl="0" w:tplc="6B007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6DC2393"/>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A6269EB"/>
    <w:multiLevelType w:val="hybridMultilevel"/>
    <w:tmpl w:val="2E640340"/>
    <w:lvl w:ilvl="0" w:tplc="6B007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C202691"/>
    <w:multiLevelType w:val="multilevel"/>
    <w:tmpl w:val="33E6892A"/>
    <w:lvl w:ilvl="0">
      <w:start w:val="1"/>
      <w:numFmt w:val="decimal"/>
      <w:lvlText w:val="%1."/>
      <w:lvlJc w:val="left"/>
      <w:pPr>
        <w:ind w:left="360" w:hanging="360"/>
      </w:pPr>
      <w:rPr>
        <w:rFonts w:hint="default"/>
      </w:rPr>
    </w:lvl>
    <w:lvl w:ilvl="1">
      <w:start w:val="1"/>
      <w:numFmt w:val="upperLetter"/>
      <w:lvlText w:val="%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D493613"/>
    <w:multiLevelType w:val="hybridMultilevel"/>
    <w:tmpl w:val="E416C92A"/>
    <w:lvl w:ilvl="0" w:tplc="50FC5DF4">
      <w:numFmt w:val="bullet"/>
      <w:lvlText w:val="•"/>
      <w:lvlJc w:val="left"/>
      <w:pPr>
        <w:ind w:left="1065" w:hanging="705"/>
      </w:pPr>
      <w:rPr>
        <w:rFonts w:ascii="Arial" w:eastAsiaTheme="minorHAnsi"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E211014"/>
    <w:multiLevelType w:val="multilevel"/>
    <w:tmpl w:val="33E6892A"/>
    <w:lvl w:ilvl="0">
      <w:start w:val="1"/>
      <w:numFmt w:val="decimal"/>
      <w:lvlText w:val="%1."/>
      <w:lvlJc w:val="left"/>
      <w:pPr>
        <w:ind w:left="360" w:hanging="360"/>
      </w:pPr>
      <w:rPr>
        <w:rFonts w:hint="default"/>
      </w:rPr>
    </w:lvl>
    <w:lvl w:ilvl="1">
      <w:start w:val="1"/>
      <w:numFmt w:val="upperLetter"/>
      <w:lvlText w:val="%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F23427D"/>
    <w:multiLevelType w:val="hybridMultilevel"/>
    <w:tmpl w:val="B17C6046"/>
    <w:lvl w:ilvl="0" w:tplc="6B007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F93019C"/>
    <w:multiLevelType w:val="hybridMultilevel"/>
    <w:tmpl w:val="C48E0E6A"/>
    <w:lvl w:ilvl="0" w:tplc="6B007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20742CCB"/>
    <w:multiLevelType w:val="hybridMultilevel"/>
    <w:tmpl w:val="2DA68A1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08C486B"/>
    <w:multiLevelType w:val="hybridMultilevel"/>
    <w:tmpl w:val="B88083B8"/>
    <w:lvl w:ilvl="0" w:tplc="0415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21630B91"/>
    <w:multiLevelType w:val="hybridMultilevel"/>
    <w:tmpl w:val="E66A0D2C"/>
    <w:lvl w:ilvl="0" w:tplc="6B007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692753D"/>
    <w:multiLevelType w:val="hybridMultilevel"/>
    <w:tmpl w:val="F0F80BD8"/>
    <w:lvl w:ilvl="0" w:tplc="6B007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A3E5386"/>
    <w:multiLevelType w:val="hybridMultilevel"/>
    <w:tmpl w:val="F05446C6"/>
    <w:lvl w:ilvl="0" w:tplc="6B0079F4">
      <w:start w:val="1"/>
      <w:numFmt w:val="bullet"/>
      <w:lvlText w:val=""/>
      <w:lvlJc w:val="left"/>
      <w:pPr>
        <w:ind w:left="862" w:hanging="360"/>
      </w:pPr>
      <w:rPr>
        <w:rFonts w:ascii="Symbol" w:hAnsi="Symbol" w:hint="default"/>
      </w:rPr>
    </w:lvl>
    <w:lvl w:ilvl="1" w:tplc="04150003" w:tentative="1">
      <w:start w:val="1"/>
      <w:numFmt w:val="bullet"/>
      <w:lvlText w:val="o"/>
      <w:lvlJc w:val="left"/>
      <w:pPr>
        <w:ind w:left="1582" w:hanging="360"/>
      </w:pPr>
      <w:rPr>
        <w:rFonts w:ascii="Courier New" w:hAnsi="Courier New" w:cs="Courier New" w:hint="default"/>
      </w:rPr>
    </w:lvl>
    <w:lvl w:ilvl="2" w:tplc="04150005" w:tentative="1">
      <w:start w:val="1"/>
      <w:numFmt w:val="bullet"/>
      <w:lvlText w:val=""/>
      <w:lvlJc w:val="left"/>
      <w:pPr>
        <w:ind w:left="2302" w:hanging="360"/>
      </w:pPr>
      <w:rPr>
        <w:rFonts w:ascii="Wingdings" w:hAnsi="Wingdings" w:hint="default"/>
      </w:rPr>
    </w:lvl>
    <w:lvl w:ilvl="3" w:tplc="04150001" w:tentative="1">
      <w:start w:val="1"/>
      <w:numFmt w:val="bullet"/>
      <w:lvlText w:val=""/>
      <w:lvlJc w:val="left"/>
      <w:pPr>
        <w:ind w:left="3022" w:hanging="360"/>
      </w:pPr>
      <w:rPr>
        <w:rFonts w:ascii="Symbol" w:hAnsi="Symbol" w:hint="default"/>
      </w:rPr>
    </w:lvl>
    <w:lvl w:ilvl="4" w:tplc="04150003" w:tentative="1">
      <w:start w:val="1"/>
      <w:numFmt w:val="bullet"/>
      <w:lvlText w:val="o"/>
      <w:lvlJc w:val="left"/>
      <w:pPr>
        <w:ind w:left="3742" w:hanging="360"/>
      </w:pPr>
      <w:rPr>
        <w:rFonts w:ascii="Courier New" w:hAnsi="Courier New" w:cs="Courier New" w:hint="default"/>
      </w:rPr>
    </w:lvl>
    <w:lvl w:ilvl="5" w:tplc="04150005" w:tentative="1">
      <w:start w:val="1"/>
      <w:numFmt w:val="bullet"/>
      <w:lvlText w:val=""/>
      <w:lvlJc w:val="left"/>
      <w:pPr>
        <w:ind w:left="4462" w:hanging="360"/>
      </w:pPr>
      <w:rPr>
        <w:rFonts w:ascii="Wingdings" w:hAnsi="Wingdings" w:hint="default"/>
      </w:rPr>
    </w:lvl>
    <w:lvl w:ilvl="6" w:tplc="04150001" w:tentative="1">
      <w:start w:val="1"/>
      <w:numFmt w:val="bullet"/>
      <w:lvlText w:val=""/>
      <w:lvlJc w:val="left"/>
      <w:pPr>
        <w:ind w:left="5182" w:hanging="360"/>
      </w:pPr>
      <w:rPr>
        <w:rFonts w:ascii="Symbol" w:hAnsi="Symbol" w:hint="default"/>
      </w:rPr>
    </w:lvl>
    <w:lvl w:ilvl="7" w:tplc="04150003" w:tentative="1">
      <w:start w:val="1"/>
      <w:numFmt w:val="bullet"/>
      <w:lvlText w:val="o"/>
      <w:lvlJc w:val="left"/>
      <w:pPr>
        <w:ind w:left="5902" w:hanging="360"/>
      </w:pPr>
      <w:rPr>
        <w:rFonts w:ascii="Courier New" w:hAnsi="Courier New" w:cs="Courier New" w:hint="default"/>
      </w:rPr>
    </w:lvl>
    <w:lvl w:ilvl="8" w:tplc="04150005" w:tentative="1">
      <w:start w:val="1"/>
      <w:numFmt w:val="bullet"/>
      <w:lvlText w:val=""/>
      <w:lvlJc w:val="left"/>
      <w:pPr>
        <w:ind w:left="6622" w:hanging="360"/>
      </w:pPr>
      <w:rPr>
        <w:rFonts w:ascii="Wingdings" w:hAnsi="Wingdings" w:hint="default"/>
      </w:rPr>
    </w:lvl>
  </w:abstractNum>
  <w:abstractNum w:abstractNumId="18" w15:restartNumberingAfterBreak="0">
    <w:nsid w:val="2A5B2F99"/>
    <w:multiLevelType w:val="hybridMultilevel"/>
    <w:tmpl w:val="6F2EC854"/>
    <w:lvl w:ilvl="0" w:tplc="6B007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2BF57F89"/>
    <w:multiLevelType w:val="hybridMultilevel"/>
    <w:tmpl w:val="212CD760"/>
    <w:lvl w:ilvl="0" w:tplc="6B0079F4">
      <w:start w:val="1"/>
      <w:numFmt w:val="bullet"/>
      <w:lvlText w:val=""/>
      <w:lvlJc w:val="left"/>
      <w:pPr>
        <w:ind w:left="720" w:hanging="360"/>
      </w:pPr>
      <w:rPr>
        <w:rFonts w:ascii="Symbol" w:hAnsi="Symbol" w:hint="default"/>
      </w:rPr>
    </w:lvl>
    <w:lvl w:ilvl="1" w:tplc="31DACE2C">
      <w:numFmt w:val="bullet"/>
      <w:lvlText w:val="•"/>
      <w:lvlJc w:val="left"/>
      <w:pPr>
        <w:ind w:left="1785" w:hanging="705"/>
      </w:pPr>
      <w:rPr>
        <w:rFonts w:ascii="Arial" w:eastAsiaTheme="minorHAnsi" w:hAnsi="Arial" w:cs="Aria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2CEE5371"/>
    <w:multiLevelType w:val="hybridMultilevel"/>
    <w:tmpl w:val="B62AE4D4"/>
    <w:lvl w:ilvl="0" w:tplc="6B007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F3C49E3"/>
    <w:multiLevelType w:val="hybridMultilevel"/>
    <w:tmpl w:val="7F36C640"/>
    <w:lvl w:ilvl="0" w:tplc="6B007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32F05FDE"/>
    <w:multiLevelType w:val="hybridMultilevel"/>
    <w:tmpl w:val="1B1C84FC"/>
    <w:lvl w:ilvl="0" w:tplc="B59EDF10">
      <w:start w:val="1"/>
      <w:numFmt w:val="decimal"/>
      <w:lvlText w:val="%1."/>
      <w:lvlJc w:val="left"/>
      <w:pPr>
        <w:ind w:left="720" w:hanging="360"/>
      </w:pPr>
      <w:rPr>
        <w:rFonts w:hint="default"/>
      </w:rPr>
    </w:lvl>
    <w:lvl w:ilvl="1" w:tplc="5BD6AFBA">
      <w:start w:val="1"/>
      <w:numFmt w:val="decimal"/>
      <w:lvlText w:val="%2)"/>
      <w:lvlJc w:val="left"/>
      <w:pPr>
        <w:ind w:left="1785" w:hanging="705"/>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35B766FB"/>
    <w:multiLevelType w:val="hybridMultilevel"/>
    <w:tmpl w:val="8E8E61F2"/>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38375E28"/>
    <w:multiLevelType w:val="multilevel"/>
    <w:tmpl w:val="E83A8830"/>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9D25E57"/>
    <w:multiLevelType w:val="hybridMultilevel"/>
    <w:tmpl w:val="16563666"/>
    <w:lvl w:ilvl="0" w:tplc="6B007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3F4577E9"/>
    <w:multiLevelType w:val="hybridMultilevel"/>
    <w:tmpl w:val="E9CA993C"/>
    <w:lvl w:ilvl="0" w:tplc="6B007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41E526B5"/>
    <w:multiLevelType w:val="hybridMultilevel"/>
    <w:tmpl w:val="5E1E2E2A"/>
    <w:lvl w:ilvl="0" w:tplc="F2FE9142">
      <w:start w:val="50"/>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460E5095"/>
    <w:multiLevelType w:val="hybridMultilevel"/>
    <w:tmpl w:val="79E01C5E"/>
    <w:lvl w:ilvl="0" w:tplc="6B0079F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467820C8"/>
    <w:multiLevelType w:val="hybridMultilevel"/>
    <w:tmpl w:val="E86C2C6A"/>
    <w:lvl w:ilvl="0" w:tplc="0415000F">
      <w:start w:val="1"/>
      <w:numFmt w:val="decimal"/>
      <w:lvlText w:val="%1."/>
      <w:lvlJc w:val="left"/>
      <w:pPr>
        <w:tabs>
          <w:tab w:val="num" w:pos="360"/>
        </w:tabs>
        <w:ind w:left="360" w:hanging="360"/>
      </w:pPr>
      <w:rPr>
        <w:rFont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7B078F0"/>
    <w:multiLevelType w:val="singleLevel"/>
    <w:tmpl w:val="47B078F0"/>
    <w:lvl w:ilvl="0">
      <w:start w:val="1"/>
      <w:numFmt w:val="bullet"/>
      <w:lvlText w:val=""/>
      <w:lvlJc w:val="left"/>
      <w:pPr>
        <w:tabs>
          <w:tab w:val="num" w:pos="720"/>
        </w:tabs>
        <w:ind w:left="720" w:hanging="360"/>
      </w:pPr>
      <w:rPr>
        <w:rFonts w:ascii="Symbol" w:hAnsi="Symbol" w:hint="default"/>
      </w:rPr>
    </w:lvl>
  </w:abstractNum>
  <w:abstractNum w:abstractNumId="31" w15:restartNumberingAfterBreak="0">
    <w:nsid w:val="4B4A106B"/>
    <w:multiLevelType w:val="hybridMultilevel"/>
    <w:tmpl w:val="1BB67EE8"/>
    <w:lvl w:ilvl="0" w:tplc="6B007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4C122019"/>
    <w:multiLevelType w:val="multilevel"/>
    <w:tmpl w:val="DB5C105C"/>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53A816C0"/>
    <w:multiLevelType w:val="hybridMultilevel"/>
    <w:tmpl w:val="E38050CE"/>
    <w:lvl w:ilvl="0" w:tplc="6B007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54DF3D09"/>
    <w:multiLevelType w:val="hybridMultilevel"/>
    <w:tmpl w:val="432EB03A"/>
    <w:lvl w:ilvl="0" w:tplc="0C52155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57A1721F"/>
    <w:multiLevelType w:val="hybridMultilevel"/>
    <w:tmpl w:val="B4DCDA84"/>
    <w:lvl w:ilvl="0" w:tplc="6B007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5C881943"/>
    <w:multiLevelType w:val="hybridMultilevel"/>
    <w:tmpl w:val="A25649D8"/>
    <w:lvl w:ilvl="0" w:tplc="6B007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5FDD625E"/>
    <w:multiLevelType w:val="hybridMultilevel"/>
    <w:tmpl w:val="115C6A62"/>
    <w:lvl w:ilvl="0" w:tplc="6B0079F4">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8" w15:restartNumberingAfterBreak="0">
    <w:nsid w:val="613F0735"/>
    <w:multiLevelType w:val="hybridMultilevel"/>
    <w:tmpl w:val="3B5A3D66"/>
    <w:lvl w:ilvl="0" w:tplc="6B007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649B5E5A"/>
    <w:multiLevelType w:val="hybridMultilevel"/>
    <w:tmpl w:val="9B5A74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67173B96"/>
    <w:multiLevelType w:val="hybridMultilevel"/>
    <w:tmpl w:val="570CE5B0"/>
    <w:lvl w:ilvl="0" w:tplc="0C52155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A755FF1"/>
    <w:multiLevelType w:val="hybridMultilevel"/>
    <w:tmpl w:val="E230CBE0"/>
    <w:lvl w:ilvl="0" w:tplc="5BE6046C">
      <w:start w:val="100"/>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6B061BF6"/>
    <w:multiLevelType w:val="hybridMultilevel"/>
    <w:tmpl w:val="DBDE8B14"/>
    <w:lvl w:ilvl="0" w:tplc="6B007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6CA07E6E"/>
    <w:multiLevelType w:val="hybridMultilevel"/>
    <w:tmpl w:val="9934F328"/>
    <w:lvl w:ilvl="0" w:tplc="6B0079F4">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6D6F0B55"/>
    <w:multiLevelType w:val="hybridMultilevel"/>
    <w:tmpl w:val="C7E42F08"/>
    <w:lvl w:ilvl="0" w:tplc="6B007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6EEA5DDA"/>
    <w:multiLevelType w:val="hybridMultilevel"/>
    <w:tmpl w:val="77BCD0CA"/>
    <w:lvl w:ilvl="0" w:tplc="6B007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6FA4296F"/>
    <w:multiLevelType w:val="hybridMultilevel"/>
    <w:tmpl w:val="A726FCEC"/>
    <w:lvl w:ilvl="0" w:tplc="6B007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73E455E7"/>
    <w:multiLevelType w:val="hybridMultilevel"/>
    <w:tmpl w:val="9BACC06C"/>
    <w:lvl w:ilvl="0" w:tplc="37C27D26">
      <w:start w:val="5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755D4590"/>
    <w:multiLevelType w:val="hybridMultilevel"/>
    <w:tmpl w:val="D4B473EC"/>
    <w:lvl w:ilvl="0" w:tplc="6B0079F4">
      <w:start w:val="1"/>
      <w:numFmt w:val="bullet"/>
      <w:lvlText w:val=""/>
      <w:lvlJc w:val="left"/>
      <w:pPr>
        <w:ind w:left="787" w:hanging="360"/>
      </w:pPr>
      <w:rPr>
        <w:rFonts w:ascii="Symbol" w:hAnsi="Symbol" w:hint="default"/>
      </w:rPr>
    </w:lvl>
    <w:lvl w:ilvl="1" w:tplc="04150003" w:tentative="1">
      <w:start w:val="1"/>
      <w:numFmt w:val="bullet"/>
      <w:lvlText w:val="o"/>
      <w:lvlJc w:val="left"/>
      <w:pPr>
        <w:ind w:left="1507" w:hanging="360"/>
      </w:pPr>
      <w:rPr>
        <w:rFonts w:ascii="Courier New" w:hAnsi="Courier New" w:cs="Courier New" w:hint="default"/>
      </w:rPr>
    </w:lvl>
    <w:lvl w:ilvl="2" w:tplc="04150005" w:tentative="1">
      <w:start w:val="1"/>
      <w:numFmt w:val="bullet"/>
      <w:lvlText w:val=""/>
      <w:lvlJc w:val="left"/>
      <w:pPr>
        <w:ind w:left="2227" w:hanging="360"/>
      </w:pPr>
      <w:rPr>
        <w:rFonts w:ascii="Wingdings" w:hAnsi="Wingdings" w:hint="default"/>
      </w:rPr>
    </w:lvl>
    <w:lvl w:ilvl="3" w:tplc="04150001" w:tentative="1">
      <w:start w:val="1"/>
      <w:numFmt w:val="bullet"/>
      <w:lvlText w:val=""/>
      <w:lvlJc w:val="left"/>
      <w:pPr>
        <w:ind w:left="2947" w:hanging="360"/>
      </w:pPr>
      <w:rPr>
        <w:rFonts w:ascii="Symbol" w:hAnsi="Symbol" w:hint="default"/>
      </w:rPr>
    </w:lvl>
    <w:lvl w:ilvl="4" w:tplc="04150003" w:tentative="1">
      <w:start w:val="1"/>
      <w:numFmt w:val="bullet"/>
      <w:lvlText w:val="o"/>
      <w:lvlJc w:val="left"/>
      <w:pPr>
        <w:ind w:left="3667" w:hanging="360"/>
      </w:pPr>
      <w:rPr>
        <w:rFonts w:ascii="Courier New" w:hAnsi="Courier New" w:cs="Courier New" w:hint="default"/>
      </w:rPr>
    </w:lvl>
    <w:lvl w:ilvl="5" w:tplc="04150005" w:tentative="1">
      <w:start w:val="1"/>
      <w:numFmt w:val="bullet"/>
      <w:lvlText w:val=""/>
      <w:lvlJc w:val="left"/>
      <w:pPr>
        <w:ind w:left="4387" w:hanging="360"/>
      </w:pPr>
      <w:rPr>
        <w:rFonts w:ascii="Wingdings" w:hAnsi="Wingdings" w:hint="default"/>
      </w:rPr>
    </w:lvl>
    <w:lvl w:ilvl="6" w:tplc="04150001" w:tentative="1">
      <w:start w:val="1"/>
      <w:numFmt w:val="bullet"/>
      <w:lvlText w:val=""/>
      <w:lvlJc w:val="left"/>
      <w:pPr>
        <w:ind w:left="5107" w:hanging="360"/>
      </w:pPr>
      <w:rPr>
        <w:rFonts w:ascii="Symbol" w:hAnsi="Symbol" w:hint="default"/>
      </w:rPr>
    </w:lvl>
    <w:lvl w:ilvl="7" w:tplc="04150003" w:tentative="1">
      <w:start w:val="1"/>
      <w:numFmt w:val="bullet"/>
      <w:lvlText w:val="o"/>
      <w:lvlJc w:val="left"/>
      <w:pPr>
        <w:ind w:left="5827" w:hanging="360"/>
      </w:pPr>
      <w:rPr>
        <w:rFonts w:ascii="Courier New" w:hAnsi="Courier New" w:cs="Courier New" w:hint="default"/>
      </w:rPr>
    </w:lvl>
    <w:lvl w:ilvl="8" w:tplc="04150005" w:tentative="1">
      <w:start w:val="1"/>
      <w:numFmt w:val="bullet"/>
      <w:lvlText w:val=""/>
      <w:lvlJc w:val="left"/>
      <w:pPr>
        <w:ind w:left="6547" w:hanging="360"/>
      </w:pPr>
      <w:rPr>
        <w:rFonts w:ascii="Wingdings" w:hAnsi="Wingdings" w:hint="default"/>
      </w:rPr>
    </w:lvl>
  </w:abstractNum>
  <w:abstractNum w:abstractNumId="49" w15:restartNumberingAfterBreak="0">
    <w:nsid w:val="75853960"/>
    <w:multiLevelType w:val="hybridMultilevel"/>
    <w:tmpl w:val="06D21F4C"/>
    <w:lvl w:ilvl="0" w:tplc="0C52155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7F0A7B9B"/>
    <w:multiLevelType w:val="hybridMultilevel"/>
    <w:tmpl w:val="07CC7FB4"/>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471052208">
    <w:abstractNumId w:val="1"/>
  </w:num>
  <w:num w:numId="2" w16cid:durableId="1407873712">
    <w:abstractNumId w:val="6"/>
  </w:num>
  <w:num w:numId="3" w16cid:durableId="629364596">
    <w:abstractNumId w:val="34"/>
  </w:num>
  <w:num w:numId="4" w16cid:durableId="1332416632">
    <w:abstractNumId w:val="47"/>
  </w:num>
  <w:num w:numId="5" w16cid:durableId="2074044227">
    <w:abstractNumId w:val="23"/>
  </w:num>
  <w:num w:numId="6" w16cid:durableId="486095450">
    <w:abstractNumId w:val="28"/>
  </w:num>
  <w:num w:numId="7" w16cid:durableId="1602450007">
    <w:abstractNumId w:val="3"/>
  </w:num>
  <w:num w:numId="8" w16cid:durableId="1164130793">
    <w:abstractNumId w:val="22"/>
  </w:num>
  <w:num w:numId="9" w16cid:durableId="1530220550">
    <w:abstractNumId w:val="19"/>
  </w:num>
  <w:num w:numId="10" w16cid:durableId="1934044021">
    <w:abstractNumId w:val="38"/>
  </w:num>
  <w:num w:numId="11" w16cid:durableId="1790317409">
    <w:abstractNumId w:val="29"/>
  </w:num>
  <w:num w:numId="12" w16cid:durableId="477571909">
    <w:abstractNumId w:val="20"/>
  </w:num>
  <w:num w:numId="13" w16cid:durableId="1424106694">
    <w:abstractNumId w:val="46"/>
  </w:num>
  <w:num w:numId="14" w16cid:durableId="4135167">
    <w:abstractNumId w:val="17"/>
  </w:num>
  <w:num w:numId="15" w16cid:durableId="1279409543">
    <w:abstractNumId w:val="16"/>
  </w:num>
  <w:num w:numId="16" w16cid:durableId="424376706">
    <w:abstractNumId w:val="4"/>
  </w:num>
  <w:num w:numId="17" w16cid:durableId="1355837303">
    <w:abstractNumId w:val="45"/>
  </w:num>
  <w:num w:numId="18" w16cid:durableId="141167303">
    <w:abstractNumId w:val="7"/>
  </w:num>
  <w:num w:numId="19" w16cid:durableId="1617365069">
    <w:abstractNumId w:val="15"/>
  </w:num>
  <w:num w:numId="20" w16cid:durableId="978000975">
    <w:abstractNumId w:val="21"/>
  </w:num>
  <w:num w:numId="21" w16cid:durableId="8879250">
    <w:abstractNumId w:val="33"/>
  </w:num>
  <w:num w:numId="22" w16cid:durableId="48264395">
    <w:abstractNumId w:val="14"/>
  </w:num>
  <w:num w:numId="23" w16cid:durableId="2089377034">
    <w:abstractNumId w:val="10"/>
  </w:num>
  <w:num w:numId="24" w16cid:durableId="1273516547">
    <w:abstractNumId w:val="48"/>
  </w:num>
  <w:num w:numId="25" w16cid:durableId="821580673">
    <w:abstractNumId w:val="31"/>
  </w:num>
  <w:num w:numId="26" w16cid:durableId="995187976">
    <w:abstractNumId w:val="0"/>
  </w:num>
  <w:num w:numId="27" w16cid:durableId="809320188">
    <w:abstractNumId w:val="50"/>
  </w:num>
  <w:num w:numId="28" w16cid:durableId="697393726">
    <w:abstractNumId w:val="25"/>
  </w:num>
  <w:num w:numId="29" w16cid:durableId="1344897010">
    <w:abstractNumId w:val="9"/>
  </w:num>
  <w:num w:numId="30" w16cid:durableId="958874432">
    <w:abstractNumId w:val="18"/>
  </w:num>
  <w:num w:numId="31" w16cid:durableId="204417232">
    <w:abstractNumId w:val="30"/>
  </w:num>
  <w:num w:numId="32" w16cid:durableId="1722483607">
    <w:abstractNumId w:val="2"/>
  </w:num>
  <w:num w:numId="33" w16cid:durableId="1201166698">
    <w:abstractNumId w:val="8"/>
  </w:num>
  <w:num w:numId="34" w16cid:durableId="2009625404">
    <w:abstractNumId w:val="11"/>
  </w:num>
  <w:num w:numId="35" w16cid:durableId="825558804">
    <w:abstractNumId w:val="35"/>
  </w:num>
  <w:num w:numId="36" w16cid:durableId="1692758849">
    <w:abstractNumId w:val="40"/>
  </w:num>
  <w:num w:numId="37" w16cid:durableId="1559634261">
    <w:abstractNumId w:val="49"/>
  </w:num>
  <w:num w:numId="38" w16cid:durableId="731270545">
    <w:abstractNumId w:val="13"/>
  </w:num>
  <w:num w:numId="39" w16cid:durableId="322896301">
    <w:abstractNumId w:val="41"/>
  </w:num>
  <w:num w:numId="40" w16cid:durableId="20982188">
    <w:abstractNumId w:val="43"/>
  </w:num>
  <w:num w:numId="41" w16cid:durableId="119737041">
    <w:abstractNumId w:val="5"/>
  </w:num>
  <w:num w:numId="42" w16cid:durableId="889421267">
    <w:abstractNumId w:val="44"/>
  </w:num>
  <w:num w:numId="43" w16cid:durableId="1877541757">
    <w:abstractNumId w:val="24"/>
  </w:num>
  <w:num w:numId="44" w16cid:durableId="75516741">
    <w:abstractNumId w:val="32"/>
  </w:num>
  <w:num w:numId="45" w16cid:durableId="486365851">
    <w:abstractNumId w:val="27"/>
  </w:num>
  <w:num w:numId="46" w16cid:durableId="1263489982">
    <w:abstractNumId w:val="37"/>
  </w:num>
  <w:num w:numId="47" w16cid:durableId="1538616227">
    <w:abstractNumId w:val="12"/>
  </w:num>
  <w:num w:numId="48" w16cid:durableId="553735605">
    <w:abstractNumId w:val="26"/>
  </w:num>
  <w:num w:numId="49" w16cid:durableId="941641898">
    <w:abstractNumId w:val="36"/>
  </w:num>
  <w:num w:numId="50" w16cid:durableId="1544631335">
    <w:abstractNumId w:val="42"/>
  </w:num>
  <w:num w:numId="51" w16cid:durableId="1970671601">
    <w:abstractNumId w:val="3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7E1E"/>
    <w:rsid w:val="0001797B"/>
    <w:rsid w:val="00020DE2"/>
    <w:rsid w:val="00022ED3"/>
    <w:rsid w:val="00033883"/>
    <w:rsid w:val="00035AB9"/>
    <w:rsid w:val="00040E3D"/>
    <w:rsid w:val="00084E4F"/>
    <w:rsid w:val="0009678E"/>
    <w:rsid w:val="000A0BA5"/>
    <w:rsid w:val="000A2C5B"/>
    <w:rsid w:val="000A6B9E"/>
    <w:rsid w:val="000B1864"/>
    <w:rsid w:val="000B5013"/>
    <w:rsid w:val="000C3491"/>
    <w:rsid w:val="000D7F6D"/>
    <w:rsid w:val="000E07D5"/>
    <w:rsid w:val="000F4F86"/>
    <w:rsid w:val="00102F42"/>
    <w:rsid w:val="00142161"/>
    <w:rsid w:val="00151D61"/>
    <w:rsid w:val="001637F4"/>
    <w:rsid w:val="00163C5E"/>
    <w:rsid w:val="00181622"/>
    <w:rsid w:val="00181D3B"/>
    <w:rsid w:val="001849D2"/>
    <w:rsid w:val="00192EE0"/>
    <w:rsid w:val="001932BA"/>
    <w:rsid w:val="001B178A"/>
    <w:rsid w:val="001B755D"/>
    <w:rsid w:val="001D52AB"/>
    <w:rsid w:val="001D78F3"/>
    <w:rsid w:val="00215D6D"/>
    <w:rsid w:val="002202B0"/>
    <w:rsid w:val="00222C5B"/>
    <w:rsid w:val="00241641"/>
    <w:rsid w:val="00244206"/>
    <w:rsid w:val="00252CFB"/>
    <w:rsid w:val="00274A74"/>
    <w:rsid w:val="00274B9B"/>
    <w:rsid w:val="00291754"/>
    <w:rsid w:val="002A22A6"/>
    <w:rsid w:val="002B0667"/>
    <w:rsid w:val="002B5692"/>
    <w:rsid w:val="002D6A06"/>
    <w:rsid w:val="002D7961"/>
    <w:rsid w:val="002E0139"/>
    <w:rsid w:val="002F15A6"/>
    <w:rsid w:val="002F2AF9"/>
    <w:rsid w:val="00302B6C"/>
    <w:rsid w:val="003121CB"/>
    <w:rsid w:val="00315C59"/>
    <w:rsid w:val="00320B78"/>
    <w:rsid w:val="003322BF"/>
    <w:rsid w:val="00362A65"/>
    <w:rsid w:val="003704A0"/>
    <w:rsid w:val="00377BE6"/>
    <w:rsid w:val="00380DA4"/>
    <w:rsid w:val="00384B3D"/>
    <w:rsid w:val="00385771"/>
    <w:rsid w:val="003859D5"/>
    <w:rsid w:val="0039133E"/>
    <w:rsid w:val="003938DD"/>
    <w:rsid w:val="003B3E19"/>
    <w:rsid w:val="003D1EF3"/>
    <w:rsid w:val="003D4527"/>
    <w:rsid w:val="003E13CA"/>
    <w:rsid w:val="003E1810"/>
    <w:rsid w:val="003F4633"/>
    <w:rsid w:val="004067D3"/>
    <w:rsid w:val="00414374"/>
    <w:rsid w:val="00445818"/>
    <w:rsid w:val="00464E15"/>
    <w:rsid w:val="00466286"/>
    <w:rsid w:val="0046636C"/>
    <w:rsid w:val="0047038D"/>
    <w:rsid w:val="004A13CF"/>
    <w:rsid w:val="004A2EE5"/>
    <w:rsid w:val="004B3FB4"/>
    <w:rsid w:val="004B7BE8"/>
    <w:rsid w:val="004D606A"/>
    <w:rsid w:val="004D6234"/>
    <w:rsid w:val="004E3318"/>
    <w:rsid w:val="004E5E2A"/>
    <w:rsid w:val="004E68C8"/>
    <w:rsid w:val="004E7E4B"/>
    <w:rsid w:val="004F30D8"/>
    <w:rsid w:val="0050705C"/>
    <w:rsid w:val="00535354"/>
    <w:rsid w:val="005420DC"/>
    <w:rsid w:val="005509E8"/>
    <w:rsid w:val="00572746"/>
    <w:rsid w:val="00583292"/>
    <w:rsid w:val="0059657E"/>
    <w:rsid w:val="00597916"/>
    <w:rsid w:val="005B0406"/>
    <w:rsid w:val="005B2018"/>
    <w:rsid w:val="005D1368"/>
    <w:rsid w:val="005D2A2B"/>
    <w:rsid w:val="005E3530"/>
    <w:rsid w:val="005E6F8A"/>
    <w:rsid w:val="005F37AC"/>
    <w:rsid w:val="005F3E40"/>
    <w:rsid w:val="0060443D"/>
    <w:rsid w:val="006064E5"/>
    <w:rsid w:val="00607495"/>
    <w:rsid w:val="00644E27"/>
    <w:rsid w:val="00646296"/>
    <w:rsid w:val="006478F8"/>
    <w:rsid w:val="00650F3B"/>
    <w:rsid w:val="006514C7"/>
    <w:rsid w:val="00652CD0"/>
    <w:rsid w:val="00667773"/>
    <w:rsid w:val="006A2699"/>
    <w:rsid w:val="006B135D"/>
    <w:rsid w:val="006B5865"/>
    <w:rsid w:val="006B67C8"/>
    <w:rsid w:val="006C03EE"/>
    <w:rsid w:val="006D07CB"/>
    <w:rsid w:val="006D6D53"/>
    <w:rsid w:val="006E4DB4"/>
    <w:rsid w:val="006E6343"/>
    <w:rsid w:val="006F022E"/>
    <w:rsid w:val="006F7CC5"/>
    <w:rsid w:val="00711731"/>
    <w:rsid w:val="00713A82"/>
    <w:rsid w:val="00714DC6"/>
    <w:rsid w:val="00721B73"/>
    <w:rsid w:val="00722AC9"/>
    <w:rsid w:val="007310F9"/>
    <w:rsid w:val="00745007"/>
    <w:rsid w:val="00761D1C"/>
    <w:rsid w:val="00771CAC"/>
    <w:rsid w:val="007847A1"/>
    <w:rsid w:val="007857AB"/>
    <w:rsid w:val="00790384"/>
    <w:rsid w:val="0079140B"/>
    <w:rsid w:val="00791F56"/>
    <w:rsid w:val="007A53DA"/>
    <w:rsid w:val="007A59D2"/>
    <w:rsid w:val="007B156E"/>
    <w:rsid w:val="007B309E"/>
    <w:rsid w:val="007C17D7"/>
    <w:rsid w:val="007C4FE4"/>
    <w:rsid w:val="007F4346"/>
    <w:rsid w:val="00815E6C"/>
    <w:rsid w:val="00817320"/>
    <w:rsid w:val="008232AF"/>
    <w:rsid w:val="00841216"/>
    <w:rsid w:val="008506AE"/>
    <w:rsid w:val="008538AE"/>
    <w:rsid w:val="00865C53"/>
    <w:rsid w:val="008825C7"/>
    <w:rsid w:val="00883DEB"/>
    <w:rsid w:val="00890F63"/>
    <w:rsid w:val="008A1547"/>
    <w:rsid w:val="008C51BD"/>
    <w:rsid w:val="008D5894"/>
    <w:rsid w:val="008D7E3C"/>
    <w:rsid w:val="008F245A"/>
    <w:rsid w:val="00900E2D"/>
    <w:rsid w:val="00902BF4"/>
    <w:rsid w:val="009058D8"/>
    <w:rsid w:val="00906BD2"/>
    <w:rsid w:val="00913165"/>
    <w:rsid w:val="00921978"/>
    <w:rsid w:val="00926B32"/>
    <w:rsid w:val="00927E1E"/>
    <w:rsid w:val="0093005A"/>
    <w:rsid w:val="0093290C"/>
    <w:rsid w:val="0093396E"/>
    <w:rsid w:val="009352E5"/>
    <w:rsid w:val="00937CA6"/>
    <w:rsid w:val="00944611"/>
    <w:rsid w:val="0095418F"/>
    <w:rsid w:val="009556E7"/>
    <w:rsid w:val="00955B87"/>
    <w:rsid w:val="009612F4"/>
    <w:rsid w:val="00964AC5"/>
    <w:rsid w:val="00965E73"/>
    <w:rsid w:val="00982B31"/>
    <w:rsid w:val="0098313A"/>
    <w:rsid w:val="00985855"/>
    <w:rsid w:val="009917A1"/>
    <w:rsid w:val="00992F7D"/>
    <w:rsid w:val="009A0BCD"/>
    <w:rsid w:val="009A5E24"/>
    <w:rsid w:val="009A7B42"/>
    <w:rsid w:val="009B4E56"/>
    <w:rsid w:val="009C4F46"/>
    <w:rsid w:val="009C5224"/>
    <w:rsid w:val="009D2725"/>
    <w:rsid w:val="009D5D8B"/>
    <w:rsid w:val="009E44C4"/>
    <w:rsid w:val="009F03BC"/>
    <w:rsid w:val="009F0632"/>
    <w:rsid w:val="009F2F66"/>
    <w:rsid w:val="009F37BF"/>
    <w:rsid w:val="009F575E"/>
    <w:rsid w:val="00A16037"/>
    <w:rsid w:val="00A27308"/>
    <w:rsid w:val="00A31AE3"/>
    <w:rsid w:val="00A447B9"/>
    <w:rsid w:val="00A459EB"/>
    <w:rsid w:val="00A4637B"/>
    <w:rsid w:val="00A54DC4"/>
    <w:rsid w:val="00A60C28"/>
    <w:rsid w:val="00A71B7E"/>
    <w:rsid w:val="00A7351A"/>
    <w:rsid w:val="00A739F3"/>
    <w:rsid w:val="00A76585"/>
    <w:rsid w:val="00A76EE3"/>
    <w:rsid w:val="00A91F0E"/>
    <w:rsid w:val="00A92A95"/>
    <w:rsid w:val="00A95392"/>
    <w:rsid w:val="00A95C45"/>
    <w:rsid w:val="00AB3C9F"/>
    <w:rsid w:val="00AC1342"/>
    <w:rsid w:val="00AC2AE6"/>
    <w:rsid w:val="00AD24D9"/>
    <w:rsid w:val="00AE6916"/>
    <w:rsid w:val="00AF57C6"/>
    <w:rsid w:val="00AF7CE1"/>
    <w:rsid w:val="00B10C2A"/>
    <w:rsid w:val="00B13D3C"/>
    <w:rsid w:val="00B16073"/>
    <w:rsid w:val="00B16A68"/>
    <w:rsid w:val="00B20493"/>
    <w:rsid w:val="00B233FB"/>
    <w:rsid w:val="00B34852"/>
    <w:rsid w:val="00B3624E"/>
    <w:rsid w:val="00B4159E"/>
    <w:rsid w:val="00B513E5"/>
    <w:rsid w:val="00B6152E"/>
    <w:rsid w:val="00B64D73"/>
    <w:rsid w:val="00B6688F"/>
    <w:rsid w:val="00B75BA9"/>
    <w:rsid w:val="00B907F2"/>
    <w:rsid w:val="00B911E8"/>
    <w:rsid w:val="00BA30AE"/>
    <w:rsid w:val="00BA78D0"/>
    <w:rsid w:val="00BA79CA"/>
    <w:rsid w:val="00BB2099"/>
    <w:rsid w:val="00BC07ED"/>
    <w:rsid w:val="00BC210B"/>
    <w:rsid w:val="00BD3AA6"/>
    <w:rsid w:val="00BD7E62"/>
    <w:rsid w:val="00BE22F7"/>
    <w:rsid w:val="00C033E7"/>
    <w:rsid w:val="00C252E4"/>
    <w:rsid w:val="00C303B5"/>
    <w:rsid w:val="00C46CF3"/>
    <w:rsid w:val="00C53CDC"/>
    <w:rsid w:val="00C555B1"/>
    <w:rsid w:val="00C7594A"/>
    <w:rsid w:val="00C80F32"/>
    <w:rsid w:val="00C81EEE"/>
    <w:rsid w:val="00C924A9"/>
    <w:rsid w:val="00CA1DD9"/>
    <w:rsid w:val="00CA52CA"/>
    <w:rsid w:val="00CA6F1B"/>
    <w:rsid w:val="00CB5062"/>
    <w:rsid w:val="00CC18B5"/>
    <w:rsid w:val="00CC765C"/>
    <w:rsid w:val="00CD374A"/>
    <w:rsid w:val="00CE0AB2"/>
    <w:rsid w:val="00CE2BEA"/>
    <w:rsid w:val="00D12F2E"/>
    <w:rsid w:val="00D1387C"/>
    <w:rsid w:val="00D16BED"/>
    <w:rsid w:val="00D2747C"/>
    <w:rsid w:val="00D31866"/>
    <w:rsid w:val="00D32ADF"/>
    <w:rsid w:val="00D32E46"/>
    <w:rsid w:val="00D40F55"/>
    <w:rsid w:val="00D47339"/>
    <w:rsid w:val="00D51F57"/>
    <w:rsid w:val="00D746DA"/>
    <w:rsid w:val="00D74777"/>
    <w:rsid w:val="00D85977"/>
    <w:rsid w:val="00D874EE"/>
    <w:rsid w:val="00DA444C"/>
    <w:rsid w:val="00DD3B2E"/>
    <w:rsid w:val="00DD44CC"/>
    <w:rsid w:val="00E1397B"/>
    <w:rsid w:val="00E23093"/>
    <w:rsid w:val="00E23A88"/>
    <w:rsid w:val="00E5318A"/>
    <w:rsid w:val="00E55AAF"/>
    <w:rsid w:val="00E6439D"/>
    <w:rsid w:val="00E76B94"/>
    <w:rsid w:val="00E80C6D"/>
    <w:rsid w:val="00E94643"/>
    <w:rsid w:val="00E9605D"/>
    <w:rsid w:val="00E972C9"/>
    <w:rsid w:val="00EA0C32"/>
    <w:rsid w:val="00EB2F73"/>
    <w:rsid w:val="00EB378D"/>
    <w:rsid w:val="00ED754B"/>
    <w:rsid w:val="00EE6E39"/>
    <w:rsid w:val="00F0230E"/>
    <w:rsid w:val="00F027E7"/>
    <w:rsid w:val="00F07739"/>
    <w:rsid w:val="00F10597"/>
    <w:rsid w:val="00F169BD"/>
    <w:rsid w:val="00F216ED"/>
    <w:rsid w:val="00F31313"/>
    <w:rsid w:val="00F40941"/>
    <w:rsid w:val="00F76BCD"/>
    <w:rsid w:val="00FA7763"/>
    <w:rsid w:val="00FB221A"/>
    <w:rsid w:val="00FB3B76"/>
    <w:rsid w:val="00FB4724"/>
    <w:rsid w:val="00FE56C6"/>
    <w:rsid w:val="00FE7C1D"/>
    <w:rsid w:val="00FF5FB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8DAF6C"/>
  <w15:chartTrackingRefBased/>
  <w15:docId w15:val="{5639541B-933D-4397-9EDB-4194E944B2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D4733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gwek2">
    <w:name w:val="heading 2"/>
    <w:basedOn w:val="Normalny"/>
    <w:next w:val="Normalny"/>
    <w:link w:val="Nagwek2Znak"/>
    <w:uiPriority w:val="9"/>
    <w:unhideWhenUsed/>
    <w:qFormat/>
    <w:rsid w:val="00883DEB"/>
    <w:pPr>
      <w:pBdr>
        <w:top w:val="single" w:sz="24" w:space="0" w:color="D9E2F3" w:themeColor="accent1" w:themeTint="33"/>
        <w:left w:val="single" w:sz="24" w:space="0" w:color="D9E2F3" w:themeColor="accent1" w:themeTint="33"/>
        <w:bottom w:val="single" w:sz="24" w:space="0" w:color="D9E2F3" w:themeColor="accent1" w:themeTint="33"/>
        <w:right w:val="single" w:sz="24" w:space="0" w:color="D9E2F3" w:themeColor="accent1" w:themeTint="33"/>
      </w:pBdr>
      <w:shd w:val="clear" w:color="auto" w:fill="D9E2F3" w:themeFill="accent1" w:themeFillTint="33"/>
      <w:spacing w:before="100" w:after="0" w:line="276" w:lineRule="auto"/>
      <w:ind w:left="709"/>
      <w:outlineLvl w:val="1"/>
    </w:pPr>
    <w:rPr>
      <w:caps/>
      <w:spacing w:val="15"/>
    </w:rPr>
  </w:style>
  <w:style w:type="paragraph" w:styleId="Nagwek3">
    <w:name w:val="heading 3"/>
    <w:basedOn w:val="Normalny"/>
    <w:next w:val="Normalny"/>
    <w:link w:val="Nagwek3Znak"/>
    <w:uiPriority w:val="9"/>
    <w:semiHidden/>
    <w:unhideWhenUsed/>
    <w:qFormat/>
    <w:rsid w:val="00883DEB"/>
    <w:pPr>
      <w:pBdr>
        <w:top w:val="single" w:sz="24" w:space="2" w:color="E7E6E6" w:themeColor="background2"/>
        <w:left w:val="single" w:sz="24" w:space="4" w:color="E7E6E6" w:themeColor="background2"/>
        <w:bottom w:val="single" w:sz="24" w:space="1" w:color="E7E6E6" w:themeColor="background2"/>
        <w:right w:val="single" w:sz="24" w:space="4" w:color="E7E6E6" w:themeColor="background2"/>
      </w:pBdr>
      <w:shd w:val="clear" w:color="auto" w:fill="E7E6E6" w:themeFill="background2"/>
      <w:spacing w:before="100" w:after="0" w:line="276" w:lineRule="auto"/>
      <w:ind w:left="907"/>
      <w:outlineLvl w:val="2"/>
    </w:pPr>
    <w:rPr>
      <w:caps/>
      <w:spacing w:val="15"/>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Nagwek31">
    <w:name w:val="Nagłówek 3.1"/>
    <w:basedOn w:val="Nagwek2"/>
    <w:link w:val="Nagwek31Znak"/>
    <w:qFormat/>
    <w:rsid w:val="00BE22F7"/>
    <w:pPr>
      <w:numPr>
        <w:ilvl w:val="1"/>
        <w:numId w:val="1"/>
      </w:numPr>
      <w:shd w:val="clear" w:color="auto" w:fill="E7E6E6" w:themeFill="background2"/>
      <w:spacing w:after="240"/>
      <w:ind w:left="720" w:hanging="360"/>
    </w:pPr>
    <w:rPr>
      <w:rFonts w:ascii="Arial" w:hAnsi="Arial" w:cs="Arial"/>
      <w:caps w:val="0"/>
    </w:rPr>
  </w:style>
  <w:style w:type="character" w:customStyle="1" w:styleId="Nagwek31Znak">
    <w:name w:val="Nagłówek 3.1 Znak"/>
    <w:basedOn w:val="Nagwek2Znak"/>
    <w:link w:val="Nagwek31"/>
    <w:rsid w:val="00BE22F7"/>
    <w:rPr>
      <w:rFonts w:ascii="Arial" w:hAnsi="Arial" w:cs="Arial"/>
      <w:caps w:val="0"/>
      <w:spacing w:val="15"/>
      <w:shd w:val="clear" w:color="auto" w:fill="E7E6E6" w:themeFill="background2"/>
    </w:rPr>
  </w:style>
  <w:style w:type="character" w:customStyle="1" w:styleId="Nagwek2Znak">
    <w:name w:val="Nagłówek 2 Znak"/>
    <w:basedOn w:val="Domylnaczcionkaakapitu"/>
    <w:link w:val="Nagwek2"/>
    <w:uiPriority w:val="9"/>
    <w:rsid w:val="00883DEB"/>
    <w:rPr>
      <w:caps/>
      <w:spacing w:val="15"/>
      <w:shd w:val="clear" w:color="auto" w:fill="D9E2F3" w:themeFill="accent1" w:themeFillTint="33"/>
    </w:rPr>
  </w:style>
  <w:style w:type="paragraph" w:customStyle="1" w:styleId="Nagwek32">
    <w:name w:val="Nagłówek 3.2"/>
    <w:basedOn w:val="Nagwek2"/>
    <w:next w:val="Normalny"/>
    <w:link w:val="Nagwek32Znak"/>
    <w:qFormat/>
    <w:rsid w:val="00BE22F7"/>
    <w:pPr>
      <w:pBdr>
        <w:top w:val="single" w:sz="24" w:space="0" w:color="E7E6E6" w:themeColor="background2"/>
        <w:left w:val="single" w:sz="24" w:space="0" w:color="E7E6E6" w:themeColor="background2"/>
        <w:bottom w:val="single" w:sz="24" w:space="0" w:color="E7E6E6" w:themeColor="background2"/>
        <w:right w:val="single" w:sz="24" w:space="0" w:color="E7E6E6" w:themeColor="background2"/>
      </w:pBdr>
      <w:shd w:val="clear" w:color="auto" w:fill="E7E6E6" w:themeFill="background2"/>
      <w:ind w:firstLine="709"/>
      <w:outlineLvl w:val="2"/>
    </w:pPr>
    <w:rPr>
      <w:rFonts w:ascii="Arial" w:hAnsi="Arial" w:cs="Arial"/>
      <w:caps w:val="0"/>
    </w:rPr>
  </w:style>
  <w:style w:type="character" w:customStyle="1" w:styleId="Nagwek32Znak">
    <w:name w:val="Nagłówek 3.2 Znak"/>
    <w:basedOn w:val="Domylnaczcionkaakapitu"/>
    <w:link w:val="Nagwek32"/>
    <w:rsid w:val="00BE22F7"/>
    <w:rPr>
      <w:rFonts w:ascii="Arial" w:hAnsi="Arial" w:cs="Arial"/>
      <w:caps/>
      <w:spacing w:val="15"/>
      <w:shd w:val="clear" w:color="auto" w:fill="E7E6E6" w:themeFill="background2"/>
    </w:rPr>
  </w:style>
  <w:style w:type="character" w:customStyle="1" w:styleId="Nagwek3Znak">
    <w:name w:val="Nagłówek 3 Znak"/>
    <w:basedOn w:val="Domylnaczcionkaakapitu"/>
    <w:link w:val="Nagwek3"/>
    <w:uiPriority w:val="9"/>
    <w:semiHidden/>
    <w:rsid w:val="00883DEB"/>
    <w:rPr>
      <w:caps/>
      <w:spacing w:val="15"/>
      <w:shd w:val="clear" w:color="auto" w:fill="E7E6E6" w:themeFill="background2"/>
    </w:rPr>
  </w:style>
  <w:style w:type="paragraph" w:styleId="Akapitzlist">
    <w:name w:val="List Paragraph"/>
    <w:aliases w:val="Wypunktowanie,Eko punkty,podpunkt,Nagłówek 3 Eko"/>
    <w:basedOn w:val="Normalny"/>
    <w:link w:val="AkapitzlistZnak"/>
    <w:uiPriority w:val="34"/>
    <w:qFormat/>
    <w:rsid w:val="00927E1E"/>
    <w:pPr>
      <w:ind w:left="720"/>
      <w:contextualSpacing/>
    </w:pPr>
  </w:style>
  <w:style w:type="table" w:styleId="Tabela-Siatka">
    <w:name w:val="Table Grid"/>
    <w:aliases w:val="Table Grid SW"/>
    <w:basedOn w:val="Standardowy"/>
    <w:uiPriority w:val="59"/>
    <w:rsid w:val="00D31866"/>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kapitzlistZnak">
    <w:name w:val="Akapit z listą Znak"/>
    <w:aliases w:val="Wypunktowanie Znak,Eko punkty Znak,podpunkt Znak,Nagłówek 3 Eko Znak"/>
    <w:basedOn w:val="Domylnaczcionkaakapitu"/>
    <w:link w:val="Akapitzlist"/>
    <w:uiPriority w:val="34"/>
    <w:qFormat/>
    <w:locked/>
    <w:rsid w:val="00D31866"/>
  </w:style>
  <w:style w:type="paragraph" w:styleId="Legenda">
    <w:name w:val="caption"/>
    <w:basedOn w:val="Normalny"/>
    <w:next w:val="Normalny"/>
    <w:uiPriority w:val="35"/>
    <w:unhideWhenUsed/>
    <w:qFormat/>
    <w:rsid w:val="00D31866"/>
    <w:pPr>
      <w:spacing w:after="200" w:line="240" w:lineRule="auto"/>
    </w:pPr>
    <w:rPr>
      <w:i/>
      <w:iCs/>
      <w:color w:val="44546A" w:themeColor="text2"/>
      <w:sz w:val="18"/>
      <w:szCs w:val="18"/>
    </w:rPr>
  </w:style>
  <w:style w:type="character" w:customStyle="1" w:styleId="Nagwek1Znak">
    <w:name w:val="Nagłówek 1 Znak"/>
    <w:basedOn w:val="Domylnaczcionkaakapitu"/>
    <w:link w:val="Nagwek1"/>
    <w:uiPriority w:val="9"/>
    <w:rsid w:val="00D47339"/>
    <w:rPr>
      <w:rFonts w:asciiTheme="majorHAnsi" w:eastAsiaTheme="majorEastAsia" w:hAnsiTheme="majorHAnsi" w:cstheme="majorBidi"/>
      <w:color w:val="2F5496" w:themeColor="accent1" w:themeShade="BF"/>
      <w:sz w:val="32"/>
      <w:szCs w:val="32"/>
    </w:rPr>
  </w:style>
  <w:style w:type="paragraph" w:styleId="Nagwekspisutreci">
    <w:name w:val="TOC Heading"/>
    <w:basedOn w:val="Nagwek1"/>
    <w:next w:val="Normalny"/>
    <w:uiPriority w:val="39"/>
    <w:unhideWhenUsed/>
    <w:qFormat/>
    <w:rsid w:val="00222C5B"/>
    <w:pPr>
      <w:outlineLvl w:val="9"/>
    </w:pPr>
    <w:rPr>
      <w:lang w:eastAsia="pl-PL"/>
    </w:rPr>
  </w:style>
  <w:style w:type="paragraph" w:styleId="Spistreci1">
    <w:name w:val="toc 1"/>
    <w:basedOn w:val="Normalny"/>
    <w:next w:val="Normalny"/>
    <w:autoRedefine/>
    <w:uiPriority w:val="39"/>
    <w:unhideWhenUsed/>
    <w:rsid w:val="00F216ED"/>
    <w:pPr>
      <w:tabs>
        <w:tab w:val="left" w:pos="660"/>
        <w:tab w:val="right" w:leader="dot" w:pos="9017"/>
      </w:tabs>
      <w:spacing w:after="100" w:line="240" w:lineRule="auto"/>
    </w:pPr>
  </w:style>
  <w:style w:type="paragraph" w:styleId="Spistreci2">
    <w:name w:val="toc 2"/>
    <w:basedOn w:val="Normalny"/>
    <w:next w:val="Normalny"/>
    <w:autoRedefine/>
    <w:uiPriority w:val="39"/>
    <w:unhideWhenUsed/>
    <w:rsid w:val="00222C5B"/>
    <w:pPr>
      <w:spacing w:after="100"/>
      <w:ind w:left="220"/>
    </w:pPr>
  </w:style>
  <w:style w:type="character" w:styleId="Hipercze">
    <w:name w:val="Hyperlink"/>
    <w:basedOn w:val="Domylnaczcionkaakapitu"/>
    <w:uiPriority w:val="99"/>
    <w:unhideWhenUsed/>
    <w:rsid w:val="00222C5B"/>
    <w:rPr>
      <w:color w:val="0563C1" w:themeColor="hyperlink"/>
      <w:u w:val="single"/>
    </w:rPr>
  </w:style>
  <w:style w:type="paragraph" w:customStyle="1" w:styleId="Punktowanie">
    <w:name w:val="Punktowanie"/>
    <w:basedOn w:val="Tekstpodstawowy"/>
    <w:link w:val="PunktowanieZnak"/>
    <w:qFormat/>
    <w:rsid w:val="00AF7CE1"/>
    <w:pPr>
      <w:widowControl w:val="0"/>
      <w:tabs>
        <w:tab w:val="left" w:pos="5529"/>
      </w:tabs>
      <w:autoSpaceDE w:val="0"/>
      <w:autoSpaceDN w:val="0"/>
      <w:adjustRightInd w:val="0"/>
      <w:spacing w:after="0" w:line="360" w:lineRule="auto"/>
      <w:ind w:right="1"/>
      <w:jc w:val="both"/>
    </w:pPr>
    <w:rPr>
      <w:rFonts w:ascii="Times New Roman" w:eastAsia="Times New Roman" w:hAnsi="Times New Roman" w:cs="Times New Roman"/>
      <w:sz w:val="24"/>
      <w:szCs w:val="20"/>
      <w:lang w:eastAsia="pl-PL"/>
    </w:rPr>
  </w:style>
  <w:style w:type="character" w:customStyle="1" w:styleId="PunktowanieZnak">
    <w:name w:val="Punktowanie Znak"/>
    <w:basedOn w:val="TekstpodstawowyZnak"/>
    <w:link w:val="Punktowanie"/>
    <w:rsid w:val="00AF7CE1"/>
    <w:rPr>
      <w:rFonts w:ascii="Times New Roman" w:eastAsia="Times New Roman" w:hAnsi="Times New Roman" w:cs="Times New Roman"/>
      <w:sz w:val="24"/>
      <w:szCs w:val="20"/>
      <w:lang w:eastAsia="pl-PL"/>
    </w:rPr>
  </w:style>
  <w:style w:type="paragraph" w:styleId="Tekstpodstawowy">
    <w:name w:val="Body Text"/>
    <w:basedOn w:val="Normalny"/>
    <w:link w:val="TekstpodstawowyZnak"/>
    <w:uiPriority w:val="99"/>
    <w:semiHidden/>
    <w:unhideWhenUsed/>
    <w:rsid w:val="00AF7CE1"/>
    <w:pPr>
      <w:spacing w:after="120"/>
    </w:pPr>
  </w:style>
  <w:style w:type="character" w:customStyle="1" w:styleId="TekstpodstawowyZnak">
    <w:name w:val="Tekst podstawowy Znak"/>
    <w:basedOn w:val="Domylnaczcionkaakapitu"/>
    <w:link w:val="Tekstpodstawowy"/>
    <w:uiPriority w:val="99"/>
    <w:semiHidden/>
    <w:rsid w:val="00AF7CE1"/>
  </w:style>
  <w:style w:type="paragraph" w:styleId="Tekstkomentarza">
    <w:name w:val="annotation text"/>
    <w:basedOn w:val="Normalny"/>
    <w:link w:val="TekstkomentarzaZnak"/>
    <w:uiPriority w:val="99"/>
    <w:unhideWhenUsed/>
    <w:rsid w:val="00022ED3"/>
    <w:pPr>
      <w:spacing w:line="240" w:lineRule="auto"/>
    </w:pPr>
    <w:rPr>
      <w:sz w:val="20"/>
      <w:szCs w:val="20"/>
    </w:rPr>
  </w:style>
  <w:style w:type="character" w:customStyle="1" w:styleId="TekstkomentarzaZnak">
    <w:name w:val="Tekst komentarza Znak"/>
    <w:basedOn w:val="Domylnaczcionkaakapitu"/>
    <w:link w:val="Tekstkomentarza"/>
    <w:uiPriority w:val="99"/>
    <w:rsid w:val="00022ED3"/>
    <w:rPr>
      <w:sz w:val="20"/>
      <w:szCs w:val="20"/>
    </w:rPr>
  </w:style>
  <w:style w:type="character" w:styleId="Odwoaniedokomentarza">
    <w:name w:val="annotation reference"/>
    <w:uiPriority w:val="99"/>
    <w:semiHidden/>
    <w:unhideWhenUsed/>
    <w:rsid w:val="00022ED3"/>
    <w:rPr>
      <w:sz w:val="16"/>
      <w:szCs w:val="16"/>
    </w:rPr>
  </w:style>
  <w:style w:type="paragraph" w:styleId="Tematkomentarza">
    <w:name w:val="annotation subject"/>
    <w:basedOn w:val="Tekstkomentarza"/>
    <w:next w:val="Tekstkomentarza"/>
    <w:link w:val="TematkomentarzaZnak"/>
    <w:uiPriority w:val="99"/>
    <w:semiHidden/>
    <w:unhideWhenUsed/>
    <w:rsid w:val="00022ED3"/>
    <w:rPr>
      <w:b/>
      <w:bCs/>
    </w:rPr>
  </w:style>
  <w:style w:type="character" w:customStyle="1" w:styleId="TematkomentarzaZnak">
    <w:name w:val="Temat komentarza Znak"/>
    <w:basedOn w:val="TekstkomentarzaZnak"/>
    <w:link w:val="Tematkomentarza"/>
    <w:uiPriority w:val="99"/>
    <w:semiHidden/>
    <w:rsid w:val="00022ED3"/>
    <w:rPr>
      <w:b/>
      <w:bCs/>
      <w:sz w:val="20"/>
      <w:szCs w:val="20"/>
    </w:rPr>
  </w:style>
  <w:style w:type="character" w:styleId="Odwoanieprzypisudolnego">
    <w:name w:val="footnote reference"/>
    <w:uiPriority w:val="99"/>
    <w:semiHidden/>
    <w:rsid w:val="00A4637B"/>
    <w:rPr>
      <w:vertAlign w:val="superscript"/>
    </w:rPr>
  </w:style>
  <w:style w:type="paragraph" w:styleId="Tekstprzypisudolnego">
    <w:name w:val="footnote text"/>
    <w:basedOn w:val="Normalny"/>
    <w:link w:val="TekstprzypisudolnegoZnak"/>
    <w:semiHidden/>
    <w:rsid w:val="00A4637B"/>
    <w:pPr>
      <w:spacing w:after="0" w:line="240" w:lineRule="auto"/>
    </w:pPr>
    <w:rPr>
      <w:rFonts w:ascii="Times New Roman" w:eastAsia="SimSun" w:hAnsi="Times New Roman" w:cs="Times New Roman"/>
      <w:sz w:val="20"/>
      <w:szCs w:val="20"/>
      <w:lang w:eastAsia="pl-PL"/>
    </w:rPr>
  </w:style>
  <w:style w:type="character" w:customStyle="1" w:styleId="TekstprzypisudolnegoZnak">
    <w:name w:val="Tekst przypisu dolnego Znak"/>
    <w:basedOn w:val="Domylnaczcionkaakapitu"/>
    <w:link w:val="Tekstprzypisudolnego"/>
    <w:semiHidden/>
    <w:rsid w:val="00A4637B"/>
    <w:rPr>
      <w:rFonts w:ascii="Times New Roman" w:eastAsia="SimSun" w:hAnsi="Times New Roman" w:cs="Times New Roman"/>
      <w:sz w:val="20"/>
      <w:szCs w:val="20"/>
      <w:lang w:eastAsia="pl-PL"/>
    </w:rPr>
  </w:style>
  <w:style w:type="paragraph" w:styleId="Tekstprzypisukocowego">
    <w:name w:val="endnote text"/>
    <w:basedOn w:val="Normalny"/>
    <w:link w:val="TekstprzypisukocowegoZnak"/>
    <w:uiPriority w:val="99"/>
    <w:semiHidden/>
    <w:unhideWhenUsed/>
    <w:rsid w:val="006F7CC5"/>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6F7CC5"/>
    <w:rPr>
      <w:sz w:val="20"/>
      <w:szCs w:val="20"/>
    </w:rPr>
  </w:style>
  <w:style w:type="character" w:styleId="Odwoanieprzypisukocowego">
    <w:name w:val="endnote reference"/>
    <w:basedOn w:val="Domylnaczcionkaakapitu"/>
    <w:uiPriority w:val="99"/>
    <w:semiHidden/>
    <w:unhideWhenUsed/>
    <w:rsid w:val="006F7CC5"/>
    <w:rPr>
      <w:vertAlign w:val="superscript"/>
    </w:rPr>
  </w:style>
  <w:style w:type="paragraph" w:styleId="Nagwek">
    <w:name w:val="header"/>
    <w:basedOn w:val="Normalny"/>
    <w:link w:val="NagwekZnak"/>
    <w:uiPriority w:val="99"/>
    <w:unhideWhenUsed/>
    <w:rsid w:val="00C81EEE"/>
    <w:pPr>
      <w:tabs>
        <w:tab w:val="center" w:pos="4513"/>
        <w:tab w:val="right" w:pos="9026"/>
      </w:tabs>
      <w:spacing w:after="0" w:line="240" w:lineRule="auto"/>
    </w:pPr>
  </w:style>
  <w:style w:type="character" w:customStyle="1" w:styleId="NagwekZnak">
    <w:name w:val="Nagłówek Znak"/>
    <w:basedOn w:val="Domylnaczcionkaakapitu"/>
    <w:link w:val="Nagwek"/>
    <w:uiPriority w:val="99"/>
    <w:rsid w:val="00C81EEE"/>
  </w:style>
  <w:style w:type="paragraph" w:styleId="Stopka">
    <w:name w:val="footer"/>
    <w:basedOn w:val="Normalny"/>
    <w:link w:val="StopkaZnak"/>
    <w:uiPriority w:val="99"/>
    <w:unhideWhenUsed/>
    <w:rsid w:val="00C81EEE"/>
    <w:pPr>
      <w:tabs>
        <w:tab w:val="center" w:pos="4513"/>
        <w:tab w:val="right" w:pos="9026"/>
      </w:tabs>
      <w:spacing w:after="0" w:line="240" w:lineRule="auto"/>
    </w:pPr>
  </w:style>
  <w:style w:type="character" w:customStyle="1" w:styleId="StopkaZnak">
    <w:name w:val="Stopka Znak"/>
    <w:basedOn w:val="Domylnaczcionkaakapitu"/>
    <w:link w:val="Stopka"/>
    <w:uiPriority w:val="99"/>
    <w:rsid w:val="00C81EEE"/>
  </w:style>
  <w:style w:type="paragraph" w:styleId="Poprawka">
    <w:name w:val="Revision"/>
    <w:hidden/>
    <w:uiPriority w:val="99"/>
    <w:semiHidden/>
    <w:rsid w:val="00D32E4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138425">
      <w:bodyDiv w:val="1"/>
      <w:marLeft w:val="0"/>
      <w:marRight w:val="0"/>
      <w:marTop w:val="0"/>
      <w:marBottom w:val="0"/>
      <w:divBdr>
        <w:top w:val="none" w:sz="0" w:space="0" w:color="auto"/>
        <w:left w:val="none" w:sz="0" w:space="0" w:color="auto"/>
        <w:bottom w:val="none" w:sz="0" w:space="0" w:color="auto"/>
        <w:right w:val="none" w:sz="0" w:space="0" w:color="auto"/>
      </w:divBdr>
      <w:divsChild>
        <w:div w:id="162341306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06280950">
              <w:marLeft w:val="0"/>
              <w:marRight w:val="0"/>
              <w:marTop w:val="0"/>
              <w:marBottom w:val="0"/>
              <w:divBdr>
                <w:top w:val="none" w:sz="0" w:space="0" w:color="auto"/>
                <w:left w:val="none" w:sz="0" w:space="0" w:color="auto"/>
                <w:bottom w:val="none" w:sz="0" w:space="0" w:color="auto"/>
                <w:right w:val="none" w:sz="0" w:space="0" w:color="auto"/>
              </w:divBdr>
              <w:divsChild>
                <w:div w:id="1113668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679219">
      <w:bodyDiv w:val="1"/>
      <w:marLeft w:val="0"/>
      <w:marRight w:val="0"/>
      <w:marTop w:val="0"/>
      <w:marBottom w:val="0"/>
      <w:divBdr>
        <w:top w:val="none" w:sz="0" w:space="0" w:color="auto"/>
        <w:left w:val="none" w:sz="0" w:space="0" w:color="auto"/>
        <w:bottom w:val="none" w:sz="0" w:space="0" w:color="auto"/>
        <w:right w:val="none" w:sz="0" w:space="0" w:color="auto"/>
      </w:divBdr>
      <w:divsChild>
        <w:div w:id="1825008409">
          <w:marLeft w:val="360"/>
          <w:marRight w:val="0"/>
          <w:marTop w:val="72"/>
          <w:marBottom w:val="72"/>
          <w:divBdr>
            <w:top w:val="none" w:sz="0" w:space="0" w:color="auto"/>
            <w:left w:val="none" w:sz="0" w:space="0" w:color="auto"/>
            <w:bottom w:val="none" w:sz="0" w:space="0" w:color="auto"/>
            <w:right w:val="none" w:sz="0" w:space="0" w:color="auto"/>
          </w:divBdr>
          <w:divsChild>
            <w:div w:id="1114446746">
              <w:marLeft w:val="0"/>
              <w:marRight w:val="0"/>
              <w:marTop w:val="0"/>
              <w:marBottom w:val="0"/>
              <w:divBdr>
                <w:top w:val="none" w:sz="0" w:space="0" w:color="auto"/>
                <w:left w:val="none" w:sz="0" w:space="0" w:color="auto"/>
                <w:bottom w:val="none" w:sz="0" w:space="0" w:color="auto"/>
                <w:right w:val="none" w:sz="0" w:space="0" w:color="auto"/>
              </w:divBdr>
            </w:div>
          </w:divsChild>
        </w:div>
        <w:div w:id="982003830">
          <w:marLeft w:val="360"/>
          <w:marRight w:val="0"/>
          <w:marTop w:val="0"/>
          <w:marBottom w:val="72"/>
          <w:divBdr>
            <w:top w:val="none" w:sz="0" w:space="0" w:color="auto"/>
            <w:left w:val="none" w:sz="0" w:space="0" w:color="auto"/>
            <w:bottom w:val="none" w:sz="0" w:space="0" w:color="auto"/>
            <w:right w:val="none" w:sz="0" w:space="0" w:color="auto"/>
          </w:divBdr>
          <w:divsChild>
            <w:div w:id="937180566">
              <w:marLeft w:val="0"/>
              <w:marRight w:val="0"/>
              <w:marTop w:val="0"/>
              <w:marBottom w:val="0"/>
              <w:divBdr>
                <w:top w:val="none" w:sz="0" w:space="0" w:color="auto"/>
                <w:left w:val="none" w:sz="0" w:space="0" w:color="auto"/>
                <w:bottom w:val="none" w:sz="0" w:space="0" w:color="auto"/>
                <w:right w:val="none" w:sz="0" w:space="0" w:color="auto"/>
              </w:divBdr>
            </w:div>
          </w:divsChild>
        </w:div>
        <w:div w:id="1055852813">
          <w:marLeft w:val="360"/>
          <w:marRight w:val="0"/>
          <w:marTop w:val="0"/>
          <w:marBottom w:val="72"/>
          <w:divBdr>
            <w:top w:val="none" w:sz="0" w:space="0" w:color="auto"/>
            <w:left w:val="none" w:sz="0" w:space="0" w:color="auto"/>
            <w:bottom w:val="none" w:sz="0" w:space="0" w:color="auto"/>
            <w:right w:val="none" w:sz="0" w:space="0" w:color="auto"/>
          </w:divBdr>
          <w:divsChild>
            <w:div w:id="685443915">
              <w:marLeft w:val="0"/>
              <w:marRight w:val="0"/>
              <w:marTop w:val="0"/>
              <w:marBottom w:val="0"/>
              <w:divBdr>
                <w:top w:val="none" w:sz="0" w:space="0" w:color="auto"/>
                <w:left w:val="none" w:sz="0" w:space="0" w:color="auto"/>
                <w:bottom w:val="none" w:sz="0" w:space="0" w:color="auto"/>
                <w:right w:val="none" w:sz="0" w:space="0" w:color="auto"/>
              </w:divBdr>
            </w:div>
          </w:divsChild>
        </w:div>
        <w:div w:id="2073965566">
          <w:marLeft w:val="360"/>
          <w:marRight w:val="0"/>
          <w:marTop w:val="0"/>
          <w:marBottom w:val="72"/>
          <w:divBdr>
            <w:top w:val="none" w:sz="0" w:space="0" w:color="auto"/>
            <w:left w:val="none" w:sz="0" w:space="0" w:color="auto"/>
            <w:bottom w:val="none" w:sz="0" w:space="0" w:color="auto"/>
            <w:right w:val="none" w:sz="0" w:space="0" w:color="auto"/>
          </w:divBdr>
          <w:divsChild>
            <w:div w:id="1374497698">
              <w:marLeft w:val="0"/>
              <w:marRight w:val="0"/>
              <w:marTop w:val="0"/>
              <w:marBottom w:val="0"/>
              <w:divBdr>
                <w:top w:val="none" w:sz="0" w:space="0" w:color="auto"/>
                <w:left w:val="none" w:sz="0" w:space="0" w:color="auto"/>
                <w:bottom w:val="none" w:sz="0" w:space="0" w:color="auto"/>
                <w:right w:val="none" w:sz="0" w:space="0" w:color="auto"/>
              </w:divBdr>
            </w:div>
          </w:divsChild>
        </w:div>
        <w:div w:id="181207621">
          <w:marLeft w:val="360"/>
          <w:marRight w:val="0"/>
          <w:marTop w:val="0"/>
          <w:marBottom w:val="72"/>
          <w:divBdr>
            <w:top w:val="none" w:sz="0" w:space="0" w:color="auto"/>
            <w:left w:val="none" w:sz="0" w:space="0" w:color="auto"/>
            <w:bottom w:val="none" w:sz="0" w:space="0" w:color="auto"/>
            <w:right w:val="none" w:sz="0" w:space="0" w:color="auto"/>
          </w:divBdr>
          <w:divsChild>
            <w:div w:id="867186121">
              <w:marLeft w:val="0"/>
              <w:marRight w:val="0"/>
              <w:marTop w:val="0"/>
              <w:marBottom w:val="0"/>
              <w:divBdr>
                <w:top w:val="none" w:sz="0" w:space="0" w:color="auto"/>
                <w:left w:val="none" w:sz="0" w:space="0" w:color="auto"/>
                <w:bottom w:val="none" w:sz="0" w:space="0" w:color="auto"/>
                <w:right w:val="none" w:sz="0" w:space="0" w:color="auto"/>
              </w:divBdr>
            </w:div>
          </w:divsChild>
        </w:div>
        <w:div w:id="381099167">
          <w:marLeft w:val="360"/>
          <w:marRight w:val="0"/>
          <w:marTop w:val="0"/>
          <w:marBottom w:val="72"/>
          <w:divBdr>
            <w:top w:val="none" w:sz="0" w:space="0" w:color="auto"/>
            <w:left w:val="none" w:sz="0" w:space="0" w:color="auto"/>
            <w:bottom w:val="none" w:sz="0" w:space="0" w:color="auto"/>
            <w:right w:val="none" w:sz="0" w:space="0" w:color="auto"/>
          </w:divBdr>
          <w:divsChild>
            <w:div w:id="551119106">
              <w:marLeft w:val="0"/>
              <w:marRight w:val="0"/>
              <w:marTop w:val="0"/>
              <w:marBottom w:val="0"/>
              <w:divBdr>
                <w:top w:val="none" w:sz="0" w:space="0" w:color="auto"/>
                <w:left w:val="none" w:sz="0" w:space="0" w:color="auto"/>
                <w:bottom w:val="none" w:sz="0" w:space="0" w:color="auto"/>
                <w:right w:val="none" w:sz="0" w:space="0" w:color="auto"/>
              </w:divBdr>
            </w:div>
          </w:divsChild>
        </w:div>
        <w:div w:id="1995645587">
          <w:marLeft w:val="360"/>
          <w:marRight w:val="0"/>
          <w:marTop w:val="0"/>
          <w:marBottom w:val="72"/>
          <w:divBdr>
            <w:top w:val="none" w:sz="0" w:space="0" w:color="auto"/>
            <w:left w:val="none" w:sz="0" w:space="0" w:color="auto"/>
            <w:bottom w:val="none" w:sz="0" w:space="0" w:color="auto"/>
            <w:right w:val="none" w:sz="0" w:space="0" w:color="auto"/>
          </w:divBdr>
          <w:divsChild>
            <w:div w:id="460731582">
              <w:marLeft w:val="0"/>
              <w:marRight w:val="0"/>
              <w:marTop w:val="0"/>
              <w:marBottom w:val="0"/>
              <w:divBdr>
                <w:top w:val="none" w:sz="0" w:space="0" w:color="auto"/>
                <w:left w:val="none" w:sz="0" w:space="0" w:color="auto"/>
                <w:bottom w:val="none" w:sz="0" w:space="0" w:color="auto"/>
                <w:right w:val="none" w:sz="0" w:space="0" w:color="auto"/>
              </w:divBdr>
            </w:div>
          </w:divsChild>
        </w:div>
        <w:div w:id="87163707">
          <w:marLeft w:val="360"/>
          <w:marRight w:val="0"/>
          <w:marTop w:val="0"/>
          <w:marBottom w:val="72"/>
          <w:divBdr>
            <w:top w:val="none" w:sz="0" w:space="0" w:color="auto"/>
            <w:left w:val="none" w:sz="0" w:space="0" w:color="auto"/>
            <w:bottom w:val="none" w:sz="0" w:space="0" w:color="auto"/>
            <w:right w:val="none" w:sz="0" w:space="0" w:color="auto"/>
          </w:divBdr>
          <w:divsChild>
            <w:div w:id="1913542482">
              <w:marLeft w:val="0"/>
              <w:marRight w:val="0"/>
              <w:marTop w:val="0"/>
              <w:marBottom w:val="0"/>
              <w:divBdr>
                <w:top w:val="none" w:sz="0" w:space="0" w:color="auto"/>
                <w:left w:val="none" w:sz="0" w:space="0" w:color="auto"/>
                <w:bottom w:val="none" w:sz="0" w:space="0" w:color="auto"/>
                <w:right w:val="none" w:sz="0" w:space="0" w:color="auto"/>
              </w:divBdr>
            </w:div>
          </w:divsChild>
        </w:div>
        <w:div w:id="656999898">
          <w:marLeft w:val="360"/>
          <w:marRight w:val="0"/>
          <w:marTop w:val="0"/>
          <w:marBottom w:val="72"/>
          <w:divBdr>
            <w:top w:val="none" w:sz="0" w:space="0" w:color="auto"/>
            <w:left w:val="none" w:sz="0" w:space="0" w:color="auto"/>
            <w:bottom w:val="none" w:sz="0" w:space="0" w:color="auto"/>
            <w:right w:val="none" w:sz="0" w:space="0" w:color="auto"/>
          </w:divBdr>
          <w:divsChild>
            <w:div w:id="1758135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0942078">
      <w:bodyDiv w:val="1"/>
      <w:marLeft w:val="0"/>
      <w:marRight w:val="0"/>
      <w:marTop w:val="0"/>
      <w:marBottom w:val="0"/>
      <w:divBdr>
        <w:top w:val="none" w:sz="0" w:space="0" w:color="auto"/>
        <w:left w:val="none" w:sz="0" w:space="0" w:color="auto"/>
        <w:bottom w:val="none" w:sz="0" w:space="0" w:color="auto"/>
        <w:right w:val="none" w:sz="0" w:space="0" w:color="auto"/>
      </w:divBdr>
      <w:divsChild>
        <w:div w:id="1045183704">
          <w:marLeft w:val="360"/>
          <w:marRight w:val="0"/>
          <w:marTop w:val="72"/>
          <w:marBottom w:val="72"/>
          <w:divBdr>
            <w:top w:val="none" w:sz="0" w:space="0" w:color="auto"/>
            <w:left w:val="none" w:sz="0" w:space="0" w:color="auto"/>
            <w:bottom w:val="none" w:sz="0" w:space="0" w:color="auto"/>
            <w:right w:val="none" w:sz="0" w:space="0" w:color="auto"/>
          </w:divBdr>
          <w:divsChild>
            <w:div w:id="866405016">
              <w:marLeft w:val="0"/>
              <w:marRight w:val="0"/>
              <w:marTop w:val="0"/>
              <w:marBottom w:val="0"/>
              <w:divBdr>
                <w:top w:val="none" w:sz="0" w:space="0" w:color="auto"/>
                <w:left w:val="none" w:sz="0" w:space="0" w:color="auto"/>
                <w:bottom w:val="none" w:sz="0" w:space="0" w:color="auto"/>
                <w:right w:val="none" w:sz="0" w:space="0" w:color="auto"/>
              </w:divBdr>
            </w:div>
          </w:divsChild>
        </w:div>
        <w:div w:id="472059616">
          <w:marLeft w:val="360"/>
          <w:marRight w:val="0"/>
          <w:marTop w:val="0"/>
          <w:marBottom w:val="72"/>
          <w:divBdr>
            <w:top w:val="none" w:sz="0" w:space="0" w:color="auto"/>
            <w:left w:val="none" w:sz="0" w:space="0" w:color="auto"/>
            <w:bottom w:val="none" w:sz="0" w:space="0" w:color="auto"/>
            <w:right w:val="none" w:sz="0" w:space="0" w:color="auto"/>
          </w:divBdr>
          <w:divsChild>
            <w:div w:id="1009910678">
              <w:marLeft w:val="0"/>
              <w:marRight w:val="0"/>
              <w:marTop w:val="0"/>
              <w:marBottom w:val="0"/>
              <w:divBdr>
                <w:top w:val="none" w:sz="0" w:space="0" w:color="auto"/>
                <w:left w:val="none" w:sz="0" w:space="0" w:color="auto"/>
                <w:bottom w:val="none" w:sz="0" w:space="0" w:color="auto"/>
                <w:right w:val="none" w:sz="0" w:space="0" w:color="auto"/>
              </w:divBdr>
            </w:div>
          </w:divsChild>
        </w:div>
        <w:div w:id="207448971">
          <w:marLeft w:val="360"/>
          <w:marRight w:val="0"/>
          <w:marTop w:val="0"/>
          <w:marBottom w:val="72"/>
          <w:divBdr>
            <w:top w:val="none" w:sz="0" w:space="0" w:color="auto"/>
            <w:left w:val="none" w:sz="0" w:space="0" w:color="auto"/>
            <w:bottom w:val="none" w:sz="0" w:space="0" w:color="auto"/>
            <w:right w:val="none" w:sz="0" w:space="0" w:color="auto"/>
          </w:divBdr>
          <w:divsChild>
            <w:div w:id="798032693">
              <w:marLeft w:val="0"/>
              <w:marRight w:val="0"/>
              <w:marTop w:val="0"/>
              <w:marBottom w:val="0"/>
              <w:divBdr>
                <w:top w:val="none" w:sz="0" w:space="0" w:color="auto"/>
                <w:left w:val="none" w:sz="0" w:space="0" w:color="auto"/>
                <w:bottom w:val="none" w:sz="0" w:space="0" w:color="auto"/>
                <w:right w:val="none" w:sz="0" w:space="0" w:color="auto"/>
              </w:divBdr>
            </w:div>
          </w:divsChild>
        </w:div>
        <w:div w:id="104161646">
          <w:marLeft w:val="360"/>
          <w:marRight w:val="0"/>
          <w:marTop w:val="0"/>
          <w:marBottom w:val="72"/>
          <w:divBdr>
            <w:top w:val="none" w:sz="0" w:space="0" w:color="auto"/>
            <w:left w:val="none" w:sz="0" w:space="0" w:color="auto"/>
            <w:bottom w:val="none" w:sz="0" w:space="0" w:color="auto"/>
            <w:right w:val="none" w:sz="0" w:space="0" w:color="auto"/>
          </w:divBdr>
          <w:divsChild>
            <w:div w:id="1830363962">
              <w:marLeft w:val="0"/>
              <w:marRight w:val="0"/>
              <w:marTop w:val="0"/>
              <w:marBottom w:val="0"/>
              <w:divBdr>
                <w:top w:val="none" w:sz="0" w:space="0" w:color="auto"/>
                <w:left w:val="none" w:sz="0" w:space="0" w:color="auto"/>
                <w:bottom w:val="none" w:sz="0" w:space="0" w:color="auto"/>
                <w:right w:val="none" w:sz="0" w:space="0" w:color="auto"/>
              </w:divBdr>
            </w:div>
          </w:divsChild>
        </w:div>
        <w:div w:id="305009474">
          <w:marLeft w:val="360"/>
          <w:marRight w:val="0"/>
          <w:marTop w:val="0"/>
          <w:marBottom w:val="72"/>
          <w:divBdr>
            <w:top w:val="none" w:sz="0" w:space="0" w:color="auto"/>
            <w:left w:val="none" w:sz="0" w:space="0" w:color="auto"/>
            <w:bottom w:val="none" w:sz="0" w:space="0" w:color="auto"/>
            <w:right w:val="none" w:sz="0" w:space="0" w:color="auto"/>
          </w:divBdr>
          <w:divsChild>
            <w:div w:id="1291210091">
              <w:marLeft w:val="0"/>
              <w:marRight w:val="0"/>
              <w:marTop w:val="0"/>
              <w:marBottom w:val="0"/>
              <w:divBdr>
                <w:top w:val="none" w:sz="0" w:space="0" w:color="auto"/>
                <w:left w:val="none" w:sz="0" w:space="0" w:color="auto"/>
                <w:bottom w:val="none" w:sz="0" w:space="0" w:color="auto"/>
                <w:right w:val="none" w:sz="0" w:space="0" w:color="auto"/>
              </w:divBdr>
            </w:div>
          </w:divsChild>
        </w:div>
        <w:div w:id="1018431555">
          <w:marLeft w:val="360"/>
          <w:marRight w:val="0"/>
          <w:marTop w:val="0"/>
          <w:marBottom w:val="72"/>
          <w:divBdr>
            <w:top w:val="none" w:sz="0" w:space="0" w:color="auto"/>
            <w:left w:val="none" w:sz="0" w:space="0" w:color="auto"/>
            <w:bottom w:val="none" w:sz="0" w:space="0" w:color="auto"/>
            <w:right w:val="none" w:sz="0" w:space="0" w:color="auto"/>
          </w:divBdr>
          <w:divsChild>
            <w:div w:id="1501115607">
              <w:marLeft w:val="0"/>
              <w:marRight w:val="0"/>
              <w:marTop w:val="0"/>
              <w:marBottom w:val="0"/>
              <w:divBdr>
                <w:top w:val="none" w:sz="0" w:space="0" w:color="auto"/>
                <w:left w:val="none" w:sz="0" w:space="0" w:color="auto"/>
                <w:bottom w:val="none" w:sz="0" w:space="0" w:color="auto"/>
                <w:right w:val="none" w:sz="0" w:space="0" w:color="auto"/>
              </w:divBdr>
            </w:div>
          </w:divsChild>
        </w:div>
        <w:div w:id="726228431">
          <w:marLeft w:val="360"/>
          <w:marRight w:val="0"/>
          <w:marTop w:val="0"/>
          <w:marBottom w:val="72"/>
          <w:divBdr>
            <w:top w:val="none" w:sz="0" w:space="0" w:color="auto"/>
            <w:left w:val="none" w:sz="0" w:space="0" w:color="auto"/>
            <w:bottom w:val="none" w:sz="0" w:space="0" w:color="auto"/>
            <w:right w:val="none" w:sz="0" w:space="0" w:color="auto"/>
          </w:divBdr>
          <w:divsChild>
            <w:div w:id="1991127351">
              <w:marLeft w:val="0"/>
              <w:marRight w:val="0"/>
              <w:marTop w:val="0"/>
              <w:marBottom w:val="0"/>
              <w:divBdr>
                <w:top w:val="none" w:sz="0" w:space="0" w:color="auto"/>
                <w:left w:val="none" w:sz="0" w:space="0" w:color="auto"/>
                <w:bottom w:val="none" w:sz="0" w:space="0" w:color="auto"/>
                <w:right w:val="none" w:sz="0" w:space="0" w:color="auto"/>
              </w:divBdr>
            </w:div>
          </w:divsChild>
        </w:div>
        <w:div w:id="65692214">
          <w:marLeft w:val="360"/>
          <w:marRight w:val="0"/>
          <w:marTop w:val="0"/>
          <w:marBottom w:val="72"/>
          <w:divBdr>
            <w:top w:val="none" w:sz="0" w:space="0" w:color="auto"/>
            <w:left w:val="none" w:sz="0" w:space="0" w:color="auto"/>
            <w:bottom w:val="none" w:sz="0" w:space="0" w:color="auto"/>
            <w:right w:val="none" w:sz="0" w:space="0" w:color="auto"/>
          </w:divBdr>
          <w:divsChild>
            <w:div w:id="1665283182">
              <w:marLeft w:val="0"/>
              <w:marRight w:val="0"/>
              <w:marTop w:val="0"/>
              <w:marBottom w:val="0"/>
              <w:divBdr>
                <w:top w:val="none" w:sz="0" w:space="0" w:color="auto"/>
                <w:left w:val="none" w:sz="0" w:space="0" w:color="auto"/>
                <w:bottom w:val="none" w:sz="0" w:space="0" w:color="auto"/>
                <w:right w:val="none" w:sz="0" w:space="0" w:color="auto"/>
              </w:divBdr>
            </w:div>
          </w:divsChild>
        </w:div>
        <w:div w:id="1430852016">
          <w:marLeft w:val="360"/>
          <w:marRight w:val="0"/>
          <w:marTop w:val="0"/>
          <w:marBottom w:val="72"/>
          <w:divBdr>
            <w:top w:val="none" w:sz="0" w:space="0" w:color="auto"/>
            <w:left w:val="none" w:sz="0" w:space="0" w:color="auto"/>
            <w:bottom w:val="none" w:sz="0" w:space="0" w:color="auto"/>
            <w:right w:val="none" w:sz="0" w:space="0" w:color="auto"/>
          </w:divBdr>
          <w:divsChild>
            <w:div w:id="1394281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8267214">
      <w:bodyDiv w:val="1"/>
      <w:marLeft w:val="0"/>
      <w:marRight w:val="0"/>
      <w:marTop w:val="0"/>
      <w:marBottom w:val="0"/>
      <w:divBdr>
        <w:top w:val="none" w:sz="0" w:space="0" w:color="auto"/>
        <w:left w:val="none" w:sz="0" w:space="0" w:color="auto"/>
        <w:bottom w:val="none" w:sz="0" w:space="0" w:color="auto"/>
        <w:right w:val="none" w:sz="0" w:space="0" w:color="auto"/>
      </w:divBdr>
    </w:div>
    <w:div w:id="375157270">
      <w:bodyDiv w:val="1"/>
      <w:marLeft w:val="0"/>
      <w:marRight w:val="0"/>
      <w:marTop w:val="0"/>
      <w:marBottom w:val="0"/>
      <w:divBdr>
        <w:top w:val="none" w:sz="0" w:space="0" w:color="auto"/>
        <w:left w:val="none" w:sz="0" w:space="0" w:color="auto"/>
        <w:bottom w:val="none" w:sz="0" w:space="0" w:color="auto"/>
        <w:right w:val="none" w:sz="0" w:space="0" w:color="auto"/>
      </w:divBdr>
    </w:div>
    <w:div w:id="379794176">
      <w:bodyDiv w:val="1"/>
      <w:marLeft w:val="0"/>
      <w:marRight w:val="0"/>
      <w:marTop w:val="0"/>
      <w:marBottom w:val="0"/>
      <w:divBdr>
        <w:top w:val="none" w:sz="0" w:space="0" w:color="auto"/>
        <w:left w:val="none" w:sz="0" w:space="0" w:color="auto"/>
        <w:bottom w:val="none" w:sz="0" w:space="0" w:color="auto"/>
        <w:right w:val="none" w:sz="0" w:space="0" w:color="auto"/>
      </w:divBdr>
    </w:div>
    <w:div w:id="488910829">
      <w:bodyDiv w:val="1"/>
      <w:marLeft w:val="0"/>
      <w:marRight w:val="0"/>
      <w:marTop w:val="0"/>
      <w:marBottom w:val="0"/>
      <w:divBdr>
        <w:top w:val="none" w:sz="0" w:space="0" w:color="auto"/>
        <w:left w:val="none" w:sz="0" w:space="0" w:color="auto"/>
        <w:bottom w:val="none" w:sz="0" w:space="0" w:color="auto"/>
        <w:right w:val="none" w:sz="0" w:space="0" w:color="auto"/>
      </w:divBdr>
    </w:div>
    <w:div w:id="545606084">
      <w:bodyDiv w:val="1"/>
      <w:marLeft w:val="0"/>
      <w:marRight w:val="0"/>
      <w:marTop w:val="0"/>
      <w:marBottom w:val="0"/>
      <w:divBdr>
        <w:top w:val="none" w:sz="0" w:space="0" w:color="auto"/>
        <w:left w:val="none" w:sz="0" w:space="0" w:color="auto"/>
        <w:bottom w:val="none" w:sz="0" w:space="0" w:color="auto"/>
        <w:right w:val="none" w:sz="0" w:space="0" w:color="auto"/>
      </w:divBdr>
    </w:div>
    <w:div w:id="665325838">
      <w:bodyDiv w:val="1"/>
      <w:marLeft w:val="0"/>
      <w:marRight w:val="0"/>
      <w:marTop w:val="0"/>
      <w:marBottom w:val="0"/>
      <w:divBdr>
        <w:top w:val="none" w:sz="0" w:space="0" w:color="auto"/>
        <w:left w:val="none" w:sz="0" w:space="0" w:color="auto"/>
        <w:bottom w:val="none" w:sz="0" w:space="0" w:color="auto"/>
        <w:right w:val="none" w:sz="0" w:space="0" w:color="auto"/>
      </w:divBdr>
    </w:div>
    <w:div w:id="979001003">
      <w:bodyDiv w:val="1"/>
      <w:marLeft w:val="0"/>
      <w:marRight w:val="0"/>
      <w:marTop w:val="0"/>
      <w:marBottom w:val="0"/>
      <w:divBdr>
        <w:top w:val="none" w:sz="0" w:space="0" w:color="auto"/>
        <w:left w:val="none" w:sz="0" w:space="0" w:color="auto"/>
        <w:bottom w:val="none" w:sz="0" w:space="0" w:color="auto"/>
        <w:right w:val="none" w:sz="0" w:space="0" w:color="auto"/>
      </w:divBdr>
      <w:divsChild>
        <w:div w:id="70663969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67851720">
              <w:marLeft w:val="0"/>
              <w:marRight w:val="0"/>
              <w:marTop w:val="0"/>
              <w:marBottom w:val="0"/>
              <w:divBdr>
                <w:top w:val="none" w:sz="0" w:space="0" w:color="auto"/>
                <w:left w:val="none" w:sz="0" w:space="0" w:color="auto"/>
                <w:bottom w:val="none" w:sz="0" w:space="0" w:color="auto"/>
                <w:right w:val="none" w:sz="0" w:space="0" w:color="auto"/>
              </w:divBdr>
              <w:divsChild>
                <w:div w:id="170678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166166">
      <w:bodyDiv w:val="1"/>
      <w:marLeft w:val="0"/>
      <w:marRight w:val="0"/>
      <w:marTop w:val="0"/>
      <w:marBottom w:val="0"/>
      <w:divBdr>
        <w:top w:val="none" w:sz="0" w:space="0" w:color="auto"/>
        <w:left w:val="none" w:sz="0" w:space="0" w:color="auto"/>
        <w:bottom w:val="none" w:sz="0" w:space="0" w:color="auto"/>
        <w:right w:val="none" w:sz="0" w:space="0" w:color="auto"/>
      </w:divBdr>
    </w:div>
    <w:div w:id="1325358138">
      <w:bodyDiv w:val="1"/>
      <w:marLeft w:val="0"/>
      <w:marRight w:val="0"/>
      <w:marTop w:val="0"/>
      <w:marBottom w:val="0"/>
      <w:divBdr>
        <w:top w:val="none" w:sz="0" w:space="0" w:color="auto"/>
        <w:left w:val="none" w:sz="0" w:space="0" w:color="auto"/>
        <w:bottom w:val="none" w:sz="0" w:space="0" w:color="auto"/>
        <w:right w:val="none" w:sz="0" w:space="0" w:color="auto"/>
      </w:divBdr>
    </w:div>
    <w:div w:id="1636790844">
      <w:bodyDiv w:val="1"/>
      <w:marLeft w:val="0"/>
      <w:marRight w:val="0"/>
      <w:marTop w:val="0"/>
      <w:marBottom w:val="0"/>
      <w:divBdr>
        <w:top w:val="none" w:sz="0" w:space="0" w:color="auto"/>
        <w:left w:val="none" w:sz="0" w:space="0" w:color="auto"/>
        <w:bottom w:val="none" w:sz="0" w:space="0" w:color="auto"/>
        <w:right w:val="none" w:sz="0" w:space="0" w:color="auto"/>
      </w:divBdr>
    </w:div>
    <w:div w:id="1934435358">
      <w:bodyDiv w:val="1"/>
      <w:marLeft w:val="0"/>
      <w:marRight w:val="0"/>
      <w:marTop w:val="0"/>
      <w:marBottom w:val="0"/>
      <w:divBdr>
        <w:top w:val="none" w:sz="0" w:space="0" w:color="auto"/>
        <w:left w:val="none" w:sz="0" w:space="0" w:color="auto"/>
        <w:bottom w:val="none" w:sz="0" w:space="0" w:color="auto"/>
        <w:right w:val="none" w:sz="0" w:space="0" w:color="auto"/>
      </w:divBdr>
      <w:divsChild>
        <w:div w:id="245656082">
          <w:marLeft w:val="360"/>
          <w:marRight w:val="0"/>
          <w:marTop w:val="72"/>
          <w:marBottom w:val="72"/>
          <w:divBdr>
            <w:top w:val="none" w:sz="0" w:space="0" w:color="auto"/>
            <w:left w:val="none" w:sz="0" w:space="0" w:color="auto"/>
            <w:bottom w:val="none" w:sz="0" w:space="0" w:color="auto"/>
            <w:right w:val="none" w:sz="0" w:space="0" w:color="auto"/>
          </w:divBdr>
          <w:divsChild>
            <w:div w:id="38364808">
              <w:marLeft w:val="0"/>
              <w:marRight w:val="0"/>
              <w:marTop w:val="0"/>
              <w:marBottom w:val="0"/>
              <w:divBdr>
                <w:top w:val="none" w:sz="0" w:space="0" w:color="auto"/>
                <w:left w:val="none" w:sz="0" w:space="0" w:color="auto"/>
                <w:bottom w:val="none" w:sz="0" w:space="0" w:color="auto"/>
                <w:right w:val="none" w:sz="0" w:space="0" w:color="auto"/>
              </w:divBdr>
            </w:div>
          </w:divsChild>
        </w:div>
        <w:div w:id="2102486753">
          <w:marLeft w:val="360"/>
          <w:marRight w:val="0"/>
          <w:marTop w:val="0"/>
          <w:marBottom w:val="72"/>
          <w:divBdr>
            <w:top w:val="none" w:sz="0" w:space="0" w:color="auto"/>
            <w:left w:val="none" w:sz="0" w:space="0" w:color="auto"/>
            <w:bottom w:val="none" w:sz="0" w:space="0" w:color="auto"/>
            <w:right w:val="none" w:sz="0" w:space="0" w:color="auto"/>
          </w:divBdr>
          <w:divsChild>
            <w:div w:id="1722754828">
              <w:marLeft w:val="0"/>
              <w:marRight w:val="0"/>
              <w:marTop w:val="0"/>
              <w:marBottom w:val="0"/>
              <w:divBdr>
                <w:top w:val="none" w:sz="0" w:space="0" w:color="auto"/>
                <w:left w:val="none" w:sz="0" w:space="0" w:color="auto"/>
                <w:bottom w:val="none" w:sz="0" w:space="0" w:color="auto"/>
                <w:right w:val="none" w:sz="0" w:space="0" w:color="auto"/>
              </w:divBdr>
            </w:div>
          </w:divsChild>
        </w:div>
        <w:div w:id="619459052">
          <w:marLeft w:val="360"/>
          <w:marRight w:val="0"/>
          <w:marTop w:val="0"/>
          <w:marBottom w:val="72"/>
          <w:divBdr>
            <w:top w:val="none" w:sz="0" w:space="0" w:color="auto"/>
            <w:left w:val="none" w:sz="0" w:space="0" w:color="auto"/>
            <w:bottom w:val="none" w:sz="0" w:space="0" w:color="auto"/>
            <w:right w:val="none" w:sz="0" w:space="0" w:color="auto"/>
          </w:divBdr>
          <w:divsChild>
            <w:div w:id="1549804961">
              <w:marLeft w:val="0"/>
              <w:marRight w:val="0"/>
              <w:marTop w:val="0"/>
              <w:marBottom w:val="0"/>
              <w:divBdr>
                <w:top w:val="none" w:sz="0" w:space="0" w:color="auto"/>
                <w:left w:val="none" w:sz="0" w:space="0" w:color="auto"/>
                <w:bottom w:val="none" w:sz="0" w:space="0" w:color="auto"/>
                <w:right w:val="none" w:sz="0" w:space="0" w:color="auto"/>
              </w:divBdr>
            </w:div>
          </w:divsChild>
        </w:div>
        <w:div w:id="802505904">
          <w:marLeft w:val="360"/>
          <w:marRight w:val="0"/>
          <w:marTop w:val="0"/>
          <w:marBottom w:val="72"/>
          <w:divBdr>
            <w:top w:val="none" w:sz="0" w:space="0" w:color="auto"/>
            <w:left w:val="none" w:sz="0" w:space="0" w:color="auto"/>
            <w:bottom w:val="none" w:sz="0" w:space="0" w:color="auto"/>
            <w:right w:val="none" w:sz="0" w:space="0" w:color="auto"/>
          </w:divBdr>
          <w:divsChild>
            <w:div w:id="1095437908">
              <w:marLeft w:val="0"/>
              <w:marRight w:val="0"/>
              <w:marTop w:val="0"/>
              <w:marBottom w:val="0"/>
              <w:divBdr>
                <w:top w:val="none" w:sz="0" w:space="0" w:color="auto"/>
                <w:left w:val="none" w:sz="0" w:space="0" w:color="auto"/>
                <w:bottom w:val="none" w:sz="0" w:space="0" w:color="auto"/>
                <w:right w:val="none" w:sz="0" w:space="0" w:color="auto"/>
              </w:divBdr>
            </w:div>
          </w:divsChild>
        </w:div>
        <w:div w:id="195319140">
          <w:marLeft w:val="360"/>
          <w:marRight w:val="0"/>
          <w:marTop w:val="0"/>
          <w:marBottom w:val="72"/>
          <w:divBdr>
            <w:top w:val="none" w:sz="0" w:space="0" w:color="auto"/>
            <w:left w:val="none" w:sz="0" w:space="0" w:color="auto"/>
            <w:bottom w:val="none" w:sz="0" w:space="0" w:color="auto"/>
            <w:right w:val="none" w:sz="0" w:space="0" w:color="auto"/>
          </w:divBdr>
          <w:divsChild>
            <w:div w:id="507838741">
              <w:marLeft w:val="0"/>
              <w:marRight w:val="0"/>
              <w:marTop w:val="0"/>
              <w:marBottom w:val="0"/>
              <w:divBdr>
                <w:top w:val="none" w:sz="0" w:space="0" w:color="auto"/>
                <w:left w:val="none" w:sz="0" w:space="0" w:color="auto"/>
                <w:bottom w:val="none" w:sz="0" w:space="0" w:color="auto"/>
                <w:right w:val="none" w:sz="0" w:space="0" w:color="auto"/>
              </w:divBdr>
            </w:div>
          </w:divsChild>
        </w:div>
        <w:div w:id="1262638784">
          <w:marLeft w:val="360"/>
          <w:marRight w:val="0"/>
          <w:marTop w:val="0"/>
          <w:marBottom w:val="72"/>
          <w:divBdr>
            <w:top w:val="none" w:sz="0" w:space="0" w:color="auto"/>
            <w:left w:val="none" w:sz="0" w:space="0" w:color="auto"/>
            <w:bottom w:val="none" w:sz="0" w:space="0" w:color="auto"/>
            <w:right w:val="none" w:sz="0" w:space="0" w:color="auto"/>
          </w:divBdr>
          <w:divsChild>
            <w:div w:id="1839611623">
              <w:marLeft w:val="0"/>
              <w:marRight w:val="0"/>
              <w:marTop w:val="0"/>
              <w:marBottom w:val="0"/>
              <w:divBdr>
                <w:top w:val="none" w:sz="0" w:space="0" w:color="auto"/>
                <w:left w:val="none" w:sz="0" w:space="0" w:color="auto"/>
                <w:bottom w:val="none" w:sz="0" w:space="0" w:color="auto"/>
                <w:right w:val="none" w:sz="0" w:space="0" w:color="auto"/>
              </w:divBdr>
            </w:div>
          </w:divsChild>
        </w:div>
        <w:div w:id="1685932933">
          <w:marLeft w:val="360"/>
          <w:marRight w:val="0"/>
          <w:marTop w:val="0"/>
          <w:marBottom w:val="72"/>
          <w:divBdr>
            <w:top w:val="none" w:sz="0" w:space="0" w:color="auto"/>
            <w:left w:val="none" w:sz="0" w:space="0" w:color="auto"/>
            <w:bottom w:val="none" w:sz="0" w:space="0" w:color="auto"/>
            <w:right w:val="none" w:sz="0" w:space="0" w:color="auto"/>
          </w:divBdr>
          <w:divsChild>
            <w:div w:id="850947005">
              <w:marLeft w:val="0"/>
              <w:marRight w:val="0"/>
              <w:marTop w:val="0"/>
              <w:marBottom w:val="0"/>
              <w:divBdr>
                <w:top w:val="none" w:sz="0" w:space="0" w:color="auto"/>
                <w:left w:val="none" w:sz="0" w:space="0" w:color="auto"/>
                <w:bottom w:val="none" w:sz="0" w:space="0" w:color="auto"/>
                <w:right w:val="none" w:sz="0" w:space="0" w:color="auto"/>
              </w:divBdr>
            </w:div>
          </w:divsChild>
        </w:div>
        <w:div w:id="1141076542">
          <w:marLeft w:val="360"/>
          <w:marRight w:val="0"/>
          <w:marTop w:val="0"/>
          <w:marBottom w:val="72"/>
          <w:divBdr>
            <w:top w:val="none" w:sz="0" w:space="0" w:color="auto"/>
            <w:left w:val="none" w:sz="0" w:space="0" w:color="auto"/>
            <w:bottom w:val="none" w:sz="0" w:space="0" w:color="auto"/>
            <w:right w:val="none" w:sz="0" w:space="0" w:color="auto"/>
          </w:divBdr>
          <w:divsChild>
            <w:div w:id="1530878670">
              <w:marLeft w:val="0"/>
              <w:marRight w:val="0"/>
              <w:marTop w:val="0"/>
              <w:marBottom w:val="0"/>
              <w:divBdr>
                <w:top w:val="none" w:sz="0" w:space="0" w:color="auto"/>
                <w:left w:val="none" w:sz="0" w:space="0" w:color="auto"/>
                <w:bottom w:val="none" w:sz="0" w:space="0" w:color="auto"/>
                <w:right w:val="none" w:sz="0" w:space="0" w:color="auto"/>
              </w:divBdr>
            </w:div>
          </w:divsChild>
        </w:div>
        <w:div w:id="1455950391">
          <w:marLeft w:val="360"/>
          <w:marRight w:val="0"/>
          <w:marTop w:val="0"/>
          <w:marBottom w:val="72"/>
          <w:divBdr>
            <w:top w:val="none" w:sz="0" w:space="0" w:color="auto"/>
            <w:left w:val="none" w:sz="0" w:space="0" w:color="auto"/>
            <w:bottom w:val="none" w:sz="0" w:space="0" w:color="auto"/>
            <w:right w:val="none" w:sz="0" w:space="0" w:color="auto"/>
          </w:divBdr>
          <w:divsChild>
            <w:div w:id="1384329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7076133">
      <w:bodyDiv w:val="1"/>
      <w:marLeft w:val="0"/>
      <w:marRight w:val="0"/>
      <w:marTop w:val="0"/>
      <w:marBottom w:val="0"/>
      <w:divBdr>
        <w:top w:val="none" w:sz="0" w:space="0" w:color="auto"/>
        <w:left w:val="none" w:sz="0" w:space="0" w:color="auto"/>
        <w:bottom w:val="none" w:sz="0" w:space="0" w:color="auto"/>
        <w:right w:val="none" w:sz="0" w:space="0" w:color="auto"/>
      </w:divBdr>
      <w:divsChild>
        <w:div w:id="87257150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35070176">
              <w:marLeft w:val="0"/>
              <w:marRight w:val="0"/>
              <w:marTop w:val="0"/>
              <w:marBottom w:val="0"/>
              <w:divBdr>
                <w:top w:val="none" w:sz="0" w:space="0" w:color="auto"/>
                <w:left w:val="none" w:sz="0" w:space="0" w:color="auto"/>
                <w:bottom w:val="none" w:sz="0" w:space="0" w:color="auto"/>
                <w:right w:val="none" w:sz="0" w:space="0" w:color="auto"/>
              </w:divBdr>
              <w:divsChild>
                <w:div w:id="1552963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3747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006661-3817-4AEF-9DC6-CEDD5736CF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43</Pages>
  <Words>12264</Words>
  <Characters>73587</Characters>
  <Application>Microsoft Office Word</Application>
  <DocSecurity>0</DocSecurity>
  <Lines>613</Lines>
  <Paragraphs>171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85680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Urszula Napierała</dc:creator>
  <cp:keywords/>
  <dc:description/>
  <cp:lastModifiedBy>Urszula Napierała</cp:lastModifiedBy>
  <cp:revision>4</cp:revision>
  <dcterms:created xsi:type="dcterms:W3CDTF">2023-08-17T17:54:00Z</dcterms:created>
  <dcterms:modified xsi:type="dcterms:W3CDTF">2023-08-17T18:02:00Z</dcterms:modified>
</cp:coreProperties>
</file>